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5D6" w:rsidRPr="00B63569" w:rsidRDefault="000E50BF"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rsidR="001015D6" w:rsidRPr="00B63569" w:rsidRDefault="001015D6" w:rsidP="001015D6">
      <w:pPr>
        <w:spacing w:line="360" w:lineRule="auto"/>
        <w:jc w:val="center"/>
        <w:rPr>
          <w:rFonts w:ascii="David" w:hAnsi="David" w:cs="David"/>
          <w:b/>
          <w:bCs/>
          <w:sz w:val="16"/>
          <w:szCs w:val="16"/>
          <w:rtl/>
        </w:rPr>
      </w:pPr>
    </w:p>
    <w:p w:rsidR="00194889" w:rsidRPr="007C5B4C" w:rsidRDefault="00194889" w:rsidP="00194889">
      <w:pPr>
        <w:spacing w:line="360" w:lineRule="auto"/>
        <w:jc w:val="center"/>
        <w:rPr>
          <w:rFonts w:cs="David"/>
          <w:b/>
          <w:bCs/>
          <w:sz w:val="16"/>
          <w:szCs w:val="16"/>
          <w:rtl/>
        </w:rPr>
      </w:pPr>
    </w:p>
    <w:p w:rsidR="00194889" w:rsidRPr="007C5B4C" w:rsidRDefault="000E50BF" w:rsidP="00A35C0B">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4" w:name="OfficeValue"/>
      <w:r w:rsidR="00F71085">
        <w:rPr>
          <w:rFonts w:cs="David"/>
          <w:b/>
          <w:bCs/>
          <w:sz w:val="44"/>
          <w:szCs w:val="48"/>
          <w:rtl/>
        </w:rPr>
        <w:t>משרד האוצר</w:t>
      </w:r>
      <w:bookmarkEnd w:id="4"/>
      <w:r w:rsidRPr="007C5B4C">
        <w:rPr>
          <w:rFonts w:cs="David"/>
          <w:b/>
          <w:bCs/>
          <w:sz w:val="44"/>
          <w:szCs w:val="48"/>
          <w:rtl/>
        </w:rPr>
        <w:br/>
      </w:r>
      <w:bookmarkStart w:id="5" w:name="show_department"/>
      <w:r w:rsidRPr="007C5B4C">
        <w:rPr>
          <w:rFonts w:cs="David"/>
          <w:b/>
          <w:bCs/>
          <w:sz w:val="44"/>
          <w:szCs w:val="48"/>
          <w:rtl/>
        </w:rPr>
        <w:t xml:space="preserve"> אגף </w:t>
      </w:r>
      <w:bookmarkStart w:id="6" w:name="department_1"/>
      <w:r w:rsidR="00F71085">
        <w:rPr>
          <w:rFonts w:cs="David"/>
          <w:b/>
          <w:bCs/>
          <w:sz w:val="44"/>
          <w:szCs w:val="48"/>
          <w:rtl/>
        </w:rPr>
        <w:t>חשב כללי</w:t>
      </w:r>
      <w:bookmarkEnd w:id="6"/>
    </w:p>
    <w:bookmarkEnd w:id="5"/>
    <w:p w:rsidR="00194889" w:rsidRPr="007C5B4C" w:rsidRDefault="000E50BF" w:rsidP="00194889">
      <w:pPr>
        <w:spacing w:line="360" w:lineRule="auto"/>
        <w:jc w:val="center"/>
        <w:rPr>
          <w:rFonts w:cs="David"/>
          <w:b/>
          <w:bCs/>
          <w:sz w:val="16"/>
          <w:szCs w:val="16"/>
          <w:rtl/>
        </w:rPr>
      </w:pPr>
      <w:r>
        <w:rPr>
          <w:rFonts w:cs="David" w:hint="cs"/>
          <w:b/>
          <w:bCs/>
          <w:sz w:val="16"/>
          <w:szCs w:val="16"/>
          <w:rtl/>
        </w:rPr>
        <w:t xml:space="preserve"> </w:t>
      </w:r>
    </w:p>
    <w:p w:rsidR="00194889" w:rsidRPr="00197945" w:rsidRDefault="000E50BF" w:rsidP="000568D7">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bookmarkStart w:id="7" w:name="TenderNumber_1"/>
      <w:r w:rsidR="00434B55" w:rsidRPr="00197945">
        <w:rPr>
          <w:rFonts w:ascii="David" w:hAnsi="David" w:cs="David"/>
          <w:b/>
          <w:bCs/>
          <w:noProof w:val="0"/>
          <w:sz w:val="64"/>
          <w:szCs w:val="64"/>
        </w:rPr>
        <w:t>16-2022</w:t>
      </w:r>
      <w:bookmarkEnd w:id="7"/>
    </w:p>
    <w:p w:rsidR="00194889" w:rsidRPr="007C5B4C" w:rsidRDefault="000E50BF" w:rsidP="00EA2F14">
      <w:pPr>
        <w:spacing w:line="360" w:lineRule="auto"/>
        <w:jc w:val="center"/>
        <w:rPr>
          <w:rFonts w:cs="David"/>
          <w:b/>
          <w:bCs/>
          <w:sz w:val="72"/>
          <w:szCs w:val="72"/>
        </w:rPr>
      </w:pPr>
      <w:r w:rsidRPr="007C5B4C">
        <w:rPr>
          <w:rFonts w:cs="David"/>
          <w:b/>
          <w:bCs/>
          <w:sz w:val="72"/>
          <w:szCs w:val="72"/>
          <w:rtl/>
        </w:rPr>
        <w:t>ל</w:t>
      </w:r>
      <w:bookmarkStart w:id="8" w:name="TenderDesc_1"/>
      <w:r w:rsidR="00EA2F14">
        <w:rPr>
          <w:rFonts w:cs="David" w:hint="cs"/>
          <w:b/>
          <w:bCs/>
          <w:sz w:val="72"/>
          <w:szCs w:val="72"/>
          <w:rtl/>
        </w:rPr>
        <w:t>מתן שירותי ייעוץ משפטי בתחום הקניין הרוחני ודיני פטנטים</w:t>
      </w:r>
      <w:bookmarkEnd w:id="8"/>
    </w:p>
    <w:p w:rsidR="00194889" w:rsidRDefault="00194889" w:rsidP="00194889">
      <w:pPr>
        <w:spacing w:line="360" w:lineRule="auto"/>
        <w:jc w:val="center"/>
        <w:rPr>
          <w:rFonts w:cs="David"/>
          <w:b/>
          <w:bCs/>
          <w:sz w:val="32"/>
          <w:szCs w:val="32"/>
          <w:rtl/>
        </w:rPr>
      </w:pPr>
    </w:p>
    <w:p w:rsidR="008D09D8" w:rsidRDefault="008D09D8" w:rsidP="003236F8">
      <w:pPr>
        <w:tabs>
          <w:tab w:val="left" w:pos="4770"/>
        </w:tabs>
        <w:spacing w:line="360" w:lineRule="auto"/>
        <w:rPr>
          <w:rFonts w:ascii="David" w:hAnsi="David" w:cs="David"/>
          <w:b/>
          <w:bCs/>
          <w:sz w:val="36"/>
          <w:szCs w:val="36"/>
          <w:rtl/>
        </w:rPr>
      </w:pPr>
    </w:p>
    <w:p w:rsidR="006F467B" w:rsidRDefault="006F467B" w:rsidP="003236F8">
      <w:pPr>
        <w:tabs>
          <w:tab w:val="left" w:pos="4770"/>
        </w:tabs>
        <w:spacing w:line="360" w:lineRule="auto"/>
        <w:rPr>
          <w:rFonts w:ascii="David" w:hAnsi="David" w:cs="David"/>
          <w:b/>
          <w:bCs/>
          <w:sz w:val="36"/>
          <w:szCs w:val="36"/>
          <w:rtl/>
        </w:rPr>
      </w:pPr>
    </w:p>
    <w:p w:rsidR="008D09D8" w:rsidRDefault="008D09D8" w:rsidP="003236F8">
      <w:pPr>
        <w:tabs>
          <w:tab w:val="left" w:pos="4770"/>
        </w:tabs>
        <w:spacing w:line="360" w:lineRule="auto"/>
        <w:rPr>
          <w:rFonts w:ascii="David" w:hAnsi="David" w:cs="David"/>
          <w:b/>
          <w:bCs/>
          <w:sz w:val="36"/>
          <w:szCs w:val="36"/>
          <w:rtl/>
        </w:rPr>
      </w:pPr>
    </w:p>
    <w:p w:rsidR="001015D6" w:rsidRPr="00B63569" w:rsidRDefault="000E50BF" w:rsidP="006F467B">
      <w:pPr>
        <w:tabs>
          <w:tab w:val="left" w:pos="4770"/>
        </w:tabs>
        <w:spacing w:line="360" w:lineRule="auto"/>
        <w:rPr>
          <w:rFonts w:ascii="David" w:hAnsi="David" w:cs="David"/>
          <w:b/>
          <w:bCs/>
          <w:sz w:val="72"/>
          <w:szCs w:val="72"/>
          <w:rtl/>
        </w:rPr>
      </w:pPr>
      <w:r>
        <w:rPr>
          <w:rFonts w:ascii="David" w:hAnsi="David" w:cs="David"/>
          <w:b/>
          <w:bCs/>
          <w:sz w:val="36"/>
          <w:szCs w:val="36"/>
          <w:rtl/>
        </w:rPr>
        <w:tab/>
      </w:r>
    </w:p>
    <w:p w:rsidR="001015D6" w:rsidRPr="00246CE3" w:rsidRDefault="000E50BF"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lastRenderedPageBreak/>
        <w:t>את מסמכי המכרז ניתן למצוא באתר</w:t>
      </w:r>
      <w:r w:rsidRPr="003236F8">
        <w:rPr>
          <w:rFonts w:ascii="David" w:hAnsi="David" w:cs="David"/>
          <w:b/>
          <w:bCs/>
          <w:sz w:val="20"/>
          <w:szCs w:val="32"/>
          <w:rtl/>
        </w:rPr>
        <w:t xml:space="preserve"> האינטרנט של מינהל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bookmarkStart w:id="9" w:name="TenderNumber_2"/>
      <w:r w:rsidR="00B87A4E" w:rsidRPr="00246CE3">
        <w:rPr>
          <w:rFonts w:ascii="David" w:hAnsi="David" w:cs="David"/>
          <w:b/>
          <w:bCs/>
          <w:sz w:val="32"/>
          <w:szCs w:val="32"/>
        </w:rPr>
        <w:t>16-2022</w:t>
      </w:r>
      <w:bookmarkEnd w:id="9"/>
      <w:r w:rsidR="00B87A4E" w:rsidRPr="00246CE3">
        <w:rPr>
          <w:rFonts w:ascii="David" w:hAnsi="David" w:cs="David"/>
          <w:b/>
          <w:bCs/>
          <w:sz w:val="32"/>
          <w:szCs w:val="32"/>
          <w:rtl/>
        </w:rPr>
        <w:t xml:space="preserve"> </w:t>
      </w:r>
      <w:r w:rsidRPr="00246CE3">
        <w:rPr>
          <w:rFonts w:ascii="David" w:hAnsi="David" w:cs="David"/>
          <w:b/>
          <w:bCs/>
          <w:sz w:val="32"/>
          <w:szCs w:val="32"/>
          <w:rtl/>
        </w:rPr>
        <w:t xml:space="preserve">– </w:t>
      </w:r>
      <w:bookmarkStart w:id="10" w:name="TenderDesc_2"/>
      <w:r w:rsidR="006B3A73" w:rsidRPr="00246CE3">
        <w:rPr>
          <w:rFonts w:ascii="David" w:hAnsi="David" w:cs="David" w:hint="cs"/>
          <w:b/>
          <w:bCs/>
          <w:sz w:val="32"/>
          <w:szCs w:val="32"/>
          <w:rtl/>
        </w:rPr>
        <w:t>מתן שירותי ייעוץ משפטי בתחום הקניין הרוחני ודיני פטנטים</w:t>
      </w:r>
      <w:bookmarkEnd w:id="10"/>
      <w:r w:rsidRPr="00246CE3">
        <w:rPr>
          <w:rFonts w:ascii="David" w:hAnsi="David" w:cs="David" w:hint="cs"/>
          <w:b/>
          <w:bCs/>
          <w:sz w:val="32"/>
          <w:szCs w:val="32"/>
          <w:rtl/>
        </w:rPr>
        <w:t>.</w:t>
      </w:r>
    </w:p>
    <w:p w:rsidR="006F467B" w:rsidRDefault="000E50BF">
      <w:pPr>
        <w:bidi w:val="0"/>
        <w:spacing w:before="200" w:after="200" w:line="276" w:lineRule="auto"/>
        <w:rPr>
          <w:rFonts w:ascii="David" w:hAnsi="David" w:cs="David"/>
          <w:sz w:val="36"/>
          <w:szCs w:val="36"/>
        </w:rPr>
      </w:pPr>
      <w:r>
        <w:rPr>
          <w:rFonts w:ascii="David" w:hAnsi="David" w:cs="David"/>
          <w:sz w:val="36"/>
          <w:szCs w:val="36"/>
          <w:rtl/>
        </w:rPr>
        <w:br w:type="page"/>
      </w:r>
    </w:p>
    <w:p w:rsidR="000626ED" w:rsidRPr="00BC709B" w:rsidRDefault="000E50BF" w:rsidP="00ED1416">
      <w:pPr>
        <w:pStyle w:val="-6"/>
        <w:rPr>
          <w:rtl/>
        </w:rPr>
      </w:pPr>
      <w:bookmarkStart w:id="11" w:name="_Toc256000061"/>
      <w:bookmarkStart w:id="12" w:name="_Toc32477895"/>
      <w:bookmarkStart w:id="13" w:name="_Toc43400585"/>
      <w:bookmarkStart w:id="14" w:name="_Toc44931894"/>
      <w:bookmarkStart w:id="15" w:name="_Toc44931981"/>
      <w:bookmarkStart w:id="16" w:name="_Toc44932667"/>
      <w:bookmarkStart w:id="17" w:name="_Toc53331323"/>
      <w:r w:rsidRPr="007F01E2">
        <w:rPr>
          <w:rFonts w:hint="cs"/>
          <w:rtl/>
        </w:rPr>
        <w:lastRenderedPageBreak/>
        <w:t>הקדמה</w:t>
      </w:r>
      <w:bookmarkEnd w:id="11"/>
      <w:bookmarkEnd w:id="12"/>
      <w:bookmarkEnd w:id="13"/>
      <w:bookmarkEnd w:id="14"/>
      <w:bookmarkEnd w:id="15"/>
      <w:bookmarkEnd w:id="16"/>
      <w:bookmarkEnd w:id="17"/>
    </w:p>
    <w:p w:rsidR="009B25F0" w:rsidRDefault="009B25F0" w:rsidP="009B25F0">
      <w:pPr>
        <w:pStyle w:val="1fc"/>
        <w:rPr>
          <w:rtl/>
        </w:rPr>
      </w:pPr>
      <w:bookmarkStart w:id="18" w:name="OfficeValue_1"/>
    </w:p>
    <w:p w:rsidR="009B25F0" w:rsidRDefault="000E50BF" w:rsidP="009B25F0">
      <w:pPr>
        <w:pStyle w:val="1fc"/>
        <w:rPr>
          <w:rtl/>
        </w:rPr>
      </w:pPr>
      <w:r>
        <w:rPr>
          <w:rFonts w:hint="cs"/>
          <w:rtl/>
        </w:rPr>
        <w:t>משרד האוצר</w:t>
      </w:r>
      <w:bookmarkEnd w:id="18"/>
      <w:r w:rsidR="000626ED" w:rsidRPr="00B63569">
        <w:rPr>
          <w:rtl/>
        </w:rPr>
        <w:t xml:space="preserve"> (להלן: "</w:t>
      </w:r>
      <w:r>
        <w:rPr>
          <w:rFonts w:hint="cs"/>
          <w:bCs/>
          <w:rtl/>
        </w:rPr>
        <w:t>המזמין</w:t>
      </w:r>
      <w:r w:rsidR="000626ED" w:rsidRPr="00B63569">
        <w:rPr>
          <w:rtl/>
        </w:rPr>
        <w:t xml:space="preserve">"), </w:t>
      </w:r>
      <w:r w:rsidR="000626ED">
        <w:rPr>
          <w:rFonts w:hint="cs"/>
          <w:rtl/>
        </w:rPr>
        <w:t>מפרסם בזאת</w:t>
      </w:r>
      <w:r w:rsidR="000626ED" w:rsidRPr="007C5B4C">
        <w:rPr>
          <w:rtl/>
        </w:rPr>
        <w:t xml:space="preserve"> מכרז</w:t>
      </w:r>
      <w:r w:rsidR="000626ED">
        <w:rPr>
          <w:rFonts w:hint="cs"/>
          <w:rtl/>
        </w:rPr>
        <w:t xml:space="preserve"> </w:t>
      </w:r>
      <w:bookmarkStart w:id="19" w:name="TenderNumber_3"/>
      <w:r w:rsidR="000D4146" w:rsidRPr="001308A5">
        <w:t>16-2022</w:t>
      </w:r>
      <w:bookmarkEnd w:id="19"/>
      <w:r w:rsidR="000626ED" w:rsidRPr="007C5B4C">
        <w:rPr>
          <w:rtl/>
        </w:rPr>
        <w:t>, ל</w:t>
      </w:r>
      <w:bookmarkStart w:id="20" w:name="TenderDesc_3"/>
      <w:r w:rsidR="000626ED">
        <w:rPr>
          <w:rFonts w:hint="cs"/>
          <w:rtl/>
        </w:rPr>
        <w:t>מתן שירותי ייעוץ משפטי בתחום הקניין הרוחני ודיני פטנטים</w:t>
      </w:r>
      <w:bookmarkEnd w:id="20"/>
      <w:r w:rsidR="000626ED">
        <w:rPr>
          <w:rFonts w:hint="cs"/>
          <w:rtl/>
        </w:rPr>
        <w:t xml:space="preserve"> ("</w:t>
      </w:r>
      <w:r w:rsidR="000626ED" w:rsidRPr="00FC20A7">
        <w:rPr>
          <w:rFonts w:hint="cs"/>
          <w:bCs/>
          <w:rtl/>
        </w:rPr>
        <w:t>המכרז"</w:t>
      </w:r>
      <w:r w:rsidR="00DA0DE1">
        <w:rPr>
          <w:rFonts w:hint="cs"/>
          <w:rtl/>
        </w:rPr>
        <w:t>)</w:t>
      </w:r>
      <w:r w:rsidR="009B25F0">
        <w:rPr>
          <w:rFonts w:hint="cs"/>
          <w:rtl/>
        </w:rPr>
        <w:t xml:space="preserve">. </w:t>
      </w:r>
      <w:bookmarkStart w:id="21" w:name="TiurKatzar"/>
    </w:p>
    <w:p w:rsidR="009759B6" w:rsidRDefault="009759B6" w:rsidP="009B25F0">
      <w:pPr>
        <w:pStyle w:val="1fc"/>
        <w:rPr>
          <w:rtl/>
        </w:rPr>
      </w:pPr>
    </w:p>
    <w:p w:rsidR="009B25F0" w:rsidRDefault="009B25F0" w:rsidP="009759B6">
      <w:pPr>
        <w:pStyle w:val="1fc"/>
        <w:rPr>
          <w:rtl/>
        </w:rPr>
      </w:pPr>
      <w:bookmarkStart w:id="22" w:name="show_ConnectionScope_3"/>
      <w:bookmarkEnd w:id="21"/>
      <w:r>
        <w:rPr>
          <w:rtl/>
        </w:rPr>
        <w:t>א</w:t>
      </w:r>
      <w:r w:rsidR="009759B6">
        <w:rPr>
          <w:rtl/>
        </w:rPr>
        <w:t>גף החשב הכללי במשרד האוצר (להל</w:t>
      </w:r>
      <w:r w:rsidR="009759B6">
        <w:rPr>
          <w:rFonts w:hint="cs"/>
          <w:rtl/>
        </w:rPr>
        <w:t>ן:"</w:t>
      </w:r>
      <w:r w:rsidRPr="009759B6">
        <w:rPr>
          <w:b w:val="0"/>
          <w:bCs/>
          <w:rtl/>
        </w:rPr>
        <w:t>החשכ"ל</w:t>
      </w:r>
      <w:r w:rsidR="009759B6">
        <w:rPr>
          <w:rFonts w:hint="cs"/>
          <w:rtl/>
        </w:rPr>
        <w:t>"</w:t>
      </w:r>
      <w:r>
        <w:rPr>
          <w:rtl/>
        </w:rPr>
        <w:t>) אמון, בין היתר, על שמירה והגנה על נכסי המדינה. כפועל יוצא של תפקיד זה מרכז החשב הכללי את נושא השמירה על הקניין הרוחני של המדינה על כלל משרדיה ויחידות הסמך. הטיפול בתחום הקניין הרוחני כולל שלושה רבדים עיקריים: אכיפה, ניהול ומימוש. תחומי הטיפול המרכזיים הם בריאות (בין היתר, באמצעות ועדה משותפת לשני המשרדים), חקלאות, מחשוב וטכנולוגיה.</w:t>
      </w:r>
      <w:r w:rsidR="009759B6">
        <w:rPr>
          <w:rFonts w:hint="cs"/>
          <w:rtl/>
        </w:rPr>
        <w:t xml:space="preserve"> </w:t>
      </w:r>
      <w:r>
        <w:rPr>
          <w:rtl/>
        </w:rPr>
        <w:t xml:space="preserve">במסגרת ניהול הקניין הרוחני נדרש החשב הכללי לאשר הסכמים שונים ולתת מענה לסוגיות מקצועיות ומשפטיות שונות המתעוררות אגב הטיפול השוטף בנושא. </w:t>
      </w:r>
    </w:p>
    <w:p w:rsidR="009759B6" w:rsidRDefault="009759B6" w:rsidP="009759B6">
      <w:pPr>
        <w:pStyle w:val="1fc"/>
        <w:rPr>
          <w:rtl/>
        </w:rPr>
      </w:pPr>
    </w:p>
    <w:p w:rsidR="009B25F0" w:rsidRDefault="009B25F0" w:rsidP="009759B6">
      <w:pPr>
        <w:pStyle w:val="1fc"/>
        <w:rPr>
          <w:rtl/>
        </w:rPr>
      </w:pPr>
      <w:r>
        <w:rPr>
          <w:rtl/>
        </w:rPr>
        <w:t>הלשכה המשפטית של משרד האוצר מספקת ייעוץ</w:t>
      </w:r>
      <w:r w:rsidR="009759B6">
        <w:rPr>
          <w:rtl/>
        </w:rPr>
        <w:t xml:space="preserve"> משפטי שוטף בתחום הקניין הרוחני</w:t>
      </w:r>
      <w:r w:rsidR="009759B6">
        <w:rPr>
          <w:rFonts w:hint="cs"/>
          <w:rtl/>
        </w:rPr>
        <w:t>, אך בנוסף אליה</w:t>
      </w:r>
      <w:r>
        <w:rPr>
          <w:rtl/>
        </w:rPr>
        <w:t xml:space="preserve"> </w:t>
      </w:r>
      <w:r w:rsidR="009759B6" w:rsidRPr="009759B6">
        <w:rPr>
          <w:rtl/>
        </w:rPr>
        <w:t xml:space="preserve">המזמין מבקש להתקשר עם עו"ד אחד מטעם המציע המתמחה בתחום הקניין הרוחני ודיני הפטנטים וזאת לצורך קבלת שירותי ייעוץ בתחום (להלן גם: "היועץ") אשר יסייעו ללשכה המשפטית במילוי תפקידה. לפיכך, וכמפורט בהסכם המצורף לפנייה תחרותית זו, עורך הדין מטעם המציע יהיה בקשר מקצועי שוטף עם הלשכה המשפטית במשרד האוצר, כמפורט להלן. </w:t>
      </w:r>
    </w:p>
    <w:p w:rsidR="009759B6" w:rsidRDefault="009759B6" w:rsidP="009759B6">
      <w:pPr>
        <w:pStyle w:val="1fc"/>
        <w:rPr>
          <w:rtl/>
        </w:rPr>
      </w:pPr>
    </w:p>
    <w:p w:rsidR="009759B6" w:rsidRDefault="009B25F0" w:rsidP="009B25F0">
      <w:pPr>
        <w:pStyle w:val="1fc"/>
        <w:rPr>
          <w:rtl/>
        </w:rPr>
      </w:pPr>
      <w:r>
        <w:rPr>
          <w:rtl/>
        </w:rPr>
        <w:t>ביצוע שירותי הייעוץ מחייב את היועץ שייבחר ליחסי אמון מיוחדים כלפי המזמין, וזאת בשים לב למידע המועבר ליועץ, למהותם ולמורכבותם של השירותים ולחשיבותם.</w:t>
      </w:r>
    </w:p>
    <w:p w:rsidR="009759B6" w:rsidRDefault="009759B6" w:rsidP="009B25F0">
      <w:pPr>
        <w:pStyle w:val="1fc"/>
        <w:rPr>
          <w:rtl/>
        </w:rPr>
      </w:pPr>
    </w:p>
    <w:p w:rsidR="00777816" w:rsidRPr="003A3E9F" w:rsidRDefault="000E50BF" w:rsidP="00BD48C6">
      <w:pPr>
        <w:pStyle w:val="1fc"/>
        <w:rPr>
          <w:rtl/>
        </w:rPr>
      </w:pPr>
      <w:bookmarkStart w:id="23" w:name="_Toc53331327"/>
      <w:bookmarkEnd w:id="22"/>
      <w:r w:rsidRPr="003A3E9F">
        <w:rPr>
          <w:rFonts w:hint="cs"/>
          <w:rtl/>
        </w:rPr>
        <w:t>מסמכי המכרז מחולקים לפרקים, כמפורט להלן:</w:t>
      </w:r>
      <w:bookmarkEnd w:id="23"/>
      <w:r w:rsidRPr="003A3E9F">
        <w:rPr>
          <w:rFonts w:hint="cs"/>
          <w:rtl/>
        </w:rPr>
        <w:t xml:space="preserve"> </w:t>
      </w:r>
    </w:p>
    <w:p w:rsidR="00777816" w:rsidRDefault="000E50BF" w:rsidP="00BD48C6">
      <w:pPr>
        <w:pStyle w:val="1fc"/>
        <w:rPr>
          <w:rtl/>
        </w:rPr>
      </w:pPr>
      <w:r w:rsidRPr="000626ED">
        <w:rPr>
          <w:rFonts w:hint="cs"/>
          <w:bCs/>
          <w:rtl/>
        </w:rPr>
        <w:t>פרק א'</w:t>
      </w:r>
      <w:r>
        <w:rPr>
          <w:rFonts w:hint="cs"/>
          <w:rtl/>
        </w:rPr>
        <w:t xml:space="preserve"> </w:t>
      </w:r>
      <w:r>
        <w:rPr>
          <w:rtl/>
        </w:rPr>
        <w:t>–</w:t>
      </w:r>
      <w:r>
        <w:rPr>
          <w:rFonts w:hint="cs"/>
          <w:rtl/>
        </w:rPr>
        <w:t xml:space="preserve"> ההליך המכרזי, תנאי ההשתתפות והתנאים לזכייה במכרז.</w:t>
      </w:r>
    </w:p>
    <w:p w:rsidR="00777816" w:rsidRDefault="000E50BF" w:rsidP="00BD48C6">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rsidR="00777816" w:rsidRDefault="000E50BF" w:rsidP="00BD48C6">
      <w:pPr>
        <w:pStyle w:val="1fc"/>
        <w:rPr>
          <w:rtl/>
        </w:rPr>
      </w:pPr>
      <w:r w:rsidRPr="000626ED">
        <w:rPr>
          <w:rFonts w:hint="cs"/>
          <w:bCs/>
          <w:rtl/>
        </w:rPr>
        <w:t>פרק ג'</w:t>
      </w:r>
      <w:r>
        <w:rPr>
          <w:rFonts w:hint="cs"/>
          <w:rtl/>
        </w:rPr>
        <w:t xml:space="preserve"> </w:t>
      </w:r>
      <w:r>
        <w:rPr>
          <w:rtl/>
        </w:rPr>
        <w:t>–</w:t>
      </w:r>
      <w:r>
        <w:rPr>
          <w:rFonts w:hint="cs"/>
          <w:rtl/>
        </w:rPr>
        <w:t xml:space="preserve">  פירוט השירותים ותוכן ההתקשרות עם הספק הזוכה. </w:t>
      </w:r>
    </w:p>
    <w:p w:rsidR="00777816" w:rsidRPr="000626ED" w:rsidRDefault="000E50BF" w:rsidP="00BD48C6">
      <w:pPr>
        <w:pStyle w:val="1fc"/>
        <w:rPr>
          <w:rtl/>
        </w:rPr>
      </w:pPr>
      <w:r>
        <w:rPr>
          <w:rFonts w:hint="cs"/>
          <w:bCs/>
          <w:rtl/>
        </w:rPr>
        <w:t xml:space="preserve">פרק ד' </w:t>
      </w:r>
      <w:r>
        <w:rPr>
          <w:rtl/>
        </w:rPr>
        <w:t>–</w:t>
      </w:r>
      <w:r>
        <w:rPr>
          <w:rFonts w:hint="cs"/>
          <w:rtl/>
        </w:rPr>
        <w:t xml:space="preserve"> הסכם ההתקשרות עם הזוכה במכרז.</w:t>
      </w:r>
    </w:p>
    <w:p w:rsidR="003A3E9F" w:rsidRDefault="003A3E9F" w:rsidP="000D4146">
      <w:pPr>
        <w:pStyle w:val="36"/>
        <w:ind w:left="58" w:firstLine="0"/>
        <w:jc w:val="both"/>
        <w:outlineLvl w:val="9"/>
        <w:rPr>
          <w:rtl/>
        </w:rPr>
      </w:pPr>
    </w:p>
    <w:p w:rsidR="000626ED" w:rsidRPr="003A3E9F" w:rsidRDefault="000626ED" w:rsidP="000D4146">
      <w:pPr>
        <w:pStyle w:val="36"/>
        <w:ind w:left="58" w:firstLine="0"/>
        <w:jc w:val="both"/>
        <w:outlineLvl w:val="9"/>
        <w:rPr>
          <w:rtl/>
        </w:rPr>
      </w:pPr>
    </w:p>
    <w:p w:rsidR="003E47B9" w:rsidRDefault="003E47B9" w:rsidP="00A10168">
      <w:pPr>
        <w:rPr>
          <w:rFonts w:ascii="David" w:hAnsi="David" w:cs="David"/>
          <w:b/>
          <w:bCs/>
          <w:sz w:val="28"/>
          <w:szCs w:val="28"/>
          <w:u w:val="single"/>
          <w:rtl/>
        </w:rPr>
      </w:pPr>
    </w:p>
    <w:p w:rsidR="003E47B9" w:rsidRDefault="003E47B9" w:rsidP="00A10168">
      <w:pPr>
        <w:rPr>
          <w:rFonts w:ascii="David" w:hAnsi="David" w:cs="David"/>
          <w:b/>
          <w:bCs/>
          <w:sz w:val="28"/>
          <w:szCs w:val="28"/>
          <w:u w:val="single"/>
        </w:rPr>
      </w:pPr>
    </w:p>
    <w:p w:rsidR="008A2C04" w:rsidRPr="002E4C9E" w:rsidRDefault="000E50BF" w:rsidP="00BE0C15">
      <w:pPr>
        <w:pStyle w:val="af7"/>
        <w:spacing w:line="360" w:lineRule="auto"/>
        <w:ind w:right="52"/>
        <w:jc w:val="center"/>
        <w:rPr>
          <w:rFonts w:ascii="David" w:hAnsi="David" w:cs="David"/>
          <w:rtl/>
        </w:rPr>
      </w:pPr>
      <w:r w:rsidRPr="005E761B">
        <w:rPr>
          <w:rFonts w:ascii="David" w:hAnsi="David" w:cs="David" w:hint="eastAsia"/>
          <w:b/>
          <w:bCs/>
          <w:sz w:val="28"/>
          <w:szCs w:val="28"/>
          <w:u w:val="single"/>
          <w:rtl/>
        </w:rPr>
        <w:t>המועד</w:t>
      </w:r>
      <w:r w:rsidRPr="005E761B">
        <w:rPr>
          <w:rFonts w:ascii="David" w:hAnsi="David" w:cs="David"/>
          <w:b/>
          <w:bCs/>
          <w:sz w:val="28"/>
          <w:szCs w:val="28"/>
          <w:u w:val="single"/>
          <w:rtl/>
        </w:rPr>
        <w:t xml:space="preserve"> </w:t>
      </w:r>
      <w:r w:rsidRPr="005E761B">
        <w:rPr>
          <w:rFonts w:ascii="David" w:hAnsi="David" w:cs="David" w:hint="eastAsia"/>
          <w:b/>
          <w:bCs/>
          <w:sz w:val="28"/>
          <w:szCs w:val="28"/>
          <w:u w:val="single"/>
          <w:rtl/>
        </w:rPr>
        <w:t>האחרון</w:t>
      </w:r>
      <w:r w:rsidRPr="005E761B">
        <w:rPr>
          <w:rFonts w:ascii="David" w:hAnsi="David" w:cs="David"/>
          <w:b/>
          <w:bCs/>
          <w:sz w:val="28"/>
          <w:szCs w:val="28"/>
          <w:u w:val="single"/>
          <w:rtl/>
        </w:rPr>
        <w:t xml:space="preserve"> </w:t>
      </w:r>
      <w:r w:rsidRPr="005E761B">
        <w:rPr>
          <w:rFonts w:ascii="David" w:hAnsi="David" w:cs="David" w:hint="eastAsia"/>
          <w:b/>
          <w:bCs/>
          <w:sz w:val="28"/>
          <w:szCs w:val="28"/>
          <w:u w:val="single"/>
          <w:rtl/>
        </w:rPr>
        <w:t>להגשת</w:t>
      </w:r>
      <w:r w:rsidRPr="005E761B">
        <w:rPr>
          <w:rFonts w:ascii="David" w:hAnsi="David" w:cs="David"/>
          <w:b/>
          <w:bCs/>
          <w:sz w:val="28"/>
          <w:szCs w:val="28"/>
          <w:u w:val="single"/>
          <w:rtl/>
        </w:rPr>
        <w:t xml:space="preserve"> </w:t>
      </w:r>
      <w:r w:rsidRPr="005E761B">
        <w:rPr>
          <w:rFonts w:ascii="David" w:hAnsi="David" w:cs="David" w:hint="eastAsia"/>
          <w:b/>
          <w:bCs/>
          <w:sz w:val="28"/>
          <w:szCs w:val="28"/>
          <w:u w:val="single"/>
          <w:rtl/>
        </w:rPr>
        <w:t>הצעות</w:t>
      </w:r>
      <w:r w:rsidRPr="005E761B">
        <w:rPr>
          <w:rFonts w:ascii="David" w:hAnsi="David" w:cs="David"/>
          <w:b/>
          <w:bCs/>
          <w:sz w:val="28"/>
          <w:szCs w:val="28"/>
          <w:u w:val="single"/>
          <w:rtl/>
        </w:rPr>
        <w:t xml:space="preserve"> </w:t>
      </w:r>
      <w:r w:rsidRPr="005E761B">
        <w:rPr>
          <w:rFonts w:ascii="David" w:hAnsi="David" w:cs="David" w:hint="eastAsia"/>
          <w:b/>
          <w:bCs/>
          <w:sz w:val="28"/>
          <w:szCs w:val="28"/>
          <w:u w:val="single"/>
          <w:rtl/>
        </w:rPr>
        <w:t>במכרז</w:t>
      </w:r>
      <w:r w:rsidRPr="005E761B">
        <w:rPr>
          <w:rFonts w:ascii="David" w:hAnsi="David" w:cs="David"/>
          <w:b/>
          <w:bCs/>
          <w:sz w:val="28"/>
          <w:szCs w:val="28"/>
          <w:u w:val="single"/>
          <w:rtl/>
        </w:rPr>
        <w:t xml:space="preserve"> </w:t>
      </w:r>
      <w:r w:rsidRPr="005E761B">
        <w:rPr>
          <w:rFonts w:ascii="David" w:hAnsi="David" w:cs="David" w:hint="eastAsia"/>
          <w:b/>
          <w:bCs/>
          <w:sz w:val="28"/>
          <w:szCs w:val="28"/>
          <w:u w:val="single"/>
          <w:rtl/>
        </w:rPr>
        <w:t>הוא</w:t>
      </w:r>
      <w:r w:rsidR="002E4C9E" w:rsidRPr="005E761B">
        <w:rPr>
          <w:rFonts w:ascii="David" w:hAnsi="David" w:cs="David" w:hint="cs"/>
          <w:b/>
          <w:bCs/>
          <w:sz w:val="28"/>
          <w:szCs w:val="28"/>
          <w:u w:val="single"/>
          <w:rtl/>
        </w:rPr>
        <w:t xml:space="preserve"> בתאריך </w:t>
      </w:r>
      <w:sdt>
        <w:sdtPr>
          <w:rPr>
            <w:rFonts w:ascii="David" w:hAnsi="David" w:cs="David"/>
            <w:rtl/>
          </w:rPr>
          <w:alias w:val="תאריך פרסום"/>
          <w:id w:val="1616479228"/>
          <w:placeholder>
            <w:docPart w:val="EFFD0CAEC0F74C8EB4BD409310AD4BB1"/>
          </w:placeholder>
          <w:dataBinding w:prefixMappings="xmlns:ns0='http://schemas.microsoft.com/office/2006/coverPageProps' " w:xpath="/ns0:CoverPageProperties[1]/ns0:PublishDate[1]" w:storeItemID="{55AF091B-3C7A-41E3-B477-F2FDAA23CFDA}"/>
          <w:date w:fullDate="2022-03-24T00:00:00Z">
            <w:dateFormat w:val="dd/MM/yyyy"/>
            <w:lid w:val="he-IL"/>
            <w:storeMappedDataAs w:val="dateTime"/>
            <w:calendar w:val="gregorian"/>
          </w:date>
        </w:sdtPr>
        <w:sdtEndPr/>
        <w:sdtContent>
          <w:r w:rsidR="00924CAA" w:rsidRPr="005E761B">
            <w:rPr>
              <w:rFonts w:ascii="David" w:hAnsi="David" w:cs="David" w:hint="cs"/>
              <w:rtl/>
            </w:rPr>
            <w:t>‏24/03/2022</w:t>
          </w:r>
        </w:sdtContent>
      </w:sdt>
      <w:r w:rsidR="002E4C9E" w:rsidRPr="005E761B">
        <w:rPr>
          <w:rFonts w:ascii="David" w:hAnsi="David" w:cs="David" w:hint="cs"/>
          <w:rtl/>
        </w:rPr>
        <w:t xml:space="preserve"> </w:t>
      </w:r>
      <w:r w:rsidRPr="005E761B">
        <w:rPr>
          <w:rFonts w:ascii="David" w:hAnsi="David" w:cs="David"/>
          <w:b/>
          <w:bCs/>
          <w:sz w:val="28"/>
          <w:szCs w:val="28"/>
          <w:u w:val="single"/>
          <w:rtl/>
        </w:rPr>
        <w:t xml:space="preserve"> </w:t>
      </w:r>
      <w:r w:rsidRPr="005E761B">
        <w:rPr>
          <w:rFonts w:ascii="David" w:hAnsi="David" w:cs="David" w:hint="eastAsia"/>
          <w:b/>
          <w:bCs/>
          <w:sz w:val="28"/>
          <w:szCs w:val="28"/>
          <w:u w:val="single"/>
          <w:rtl/>
        </w:rPr>
        <w:t>בשעה</w:t>
      </w:r>
      <w:r w:rsidR="001F1620" w:rsidRPr="005E761B">
        <w:rPr>
          <w:rFonts w:ascii="David" w:hAnsi="David" w:cs="David" w:hint="cs"/>
          <w:b/>
          <w:bCs/>
          <w:sz w:val="28"/>
          <w:szCs w:val="28"/>
          <w:u w:val="single"/>
          <w:rtl/>
        </w:rPr>
        <w:t xml:space="preserve"> </w:t>
      </w:r>
      <w:sdt>
        <w:sdtPr>
          <w:rPr>
            <w:rFonts w:ascii="David" w:hAnsi="David" w:cs="David"/>
            <w:b/>
            <w:bCs/>
            <w:sz w:val="28"/>
            <w:szCs w:val="28"/>
            <w:u w:val="single"/>
            <w:rtl/>
          </w:rPr>
          <w:alias w:val="הערות"/>
          <w:id w:val="2062977185"/>
          <w:placeholder>
            <w:docPart w:val="A42981B854654E909096BA4C6A882D12"/>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BE0C15">
            <w:rPr>
              <w:rFonts w:ascii="David" w:hAnsi="David" w:cs="David" w:hint="cs"/>
              <w:b/>
              <w:bCs/>
              <w:sz w:val="28"/>
              <w:szCs w:val="28"/>
              <w:u w:val="single"/>
              <w:rtl/>
            </w:rPr>
            <w:t>18</w:t>
          </w:r>
          <w:r w:rsidR="001217D5" w:rsidRPr="005E761B">
            <w:rPr>
              <w:rFonts w:ascii="David" w:hAnsi="David" w:cs="David" w:hint="cs"/>
              <w:b/>
              <w:bCs/>
              <w:sz w:val="28"/>
              <w:szCs w:val="28"/>
              <w:u w:val="single"/>
              <w:rtl/>
            </w:rPr>
            <w:t>:00</w:t>
          </w:r>
        </w:sdtContent>
      </w:sdt>
    </w:p>
    <w:p w:rsidR="006129BD" w:rsidRDefault="006129BD" w:rsidP="006129BD">
      <w:pPr>
        <w:jc w:val="center"/>
        <w:rPr>
          <w:rFonts w:ascii="David" w:hAnsi="David" w:cs="David"/>
          <w:sz w:val="36"/>
          <w:szCs w:val="36"/>
          <w:rtl/>
        </w:rPr>
      </w:pPr>
    </w:p>
    <w:p w:rsidR="00717FE4" w:rsidRDefault="000E50BF">
      <w:pPr>
        <w:bidi w:val="0"/>
        <w:spacing w:before="200" w:after="200" w:line="276" w:lineRule="auto"/>
        <w:rPr>
          <w:rFonts w:ascii="David" w:hAnsi="David" w:cs="David"/>
          <w:sz w:val="36"/>
          <w:szCs w:val="36"/>
        </w:rPr>
      </w:pPr>
      <w:r>
        <w:rPr>
          <w:rFonts w:ascii="David" w:hAnsi="David" w:cs="David"/>
          <w:sz w:val="36"/>
          <w:szCs w:val="36"/>
          <w:rtl/>
        </w:rPr>
        <w:br w:type="page"/>
      </w:r>
    </w:p>
    <w:p w:rsidR="00717FE4" w:rsidRPr="00234EE8" w:rsidRDefault="000E50BF" w:rsidP="00ED1416">
      <w:pPr>
        <w:pStyle w:val="-6"/>
        <w:rPr>
          <w:rtl/>
        </w:rPr>
      </w:pPr>
      <w:bookmarkStart w:id="24" w:name="_Toc256000062"/>
      <w:r w:rsidRPr="00234EE8">
        <w:rPr>
          <w:rtl/>
        </w:rPr>
        <w:t>תוכן עניינים</w:t>
      </w:r>
      <w:bookmarkEnd w:id="24"/>
    </w:p>
    <w:p w:rsidR="005C5312" w:rsidRDefault="000E50BF">
      <w:pPr>
        <w:pStyle w:val="TOC2"/>
        <w:tabs>
          <w:tab w:val="right" w:leader="dot" w:pos="8270"/>
        </w:tabs>
        <w:rPr>
          <w:noProof/>
          <w:sz w:val="22"/>
        </w:rPr>
      </w:pPr>
      <w:r w:rsidRPr="001372E2">
        <w:rPr>
          <w:b/>
          <w:bCs/>
          <w:caps/>
          <w:sz w:val="36"/>
          <w:szCs w:val="36"/>
          <w:rtl/>
        </w:rPr>
        <w:fldChar w:fldCharType="begin"/>
      </w:r>
      <w:r w:rsidRPr="001372E2">
        <w:rPr>
          <w:b/>
          <w:bCs/>
          <w:caps/>
          <w:sz w:val="36"/>
          <w:szCs w:val="36"/>
          <w:rtl/>
        </w:rPr>
        <w:instrText xml:space="preserve"> </w:instrText>
      </w:r>
      <w:r w:rsidRPr="001372E2">
        <w:rPr>
          <w:b/>
          <w:bCs/>
          <w:caps/>
          <w:sz w:val="36"/>
          <w:szCs w:val="36"/>
        </w:rPr>
        <w:instrText>TOC</w:instrText>
      </w:r>
      <w:r w:rsidRPr="001372E2">
        <w:rPr>
          <w:b/>
          <w:bCs/>
          <w:caps/>
          <w:sz w:val="36"/>
          <w:szCs w:val="36"/>
          <w:rtl/>
        </w:rPr>
        <w:instrText xml:space="preserve"> \</w:instrText>
      </w:r>
      <w:r w:rsidRPr="001372E2">
        <w:rPr>
          <w:b/>
          <w:bCs/>
          <w:caps/>
          <w:sz w:val="36"/>
          <w:szCs w:val="36"/>
        </w:rPr>
        <w:instrText>o "1-2" \h \z \u</w:instrText>
      </w:r>
      <w:r w:rsidRPr="001372E2">
        <w:rPr>
          <w:b/>
          <w:bCs/>
          <w:caps/>
          <w:sz w:val="36"/>
          <w:szCs w:val="36"/>
          <w:rtl/>
        </w:rPr>
        <w:instrText xml:space="preserve"> </w:instrText>
      </w:r>
      <w:r w:rsidRPr="001372E2">
        <w:rPr>
          <w:b/>
          <w:bCs/>
          <w:caps/>
          <w:sz w:val="36"/>
          <w:szCs w:val="36"/>
          <w:rtl/>
        </w:rPr>
        <w:fldChar w:fldCharType="separate"/>
      </w:r>
      <w:hyperlink w:anchor="_Toc256000061" w:history="1">
        <w:r w:rsidRPr="007F01E2">
          <w:rPr>
            <w:rStyle w:val="Hyperlink"/>
            <w:rFonts w:hint="cs"/>
            <w:rtl/>
          </w:rPr>
          <w:t>הקדמה</w:t>
        </w:r>
        <w:r>
          <w:tab/>
        </w:r>
        <w:r>
          <w:fldChar w:fldCharType="begin"/>
        </w:r>
        <w:r>
          <w:instrText xml:space="preserve"> PAGEREF _Toc256000061 \h </w:instrText>
        </w:r>
        <w:r>
          <w:fldChar w:fldCharType="separate"/>
        </w:r>
        <w:r>
          <w:t>3</w:t>
        </w:r>
        <w:r>
          <w:fldChar w:fldCharType="end"/>
        </w:r>
      </w:hyperlink>
    </w:p>
    <w:p w:rsidR="005C5312" w:rsidRDefault="00BE0C15">
      <w:pPr>
        <w:pStyle w:val="TOC2"/>
        <w:tabs>
          <w:tab w:val="right" w:leader="dot" w:pos="8270"/>
        </w:tabs>
        <w:rPr>
          <w:noProof/>
          <w:sz w:val="22"/>
        </w:rPr>
      </w:pPr>
      <w:hyperlink w:anchor="_Toc256000062" w:history="1">
        <w:r w:rsidR="000E50BF" w:rsidRPr="00234EE8">
          <w:rPr>
            <w:rStyle w:val="Hyperlink"/>
            <w:rtl/>
          </w:rPr>
          <w:t>תוכן עניינים</w:t>
        </w:r>
        <w:r w:rsidR="000E50BF">
          <w:tab/>
        </w:r>
        <w:r w:rsidR="000E50BF">
          <w:fldChar w:fldCharType="begin"/>
        </w:r>
        <w:r w:rsidR="000E50BF">
          <w:instrText xml:space="preserve"> PAGEREF _Toc256000062 \h </w:instrText>
        </w:r>
        <w:r w:rsidR="000E50BF">
          <w:fldChar w:fldCharType="separate"/>
        </w:r>
        <w:r w:rsidR="000E50BF">
          <w:t>5</w:t>
        </w:r>
        <w:r w:rsidR="000E50BF">
          <w:fldChar w:fldCharType="end"/>
        </w:r>
      </w:hyperlink>
    </w:p>
    <w:p w:rsidR="005C5312" w:rsidRDefault="00BE0C15">
      <w:pPr>
        <w:pStyle w:val="TOC1"/>
        <w:tabs>
          <w:tab w:val="right" w:leader="dot" w:pos="8270"/>
        </w:tabs>
        <w:rPr>
          <w:noProof/>
          <w:sz w:val="22"/>
        </w:rPr>
      </w:pPr>
      <w:hyperlink w:anchor="_Toc256000063" w:history="1">
        <w:r w:rsidR="000E50BF" w:rsidRPr="004765F5">
          <w:rPr>
            <w:rStyle w:val="Hyperlink"/>
            <w:rtl/>
          </w:rPr>
          <w:t>פרק א'- הליך המכרז</w:t>
        </w:r>
        <w:r w:rsidR="000E50BF">
          <w:tab/>
        </w:r>
        <w:r w:rsidR="000E50BF">
          <w:fldChar w:fldCharType="begin"/>
        </w:r>
        <w:r w:rsidR="000E50BF">
          <w:instrText xml:space="preserve"> PAGEREF _Toc256000063 \h </w:instrText>
        </w:r>
        <w:r w:rsidR="000E50BF">
          <w:fldChar w:fldCharType="separate"/>
        </w:r>
        <w:r w:rsidR="000E50BF">
          <w:t>7</w:t>
        </w:r>
        <w:r w:rsidR="000E50BF">
          <w:fldChar w:fldCharType="end"/>
        </w:r>
      </w:hyperlink>
    </w:p>
    <w:p w:rsidR="005C5312" w:rsidRDefault="00BE0C15">
      <w:pPr>
        <w:pStyle w:val="TOC2"/>
        <w:tabs>
          <w:tab w:val="left" w:pos="720"/>
          <w:tab w:val="right" w:leader="dot" w:pos="8270"/>
        </w:tabs>
        <w:rPr>
          <w:noProof/>
          <w:sz w:val="22"/>
        </w:rPr>
      </w:pPr>
      <w:hyperlink w:anchor="_Toc256000064" w:history="1">
        <w:r w:rsidR="000E50BF">
          <w:rPr>
            <w:rStyle w:val="Hyperlink"/>
          </w:rPr>
          <w:t>1.</w:t>
        </w:r>
        <w:r w:rsidR="000E50BF">
          <w:rPr>
            <w:noProof/>
            <w:sz w:val="22"/>
          </w:rPr>
          <w:tab/>
        </w:r>
        <w:r w:rsidR="000E50BF" w:rsidRPr="00652684">
          <w:rPr>
            <w:rStyle w:val="Hyperlink"/>
            <w:rFonts w:hint="cs"/>
            <w:rtl/>
          </w:rPr>
          <w:t>עקרונות</w:t>
        </w:r>
        <w:r w:rsidR="00EC7467" w:rsidRPr="00652684">
          <w:rPr>
            <w:rStyle w:val="Hyperlink"/>
            <w:rtl/>
          </w:rPr>
          <w:t xml:space="preserve"> ה</w:t>
        </w:r>
        <w:r w:rsidR="00EC7467" w:rsidRPr="00652684">
          <w:rPr>
            <w:rStyle w:val="Hyperlink"/>
            <w:rFonts w:hint="cs"/>
            <w:rtl/>
          </w:rPr>
          <w:t>מכרז</w:t>
        </w:r>
        <w:r w:rsidR="000E50BF">
          <w:tab/>
        </w:r>
        <w:r w:rsidR="000E50BF">
          <w:fldChar w:fldCharType="begin"/>
        </w:r>
        <w:r w:rsidR="000E50BF">
          <w:instrText xml:space="preserve"> PAGEREF _Toc256000064 \h </w:instrText>
        </w:r>
        <w:r w:rsidR="000E50BF">
          <w:fldChar w:fldCharType="separate"/>
        </w:r>
        <w:r w:rsidR="000E50BF">
          <w:t>8</w:t>
        </w:r>
        <w:r w:rsidR="000E50BF">
          <w:fldChar w:fldCharType="end"/>
        </w:r>
      </w:hyperlink>
    </w:p>
    <w:p w:rsidR="005C5312" w:rsidRDefault="00BE0C15">
      <w:pPr>
        <w:pStyle w:val="TOC2"/>
        <w:tabs>
          <w:tab w:val="left" w:pos="720"/>
          <w:tab w:val="right" w:leader="dot" w:pos="8270"/>
        </w:tabs>
        <w:rPr>
          <w:noProof/>
          <w:sz w:val="22"/>
        </w:rPr>
      </w:pPr>
      <w:hyperlink w:anchor="_Toc256000065" w:history="1">
        <w:r w:rsidR="000E50BF">
          <w:rPr>
            <w:rStyle w:val="Hyperlink"/>
          </w:rPr>
          <w:t>2.</w:t>
        </w:r>
        <w:r w:rsidR="000E50BF">
          <w:rPr>
            <w:noProof/>
            <w:sz w:val="22"/>
          </w:rPr>
          <w:tab/>
        </w:r>
        <w:r w:rsidR="000E50BF" w:rsidRPr="00BC1E1C">
          <w:rPr>
            <w:rStyle w:val="Hyperlink"/>
            <w:rtl/>
          </w:rPr>
          <w:t>תנאי סף</w:t>
        </w:r>
        <w:r w:rsidR="000E50BF">
          <w:tab/>
        </w:r>
        <w:r w:rsidR="000E50BF">
          <w:fldChar w:fldCharType="begin"/>
        </w:r>
        <w:r w:rsidR="000E50BF">
          <w:instrText xml:space="preserve"> PAGEREF _Toc256000065 \h </w:instrText>
        </w:r>
        <w:r w:rsidR="000E50BF">
          <w:fldChar w:fldCharType="separate"/>
        </w:r>
        <w:r w:rsidR="000E50BF">
          <w:t>9</w:t>
        </w:r>
        <w:r w:rsidR="000E50BF">
          <w:fldChar w:fldCharType="end"/>
        </w:r>
      </w:hyperlink>
    </w:p>
    <w:p w:rsidR="005C5312" w:rsidRDefault="00BE0C15">
      <w:pPr>
        <w:pStyle w:val="TOC2"/>
        <w:tabs>
          <w:tab w:val="left" w:pos="720"/>
          <w:tab w:val="right" w:leader="dot" w:pos="8270"/>
        </w:tabs>
        <w:rPr>
          <w:noProof/>
          <w:sz w:val="22"/>
        </w:rPr>
      </w:pPr>
      <w:hyperlink w:anchor="_Toc256000066" w:history="1">
        <w:r w:rsidR="000E50BF">
          <w:rPr>
            <w:rStyle w:val="Hyperlink"/>
            <w:rtl/>
          </w:rPr>
          <w:t>3.</w:t>
        </w:r>
        <w:r w:rsidR="000E50BF">
          <w:rPr>
            <w:noProof/>
            <w:sz w:val="22"/>
            <w:rtl/>
          </w:rPr>
          <w:tab/>
        </w:r>
        <w:r w:rsidR="000E50BF">
          <w:rPr>
            <w:rStyle w:val="Hyperlink"/>
            <w:rFonts w:hint="cs"/>
            <w:rtl/>
          </w:rPr>
          <w:t>ניקוד ה</w:t>
        </w:r>
        <w:r w:rsidR="008E27B7">
          <w:rPr>
            <w:rStyle w:val="Hyperlink"/>
            <w:rFonts w:hint="cs"/>
            <w:rtl/>
          </w:rPr>
          <w:t>הצעות</w:t>
        </w:r>
        <w:r w:rsidR="000E50BF">
          <w:tab/>
        </w:r>
        <w:r w:rsidR="000E50BF">
          <w:fldChar w:fldCharType="begin"/>
        </w:r>
        <w:r w:rsidR="000E50BF">
          <w:instrText xml:space="preserve"> PAGEREF _Toc256000066 \h </w:instrText>
        </w:r>
        <w:r w:rsidR="000E50BF">
          <w:fldChar w:fldCharType="separate"/>
        </w:r>
        <w:r w:rsidR="000E50BF">
          <w:t>11</w:t>
        </w:r>
        <w:r w:rsidR="000E50BF">
          <w:fldChar w:fldCharType="end"/>
        </w:r>
      </w:hyperlink>
    </w:p>
    <w:p w:rsidR="005C5312" w:rsidRDefault="00BE0C15">
      <w:pPr>
        <w:pStyle w:val="TOC2"/>
        <w:tabs>
          <w:tab w:val="left" w:pos="720"/>
          <w:tab w:val="right" w:leader="dot" w:pos="8270"/>
        </w:tabs>
        <w:rPr>
          <w:noProof/>
          <w:sz w:val="22"/>
        </w:rPr>
      </w:pPr>
      <w:hyperlink w:anchor="_Toc256000068" w:history="1">
        <w:r w:rsidR="000E50BF">
          <w:rPr>
            <w:rStyle w:val="Hyperlink"/>
          </w:rPr>
          <w:t>4.</w:t>
        </w:r>
        <w:r w:rsidR="000E50BF">
          <w:rPr>
            <w:noProof/>
            <w:sz w:val="22"/>
          </w:rPr>
          <w:tab/>
        </w:r>
        <w:r w:rsidR="000E50BF" w:rsidRPr="00C52704">
          <w:rPr>
            <w:rStyle w:val="Hyperlink"/>
            <w:rFonts w:hint="eastAsia"/>
            <w:rtl/>
          </w:rPr>
          <w:t>בחירת</w:t>
        </w:r>
        <w:r w:rsidR="000E50BF" w:rsidRPr="00C52704">
          <w:rPr>
            <w:rStyle w:val="Hyperlink"/>
            <w:rtl/>
          </w:rPr>
          <w:t xml:space="preserve"> </w:t>
        </w:r>
        <w:r w:rsidR="000E50BF" w:rsidRPr="00C52704">
          <w:rPr>
            <w:rStyle w:val="Hyperlink"/>
            <w:rFonts w:hint="eastAsia"/>
            <w:rtl/>
          </w:rPr>
          <w:t>זוכה</w:t>
        </w:r>
        <w:r w:rsidR="000E50BF">
          <w:tab/>
        </w:r>
        <w:r w:rsidR="000E50BF">
          <w:fldChar w:fldCharType="begin"/>
        </w:r>
        <w:r w:rsidR="000E50BF">
          <w:instrText xml:space="preserve"> PAGEREF _Toc256000068 \h </w:instrText>
        </w:r>
        <w:r w:rsidR="000E50BF">
          <w:fldChar w:fldCharType="separate"/>
        </w:r>
        <w:r w:rsidR="000E50BF">
          <w:t>15</w:t>
        </w:r>
        <w:r w:rsidR="000E50BF">
          <w:fldChar w:fldCharType="end"/>
        </w:r>
      </w:hyperlink>
    </w:p>
    <w:p w:rsidR="005C5312" w:rsidRDefault="00BE0C15">
      <w:pPr>
        <w:pStyle w:val="TOC2"/>
        <w:tabs>
          <w:tab w:val="left" w:pos="720"/>
          <w:tab w:val="right" w:leader="dot" w:pos="8270"/>
        </w:tabs>
        <w:rPr>
          <w:noProof/>
          <w:sz w:val="22"/>
        </w:rPr>
      </w:pPr>
      <w:hyperlink w:anchor="_Toc256000069" w:history="1">
        <w:r w:rsidR="000E50BF">
          <w:rPr>
            <w:rStyle w:val="Hyperlink"/>
          </w:rPr>
          <w:t>5.</w:t>
        </w:r>
        <w:r w:rsidR="000E50BF">
          <w:rPr>
            <w:noProof/>
            <w:sz w:val="22"/>
          </w:rPr>
          <w:tab/>
        </w:r>
        <w:r w:rsidR="000E50BF">
          <w:rPr>
            <w:rStyle w:val="Hyperlink"/>
            <w:rFonts w:hint="cs"/>
            <w:rtl/>
          </w:rPr>
          <w:t>מופעים ומועדים במכרז</w:t>
        </w:r>
        <w:r w:rsidR="000E50BF">
          <w:tab/>
        </w:r>
        <w:r w:rsidR="000E50BF">
          <w:fldChar w:fldCharType="begin"/>
        </w:r>
        <w:r w:rsidR="000E50BF">
          <w:instrText xml:space="preserve"> PAGEREF _Toc256000069 \h </w:instrText>
        </w:r>
        <w:r w:rsidR="000E50BF">
          <w:fldChar w:fldCharType="separate"/>
        </w:r>
        <w:r w:rsidR="000E50BF">
          <w:t>18</w:t>
        </w:r>
        <w:r w:rsidR="000E50BF">
          <w:fldChar w:fldCharType="end"/>
        </w:r>
      </w:hyperlink>
    </w:p>
    <w:p w:rsidR="005C5312" w:rsidRDefault="00BE0C15">
      <w:pPr>
        <w:pStyle w:val="TOC2"/>
        <w:tabs>
          <w:tab w:val="left" w:pos="720"/>
          <w:tab w:val="right" w:leader="dot" w:pos="8270"/>
        </w:tabs>
        <w:rPr>
          <w:noProof/>
          <w:sz w:val="22"/>
        </w:rPr>
      </w:pPr>
      <w:hyperlink w:anchor="_Toc256000070" w:history="1">
        <w:r w:rsidR="000E50BF">
          <w:rPr>
            <w:rStyle w:val="Hyperlink"/>
            <w:rtl/>
          </w:rPr>
          <w:t>6.</w:t>
        </w:r>
        <w:r w:rsidR="000E50BF">
          <w:rPr>
            <w:noProof/>
            <w:sz w:val="22"/>
            <w:rtl/>
          </w:rPr>
          <w:tab/>
        </w:r>
        <w:r w:rsidR="000E50BF">
          <w:rPr>
            <w:rStyle w:val="Hyperlink"/>
            <w:rFonts w:hint="cs"/>
            <w:rtl/>
          </w:rPr>
          <w:t xml:space="preserve">כללי </w:t>
        </w:r>
        <w:r w:rsidR="00721BE1" w:rsidRPr="00B63569">
          <w:rPr>
            <w:rStyle w:val="Hyperlink"/>
            <w:rtl/>
          </w:rPr>
          <w:t>המכרז</w:t>
        </w:r>
        <w:r w:rsidR="000E50BF">
          <w:tab/>
        </w:r>
        <w:r w:rsidR="000E50BF">
          <w:fldChar w:fldCharType="begin"/>
        </w:r>
        <w:r w:rsidR="000E50BF">
          <w:instrText xml:space="preserve"> PAGEREF _Toc256000070 \h </w:instrText>
        </w:r>
        <w:r w:rsidR="000E50BF">
          <w:fldChar w:fldCharType="separate"/>
        </w:r>
        <w:r w:rsidR="000E50BF">
          <w:t>23</w:t>
        </w:r>
        <w:r w:rsidR="000E50BF">
          <w:fldChar w:fldCharType="end"/>
        </w:r>
      </w:hyperlink>
    </w:p>
    <w:p w:rsidR="005C5312" w:rsidRDefault="00BE0C15">
      <w:pPr>
        <w:pStyle w:val="TOC1"/>
        <w:tabs>
          <w:tab w:val="right" w:leader="dot" w:pos="8270"/>
        </w:tabs>
        <w:rPr>
          <w:noProof/>
          <w:sz w:val="22"/>
        </w:rPr>
      </w:pPr>
      <w:hyperlink w:anchor="_Toc256000071" w:history="1">
        <w:r w:rsidR="000E50BF" w:rsidRPr="002426B4">
          <w:rPr>
            <w:rStyle w:val="Hyperlink"/>
            <w:rFonts w:hint="cs"/>
            <w:rtl/>
          </w:rPr>
          <w:t>פרק ב</w:t>
        </w:r>
        <w:r w:rsidR="00D84FC6">
          <w:rPr>
            <w:rStyle w:val="Hyperlink"/>
            <w:rFonts w:hint="cs"/>
            <w:rtl/>
          </w:rPr>
          <w:t>'</w:t>
        </w:r>
        <w:r w:rsidR="000E50BF" w:rsidRPr="002426B4">
          <w:rPr>
            <w:rStyle w:val="Hyperlink"/>
            <w:rFonts w:hint="cs"/>
            <w:rtl/>
          </w:rPr>
          <w:t xml:space="preserve"> </w:t>
        </w:r>
        <w:r w:rsidR="000E50BF" w:rsidRPr="002426B4">
          <w:rPr>
            <w:rStyle w:val="Hyperlink"/>
            <w:rtl/>
          </w:rPr>
          <w:t>–</w:t>
        </w:r>
        <w:r w:rsidR="000E50BF" w:rsidRPr="002426B4">
          <w:rPr>
            <w:rStyle w:val="Hyperlink"/>
            <w:rFonts w:hint="cs"/>
            <w:rtl/>
          </w:rPr>
          <w:t xml:space="preserve"> </w:t>
        </w:r>
        <w:r w:rsidR="00BC709B">
          <w:rPr>
            <w:rStyle w:val="Hyperlink"/>
            <w:rFonts w:hint="cs"/>
            <w:rtl/>
          </w:rPr>
          <w:t xml:space="preserve">חוברת </w:t>
        </w:r>
        <w:r w:rsidR="000B02CF" w:rsidRPr="002426B4">
          <w:rPr>
            <w:rStyle w:val="Hyperlink"/>
            <w:rFonts w:hint="cs"/>
            <w:rtl/>
          </w:rPr>
          <w:t>ה</w:t>
        </w:r>
        <w:r w:rsidR="000E50BF" w:rsidRPr="002426B4">
          <w:rPr>
            <w:rStyle w:val="Hyperlink"/>
            <w:rFonts w:hint="cs"/>
            <w:rtl/>
          </w:rPr>
          <w:t>הצעה</w:t>
        </w:r>
        <w:r w:rsidR="000E50BF">
          <w:tab/>
        </w:r>
        <w:r w:rsidR="000E50BF">
          <w:fldChar w:fldCharType="begin"/>
        </w:r>
        <w:r w:rsidR="000E50BF">
          <w:instrText xml:space="preserve"> PAGEREF _Toc256000071 \h </w:instrText>
        </w:r>
        <w:r w:rsidR="000E50BF">
          <w:fldChar w:fldCharType="separate"/>
        </w:r>
        <w:r w:rsidR="000E50BF">
          <w:t>28</w:t>
        </w:r>
        <w:r w:rsidR="000E50BF">
          <w:fldChar w:fldCharType="end"/>
        </w:r>
      </w:hyperlink>
    </w:p>
    <w:p w:rsidR="005C5312" w:rsidRDefault="00BE0C15">
      <w:pPr>
        <w:pStyle w:val="TOC2"/>
        <w:tabs>
          <w:tab w:val="left" w:pos="720"/>
          <w:tab w:val="right" w:leader="dot" w:pos="8270"/>
        </w:tabs>
        <w:rPr>
          <w:noProof/>
          <w:sz w:val="22"/>
        </w:rPr>
      </w:pPr>
      <w:hyperlink w:anchor="_Toc256000072" w:history="1">
        <w:r w:rsidR="000E50BF">
          <w:rPr>
            <w:rStyle w:val="Hyperlink"/>
          </w:rPr>
          <w:t>7.</w:t>
        </w:r>
        <w:r w:rsidR="000E50BF">
          <w:rPr>
            <w:noProof/>
            <w:sz w:val="22"/>
          </w:rPr>
          <w:tab/>
        </w:r>
        <w:r w:rsidR="000E50BF">
          <w:rPr>
            <w:rStyle w:val="Hyperlink"/>
            <w:rFonts w:hint="cs"/>
            <w:rtl/>
          </w:rPr>
          <w:t>הגשת הצע</w:t>
        </w:r>
        <w:r w:rsidR="00C76DC7">
          <w:rPr>
            <w:rStyle w:val="Hyperlink"/>
            <w:rFonts w:hint="cs"/>
            <w:rtl/>
          </w:rPr>
          <w:t>ה</w:t>
        </w:r>
        <w:r w:rsidR="000E50BF">
          <w:rPr>
            <w:rStyle w:val="Hyperlink"/>
            <w:rFonts w:hint="cs"/>
            <w:rtl/>
          </w:rPr>
          <w:t xml:space="preserve"> במכר</w:t>
        </w:r>
        <w:r w:rsidR="00C76DC7">
          <w:rPr>
            <w:rStyle w:val="Hyperlink"/>
            <w:rFonts w:hint="cs"/>
            <w:rtl/>
          </w:rPr>
          <w:t>ז</w:t>
        </w:r>
        <w:r w:rsidR="000E50BF">
          <w:tab/>
        </w:r>
        <w:r w:rsidR="000E50BF">
          <w:fldChar w:fldCharType="begin"/>
        </w:r>
        <w:r w:rsidR="000E50BF">
          <w:instrText xml:space="preserve"> PAGEREF _Toc256000072 \h </w:instrText>
        </w:r>
        <w:r w:rsidR="000E50BF">
          <w:fldChar w:fldCharType="separate"/>
        </w:r>
        <w:r w:rsidR="000E50BF">
          <w:t>29</w:t>
        </w:r>
        <w:r w:rsidR="000E50BF">
          <w:fldChar w:fldCharType="end"/>
        </w:r>
      </w:hyperlink>
    </w:p>
    <w:p w:rsidR="005C5312" w:rsidRDefault="00BE0C15">
      <w:pPr>
        <w:pStyle w:val="TOC2"/>
        <w:tabs>
          <w:tab w:val="left" w:pos="720"/>
          <w:tab w:val="right" w:leader="dot" w:pos="8270"/>
        </w:tabs>
        <w:rPr>
          <w:noProof/>
          <w:sz w:val="22"/>
        </w:rPr>
      </w:pPr>
      <w:hyperlink w:anchor="_Toc256000073" w:history="1">
        <w:r w:rsidR="000E50BF">
          <w:rPr>
            <w:rStyle w:val="Hyperlink"/>
            <w:rtl/>
          </w:rPr>
          <w:t>8.</w:t>
        </w:r>
        <w:r w:rsidR="000E50BF">
          <w:rPr>
            <w:noProof/>
            <w:sz w:val="22"/>
            <w:rtl/>
          </w:rPr>
          <w:tab/>
        </w:r>
        <w:r w:rsidR="000E50BF" w:rsidRPr="00EA3E69">
          <w:rPr>
            <w:rStyle w:val="Hyperlink"/>
            <w:rFonts w:hint="cs"/>
            <w:rtl/>
          </w:rPr>
          <w:t>פרטי המציע</w:t>
        </w:r>
        <w:r w:rsidR="000E50BF">
          <w:tab/>
        </w:r>
        <w:r w:rsidR="000E50BF">
          <w:fldChar w:fldCharType="begin"/>
        </w:r>
        <w:r w:rsidR="000E50BF">
          <w:instrText xml:space="preserve"> PAGEREF _Toc256000073 \h </w:instrText>
        </w:r>
        <w:r w:rsidR="000E50BF">
          <w:fldChar w:fldCharType="separate"/>
        </w:r>
        <w:r w:rsidR="000E50BF">
          <w:t>29</w:t>
        </w:r>
        <w:r w:rsidR="000E50BF">
          <w:fldChar w:fldCharType="end"/>
        </w:r>
      </w:hyperlink>
    </w:p>
    <w:p w:rsidR="005C5312" w:rsidRDefault="00BE0C15">
      <w:pPr>
        <w:pStyle w:val="TOC2"/>
        <w:tabs>
          <w:tab w:val="left" w:pos="720"/>
          <w:tab w:val="right" w:leader="dot" w:pos="8270"/>
        </w:tabs>
        <w:rPr>
          <w:noProof/>
          <w:sz w:val="22"/>
        </w:rPr>
      </w:pPr>
      <w:hyperlink w:anchor="_Toc256000074" w:history="1">
        <w:r w:rsidR="000E50BF">
          <w:rPr>
            <w:rStyle w:val="Hyperlink"/>
          </w:rPr>
          <w:t>9.</w:t>
        </w:r>
        <w:r w:rsidR="000E50BF">
          <w:rPr>
            <w:noProof/>
            <w:sz w:val="22"/>
          </w:rPr>
          <w:tab/>
        </w:r>
        <w:r w:rsidR="000E50BF" w:rsidRPr="009241A0">
          <w:rPr>
            <w:rStyle w:val="Hyperlink"/>
            <w:rFonts w:hint="cs"/>
            <w:rtl/>
          </w:rPr>
          <w:t>עמידה בתנאי הסף</w:t>
        </w:r>
        <w:r w:rsidR="000B02CF" w:rsidRPr="009241A0">
          <w:rPr>
            <w:rStyle w:val="Hyperlink"/>
            <w:rFonts w:hint="cs"/>
            <w:rtl/>
          </w:rPr>
          <w:t xml:space="preserve"> של המכר</w:t>
        </w:r>
        <w:r w:rsidR="001B4C8A">
          <w:rPr>
            <w:rStyle w:val="Hyperlink"/>
            <w:rFonts w:hint="cs"/>
            <w:rtl/>
          </w:rPr>
          <w:t>ז</w:t>
        </w:r>
        <w:r w:rsidR="000E50BF">
          <w:tab/>
        </w:r>
        <w:r w:rsidR="000E50BF">
          <w:fldChar w:fldCharType="begin"/>
        </w:r>
        <w:r w:rsidR="000E50BF">
          <w:instrText xml:space="preserve"> PAGEREF _Toc256000074 \h </w:instrText>
        </w:r>
        <w:r w:rsidR="000E50BF">
          <w:fldChar w:fldCharType="separate"/>
        </w:r>
        <w:r w:rsidR="000E50BF">
          <w:t>31</w:t>
        </w:r>
        <w:r w:rsidR="000E50BF">
          <w:fldChar w:fldCharType="end"/>
        </w:r>
      </w:hyperlink>
    </w:p>
    <w:p w:rsidR="005C5312" w:rsidRDefault="00BE0C15">
      <w:pPr>
        <w:pStyle w:val="TOC2"/>
        <w:tabs>
          <w:tab w:val="left" w:pos="720"/>
          <w:tab w:val="right" w:leader="dot" w:pos="8270"/>
        </w:tabs>
        <w:rPr>
          <w:noProof/>
          <w:sz w:val="22"/>
        </w:rPr>
      </w:pPr>
      <w:hyperlink w:anchor="_Toc256000075" w:history="1">
        <w:r w:rsidR="000E50BF">
          <w:rPr>
            <w:rStyle w:val="Hyperlink"/>
          </w:rPr>
          <w:t>10.</w:t>
        </w:r>
        <w:r w:rsidR="000E50BF">
          <w:rPr>
            <w:noProof/>
            <w:sz w:val="22"/>
          </w:rPr>
          <w:tab/>
        </w:r>
        <w:r w:rsidR="000E50BF" w:rsidRPr="009241A0">
          <w:rPr>
            <w:rStyle w:val="Hyperlink"/>
            <w:rFonts w:hint="cs"/>
            <w:rtl/>
          </w:rPr>
          <w:t>איכות ההצעה</w:t>
        </w:r>
        <w:r w:rsidR="000E50BF">
          <w:tab/>
        </w:r>
        <w:r w:rsidR="000E50BF">
          <w:fldChar w:fldCharType="begin"/>
        </w:r>
        <w:r w:rsidR="000E50BF">
          <w:instrText xml:space="preserve"> PAGEREF _Toc256000075 \h </w:instrText>
        </w:r>
        <w:r w:rsidR="000E50BF">
          <w:fldChar w:fldCharType="separate"/>
        </w:r>
        <w:r w:rsidR="000E50BF">
          <w:t>37</w:t>
        </w:r>
        <w:r w:rsidR="000E50BF">
          <w:fldChar w:fldCharType="end"/>
        </w:r>
      </w:hyperlink>
    </w:p>
    <w:p w:rsidR="005C5312" w:rsidRDefault="00BE0C15">
      <w:pPr>
        <w:pStyle w:val="TOC2"/>
        <w:tabs>
          <w:tab w:val="left" w:pos="720"/>
          <w:tab w:val="right" w:leader="dot" w:pos="8270"/>
        </w:tabs>
        <w:rPr>
          <w:noProof/>
          <w:sz w:val="22"/>
        </w:rPr>
      </w:pPr>
      <w:hyperlink w:anchor="_Toc256000076" w:history="1">
        <w:r w:rsidR="000E50BF">
          <w:rPr>
            <w:rStyle w:val="Hyperlink"/>
          </w:rPr>
          <w:t>11.</w:t>
        </w:r>
        <w:r w:rsidR="000E50BF">
          <w:rPr>
            <w:noProof/>
            <w:sz w:val="22"/>
          </w:rPr>
          <w:tab/>
        </w:r>
        <w:r w:rsidR="000E50BF" w:rsidRPr="009241A0">
          <w:rPr>
            <w:rStyle w:val="Hyperlink"/>
            <w:rFonts w:hint="cs"/>
            <w:rtl/>
          </w:rPr>
          <w:t>התחייבויות נוספות של המציע</w:t>
        </w:r>
        <w:r w:rsidR="000E50BF">
          <w:tab/>
        </w:r>
        <w:r w:rsidR="000E50BF">
          <w:fldChar w:fldCharType="begin"/>
        </w:r>
        <w:r w:rsidR="000E50BF">
          <w:instrText xml:space="preserve"> PAGEREF _Toc256000076 \h </w:instrText>
        </w:r>
        <w:r w:rsidR="000E50BF">
          <w:fldChar w:fldCharType="separate"/>
        </w:r>
        <w:r w:rsidR="000E50BF">
          <w:t>39</w:t>
        </w:r>
        <w:r w:rsidR="000E50BF">
          <w:fldChar w:fldCharType="end"/>
        </w:r>
      </w:hyperlink>
    </w:p>
    <w:p w:rsidR="005C5312" w:rsidRDefault="00BE0C15">
      <w:pPr>
        <w:pStyle w:val="TOC2"/>
        <w:tabs>
          <w:tab w:val="left" w:pos="720"/>
          <w:tab w:val="right" w:leader="dot" w:pos="8270"/>
        </w:tabs>
        <w:rPr>
          <w:noProof/>
          <w:sz w:val="22"/>
        </w:rPr>
      </w:pPr>
      <w:hyperlink w:anchor="_Toc256000077" w:history="1">
        <w:r w:rsidR="000E50BF">
          <w:rPr>
            <w:rStyle w:val="Hyperlink"/>
          </w:rPr>
          <w:t>12.</w:t>
        </w:r>
        <w:r w:rsidR="000E50BF">
          <w:rPr>
            <w:noProof/>
            <w:sz w:val="22"/>
          </w:rPr>
          <w:tab/>
        </w:r>
        <w:r w:rsidR="000E50BF">
          <w:rPr>
            <w:rStyle w:val="Hyperlink"/>
            <w:rFonts w:hint="cs"/>
            <w:rtl/>
          </w:rPr>
          <w:t>בקשה למתן העדפה</w:t>
        </w:r>
        <w:r w:rsidR="000E50BF">
          <w:tab/>
        </w:r>
        <w:r w:rsidR="000E50BF">
          <w:fldChar w:fldCharType="begin"/>
        </w:r>
        <w:r w:rsidR="000E50BF">
          <w:instrText xml:space="preserve"> PAGEREF _Toc256000077 \h </w:instrText>
        </w:r>
        <w:r w:rsidR="000E50BF">
          <w:fldChar w:fldCharType="separate"/>
        </w:r>
        <w:r w:rsidR="000E50BF">
          <w:t>40</w:t>
        </w:r>
        <w:r w:rsidR="000E50BF">
          <w:fldChar w:fldCharType="end"/>
        </w:r>
      </w:hyperlink>
    </w:p>
    <w:p w:rsidR="005C5312" w:rsidRDefault="00BE0C15">
      <w:pPr>
        <w:pStyle w:val="TOC2"/>
        <w:tabs>
          <w:tab w:val="left" w:pos="720"/>
          <w:tab w:val="right" w:leader="dot" w:pos="8270"/>
        </w:tabs>
        <w:rPr>
          <w:noProof/>
          <w:sz w:val="22"/>
        </w:rPr>
      </w:pPr>
      <w:hyperlink w:anchor="_Toc256000078" w:history="1">
        <w:r w:rsidR="000E50BF">
          <w:rPr>
            <w:rStyle w:val="Hyperlink"/>
            <w:rtl/>
          </w:rPr>
          <w:t>13.</w:t>
        </w:r>
        <w:r w:rsidR="000E50BF">
          <w:rPr>
            <w:noProof/>
            <w:sz w:val="22"/>
            <w:rtl/>
          </w:rPr>
          <w:tab/>
        </w:r>
        <w:r w:rsidR="000E50BF">
          <w:rPr>
            <w:rStyle w:val="Hyperlink"/>
            <w:rFonts w:hint="cs"/>
            <w:rtl/>
          </w:rPr>
          <w:t>בקשה לחיסיון</w:t>
        </w:r>
        <w:r w:rsidR="000E50BF">
          <w:tab/>
        </w:r>
        <w:r w:rsidR="000E50BF">
          <w:fldChar w:fldCharType="begin"/>
        </w:r>
        <w:r w:rsidR="000E50BF">
          <w:instrText xml:space="preserve"> PAGEREF _Toc256000078 \h </w:instrText>
        </w:r>
        <w:r w:rsidR="000E50BF">
          <w:fldChar w:fldCharType="separate"/>
        </w:r>
        <w:r w:rsidR="000E50BF">
          <w:t>40</w:t>
        </w:r>
        <w:r w:rsidR="000E50BF">
          <w:fldChar w:fldCharType="end"/>
        </w:r>
      </w:hyperlink>
    </w:p>
    <w:p w:rsidR="005C5312" w:rsidRDefault="00BE0C15">
      <w:pPr>
        <w:pStyle w:val="TOC2"/>
        <w:tabs>
          <w:tab w:val="left" w:pos="720"/>
          <w:tab w:val="right" w:leader="dot" w:pos="8270"/>
        </w:tabs>
        <w:rPr>
          <w:noProof/>
          <w:sz w:val="22"/>
        </w:rPr>
      </w:pPr>
      <w:hyperlink w:anchor="_Toc256000088" w:history="1">
        <w:r w:rsidR="000E50BF">
          <w:rPr>
            <w:rStyle w:val="Hyperlink"/>
            <w:rtl/>
          </w:rPr>
          <w:t>14.</w:t>
        </w:r>
        <w:r w:rsidR="000E50BF">
          <w:rPr>
            <w:noProof/>
            <w:sz w:val="22"/>
            <w:rtl/>
          </w:rPr>
          <w:tab/>
        </w:r>
        <w:r w:rsidR="000E50BF" w:rsidRPr="004759C9">
          <w:rPr>
            <w:rStyle w:val="Hyperlink"/>
            <w:rFonts w:hint="cs"/>
            <w:rtl/>
          </w:rPr>
          <w:t>רשימת נספחים שיש לצרף להצעה</w:t>
        </w:r>
        <w:r w:rsidR="000E50BF">
          <w:tab/>
        </w:r>
        <w:r w:rsidR="000E50BF">
          <w:fldChar w:fldCharType="begin"/>
        </w:r>
        <w:r w:rsidR="000E50BF">
          <w:instrText xml:space="preserve"> PAGEREF _Toc256000088 \h </w:instrText>
        </w:r>
        <w:r w:rsidR="000E50BF">
          <w:fldChar w:fldCharType="separate"/>
        </w:r>
        <w:r w:rsidR="000E50BF">
          <w:t>42</w:t>
        </w:r>
        <w:r w:rsidR="000E50BF">
          <w:fldChar w:fldCharType="end"/>
        </w:r>
      </w:hyperlink>
    </w:p>
    <w:p w:rsidR="005C5312" w:rsidRDefault="00BE0C15">
      <w:pPr>
        <w:pStyle w:val="TOC2"/>
        <w:tabs>
          <w:tab w:val="right" w:leader="dot" w:pos="8270"/>
        </w:tabs>
        <w:rPr>
          <w:noProof/>
          <w:sz w:val="22"/>
        </w:rPr>
      </w:pPr>
      <w:hyperlink w:anchor="_Toc256000089" w:history="1">
        <w:r w:rsidR="000E50BF" w:rsidRPr="002A3E64">
          <w:rPr>
            <w:rStyle w:val="Hyperlink"/>
            <w:rFonts w:hint="eastAsia"/>
            <w:rtl/>
          </w:rPr>
          <w:t>נספח</w:t>
        </w:r>
        <w:r w:rsidR="000E50BF" w:rsidRPr="002A3E64">
          <w:rPr>
            <w:rStyle w:val="Hyperlink"/>
            <w:rtl/>
          </w:rPr>
          <w:t xml:space="preserve"> 4 – תנאי איכות</w:t>
        </w:r>
        <w:r w:rsidR="000E50BF">
          <w:tab/>
        </w:r>
        <w:r w:rsidR="000E50BF">
          <w:fldChar w:fldCharType="begin"/>
        </w:r>
        <w:r w:rsidR="000E50BF">
          <w:instrText xml:space="preserve"> PAGEREF _Toc256000089 \h </w:instrText>
        </w:r>
        <w:r w:rsidR="000E50BF">
          <w:fldChar w:fldCharType="separate"/>
        </w:r>
        <w:r w:rsidR="000E50BF">
          <w:t>47</w:t>
        </w:r>
        <w:r w:rsidR="000E50BF">
          <w:fldChar w:fldCharType="end"/>
        </w:r>
      </w:hyperlink>
    </w:p>
    <w:p w:rsidR="005C5312" w:rsidRDefault="00BE0C15">
      <w:pPr>
        <w:pStyle w:val="TOC1"/>
        <w:tabs>
          <w:tab w:val="right" w:leader="dot" w:pos="8270"/>
        </w:tabs>
        <w:rPr>
          <w:noProof/>
          <w:sz w:val="22"/>
        </w:rPr>
      </w:pPr>
      <w:hyperlink w:anchor="_Toc256000090" w:history="1">
        <w:r w:rsidR="000E50BF" w:rsidRPr="005D0A83">
          <w:rPr>
            <w:rStyle w:val="Hyperlink"/>
            <w:rFonts w:hint="cs"/>
            <w:rtl/>
          </w:rPr>
          <w:t>פ</w:t>
        </w:r>
        <w:r w:rsidR="003D6B71" w:rsidRPr="005D0A83">
          <w:rPr>
            <w:rStyle w:val="Hyperlink"/>
            <w:rFonts w:hint="cs"/>
            <w:rtl/>
          </w:rPr>
          <w:t xml:space="preserve">רק </w:t>
        </w:r>
        <w:r w:rsidR="00243C1C" w:rsidRPr="005D0A83">
          <w:rPr>
            <w:rStyle w:val="Hyperlink"/>
            <w:rFonts w:hint="cs"/>
            <w:rtl/>
          </w:rPr>
          <w:t>ג</w:t>
        </w:r>
        <w:r w:rsidR="003D6B71" w:rsidRPr="005D0A83">
          <w:rPr>
            <w:rStyle w:val="Hyperlink"/>
            <w:rFonts w:hint="cs"/>
            <w:rtl/>
          </w:rPr>
          <w:t>'</w:t>
        </w:r>
        <w:r w:rsidR="00275BF0" w:rsidRPr="005D0A83">
          <w:rPr>
            <w:rStyle w:val="Hyperlink"/>
            <w:rFonts w:hint="cs"/>
            <w:rtl/>
          </w:rPr>
          <w:t xml:space="preserve"> </w:t>
        </w:r>
        <w:r w:rsidR="001E1B13" w:rsidRPr="005D0A83">
          <w:rPr>
            <w:rStyle w:val="Hyperlink"/>
            <w:rtl/>
          </w:rPr>
          <w:t>–</w:t>
        </w:r>
        <w:r w:rsidR="003D6B71" w:rsidRPr="005D0A83">
          <w:rPr>
            <w:rStyle w:val="Hyperlink"/>
            <w:rFonts w:hint="cs"/>
            <w:rtl/>
          </w:rPr>
          <w:t xml:space="preserve"> </w:t>
        </w:r>
        <w:r w:rsidR="007E0594" w:rsidRPr="007E0594">
          <w:rPr>
            <w:rStyle w:val="Hyperlink"/>
            <w:rtl/>
          </w:rPr>
          <w:t>פירוט השירותים ותוכן ההתקשרות עם הספק הזוכה</w:t>
        </w:r>
        <w:r w:rsidR="000E50BF">
          <w:tab/>
        </w:r>
        <w:r w:rsidR="000E50BF">
          <w:fldChar w:fldCharType="begin"/>
        </w:r>
        <w:r w:rsidR="000E50BF">
          <w:instrText xml:space="preserve"> PAGEREF _Toc256000090 \h </w:instrText>
        </w:r>
        <w:r w:rsidR="000E50BF">
          <w:fldChar w:fldCharType="separate"/>
        </w:r>
        <w:r w:rsidR="000E50BF">
          <w:t>50</w:t>
        </w:r>
        <w:r w:rsidR="000E50BF">
          <w:fldChar w:fldCharType="end"/>
        </w:r>
      </w:hyperlink>
    </w:p>
    <w:p w:rsidR="005C5312" w:rsidRDefault="00BE0C15">
      <w:pPr>
        <w:pStyle w:val="TOC1"/>
        <w:tabs>
          <w:tab w:val="right" w:leader="dot" w:pos="8270"/>
        </w:tabs>
        <w:rPr>
          <w:noProof/>
          <w:sz w:val="22"/>
        </w:rPr>
      </w:pPr>
      <w:hyperlink w:anchor="_Toc256000091" w:history="1">
        <w:r w:rsidR="009E6743">
          <w:rPr>
            <w:rStyle w:val="Hyperlink"/>
            <w:rFonts w:hint="cs"/>
            <w:rtl/>
          </w:rPr>
          <w:t>*המחירים המפורטים לעיל אינם כוללים מע"מ.</w:t>
        </w:r>
        <w:r w:rsidR="000E50BF">
          <w:tab/>
        </w:r>
        <w:r w:rsidR="000E50BF">
          <w:fldChar w:fldCharType="begin"/>
        </w:r>
        <w:r w:rsidR="000E50BF">
          <w:instrText xml:space="preserve"> PAGEREF _Toc256000091 \h </w:instrText>
        </w:r>
        <w:r w:rsidR="000E50BF">
          <w:fldChar w:fldCharType="separate"/>
        </w:r>
        <w:r w:rsidR="000E50BF">
          <w:t>67</w:t>
        </w:r>
        <w:r w:rsidR="000E50BF">
          <w:fldChar w:fldCharType="end"/>
        </w:r>
      </w:hyperlink>
    </w:p>
    <w:p w:rsidR="005C5312" w:rsidRDefault="00BE0C15">
      <w:pPr>
        <w:pStyle w:val="TOC1"/>
        <w:tabs>
          <w:tab w:val="left" w:pos="480"/>
          <w:tab w:val="right" w:leader="dot" w:pos="8270"/>
        </w:tabs>
        <w:rPr>
          <w:noProof/>
          <w:sz w:val="22"/>
        </w:rPr>
      </w:pPr>
      <w:hyperlink w:anchor="_Toc256000092" w:history="1">
        <w:r w:rsidR="000E50BF">
          <w:rPr>
            <w:rStyle w:val="Hyperlink"/>
          </w:rPr>
          <w:t>1.</w:t>
        </w:r>
        <w:r w:rsidR="000E50BF">
          <w:rPr>
            <w:noProof/>
            <w:sz w:val="22"/>
          </w:rPr>
          <w:tab/>
        </w:r>
        <w:r w:rsidR="008512F3" w:rsidRPr="008512F3">
          <w:rPr>
            <w:rStyle w:val="Hyperlink"/>
            <w:kern w:val="28"/>
            <w:rtl/>
            <w:lang w:eastAsia="he-IL"/>
          </w:rPr>
          <w:t>פרשנות ונספחים</w:t>
        </w:r>
        <w:r w:rsidR="000E50BF">
          <w:tab/>
        </w:r>
        <w:r w:rsidR="000E50BF">
          <w:fldChar w:fldCharType="begin"/>
        </w:r>
        <w:r w:rsidR="000E50BF">
          <w:instrText xml:space="preserve"> PAGEREF _Toc256000092 \h </w:instrText>
        </w:r>
        <w:r w:rsidR="000E50BF">
          <w:fldChar w:fldCharType="separate"/>
        </w:r>
        <w:r w:rsidR="000E50BF">
          <w:t>69</w:t>
        </w:r>
        <w:r w:rsidR="000E50BF">
          <w:fldChar w:fldCharType="end"/>
        </w:r>
      </w:hyperlink>
    </w:p>
    <w:p w:rsidR="005C5312" w:rsidRDefault="00BE0C15">
      <w:pPr>
        <w:pStyle w:val="TOC1"/>
        <w:tabs>
          <w:tab w:val="left" w:pos="720"/>
          <w:tab w:val="right" w:leader="dot" w:pos="8270"/>
        </w:tabs>
        <w:rPr>
          <w:noProof/>
          <w:sz w:val="22"/>
        </w:rPr>
      </w:pPr>
      <w:hyperlink w:anchor="_Toc256000093" w:history="1">
        <w:r w:rsidR="000E50BF">
          <w:rPr>
            <w:rStyle w:val="Hyperlink"/>
          </w:rPr>
          <w:t>1.1.</w:t>
        </w:r>
        <w:r w:rsidR="000E50BF">
          <w:rPr>
            <w:noProof/>
            <w:sz w:val="22"/>
          </w:rPr>
          <w:tab/>
        </w:r>
        <w:r w:rsidR="008512F3" w:rsidRPr="008512F3">
          <w:rPr>
            <w:rStyle w:val="Hyperlink"/>
            <w:rtl/>
          </w:rPr>
          <w:t xml:space="preserve">המבוא להסכם זה והנספחים המצורפים </w:t>
        </w:r>
        <w:r w:rsidR="008512F3" w:rsidRPr="008512F3">
          <w:rPr>
            <w:rStyle w:val="Hyperlink"/>
            <w:rFonts w:hint="cs"/>
            <w:rtl/>
          </w:rPr>
          <w:t xml:space="preserve">להסכם זה </w:t>
        </w:r>
        <w:r w:rsidR="008512F3" w:rsidRPr="008512F3">
          <w:rPr>
            <w:rStyle w:val="Hyperlink"/>
            <w:rtl/>
          </w:rPr>
          <w:t>מהווים חלק בלתי נפרד ממנו</w:t>
        </w:r>
        <w:r w:rsidR="008512F3" w:rsidRPr="008512F3">
          <w:rPr>
            <w:rStyle w:val="Hyperlink"/>
            <w:rFonts w:hint="cs"/>
            <w:rtl/>
          </w:rPr>
          <w:t>;</w:t>
        </w:r>
        <w:r w:rsidR="000E50BF">
          <w:tab/>
        </w:r>
        <w:r w:rsidR="000E50BF">
          <w:fldChar w:fldCharType="begin"/>
        </w:r>
        <w:r w:rsidR="000E50BF">
          <w:instrText xml:space="preserve"> PAGEREF _Toc256000093 \h </w:instrText>
        </w:r>
        <w:r w:rsidR="000E50BF">
          <w:fldChar w:fldCharType="separate"/>
        </w:r>
        <w:r w:rsidR="000E50BF">
          <w:t>69</w:t>
        </w:r>
        <w:r w:rsidR="000E50BF">
          <w:fldChar w:fldCharType="end"/>
        </w:r>
      </w:hyperlink>
    </w:p>
    <w:p w:rsidR="005C5312" w:rsidRDefault="00BE0C15">
      <w:pPr>
        <w:pStyle w:val="TOC1"/>
        <w:tabs>
          <w:tab w:val="left" w:pos="720"/>
          <w:tab w:val="right" w:leader="dot" w:pos="8270"/>
        </w:tabs>
        <w:rPr>
          <w:noProof/>
          <w:sz w:val="22"/>
        </w:rPr>
      </w:pPr>
      <w:hyperlink w:anchor="_Toc256000094" w:history="1">
        <w:r w:rsidR="000E50BF">
          <w:rPr>
            <w:rStyle w:val="Hyperlink"/>
          </w:rPr>
          <w:t>1.2.</w:t>
        </w:r>
        <w:r w:rsidR="000E50BF">
          <w:rPr>
            <w:noProof/>
            <w:sz w:val="22"/>
          </w:rPr>
          <w:tab/>
        </w:r>
        <w:r w:rsidR="008512F3" w:rsidRPr="008512F3">
          <w:rPr>
            <w:rStyle w:val="Hyperlink"/>
            <w:rtl/>
          </w:rPr>
          <w:t>למונחים שבהסכם זה ת</w:t>
        </w:r>
        <w:r w:rsidR="008512F3" w:rsidRPr="008512F3">
          <w:rPr>
            <w:rStyle w:val="Hyperlink"/>
            <w:rFonts w:hint="cs"/>
            <w:rtl/>
          </w:rPr>
          <w:t>י</w:t>
        </w:r>
        <w:r w:rsidR="008512F3" w:rsidRPr="008512F3">
          <w:rPr>
            <w:rStyle w:val="Hyperlink"/>
            <w:rtl/>
          </w:rPr>
          <w:t xml:space="preserve">נתן המשמעות הנתונה להם </w:t>
        </w:r>
        <w:r w:rsidR="008512F3" w:rsidRPr="008512F3">
          <w:rPr>
            <w:rStyle w:val="Hyperlink"/>
            <w:rFonts w:hint="cs"/>
            <w:rtl/>
          </w:rPr>
          <w:t>בפנייה לקבלת הצעות</w:t>
        </w:r>
        <w:r w:rsidR="008512F3" w:rsidRPr="008512F3">
          <w:rPr>
            <w:rStyle w:val="Hyperlink"/>
            <w:rtl/>
          </w:rPr>
          <w:t xml:space="preserve">, זולת אם </w:t>
        </w:r>
        <w:r w:rsidR="00FF5080">
          <w:rPr>
            <w:rStyle w:val="Hyperlink"/>
            <w:rFonts w:hint="cs"/>
            <w:rtl/>
          </w:rPr>
          <w:t xml:space="preserve">נאמר או </w:t>
        </w:r>
        <w:r w:rsidR="008512F3" w:rsidRPr="008512F3">
          <w:rPr>
            <w:rStyle w:val="Hyperlink"/>
            <w:rtl/>
          </w:rPr>
          <w:t>משתמע אחרת מן ההקשר</w:t>
        </w:r>
        <w:r w:rsidR="008512F3" w:rsidRPr="008512F3">
          <w:rPr>
            <w:rStyle w:val="Hyperlink"/>
            <w:rFonts w:hint="cs"/>
            <w:rtl/>
          </w:rPr>
          <w:t>;</w:t>
        </w:r>
        <w:r w:rsidR="000E50BF">
          <w:tab/>
        </w:r>
        <w:r w:rsidR="000E50BF">
          <w:fldChar w:fldCharType="begin"/>
        </w:r>
        <w:r w:rsidR="000E50BF">
          <w:instrText xml:space="preserve"> PAGEREF _Toc256000094 \h </w:instrText>
        </w:r>
        <w:r w:rsidR="000E50BF">
          <w:fldChar w:fldCharType="separate"/>
        </w:r>
        <w:r w:rsidR="000E50BF">
          <w:t>69</w:t>
        </w:r>
        <w:r w:rsidR="000E50BF">
          <w:fldChar w:fldCharType="end"/>
        </w:r>
      </w:hyperlink>
    </w:p>
    <w:p w:rsidR="005C5312" w:rsidRDefault="00BE0C15">
      <w:pPr>
        <w:pStyle w:val="TOC1"/>
        <w:tabs>
          <w:tab w:val="left" w:pos="720"/>
          <w:tab w:val="right" w:leader="dot" w:pos="8270"/>
        </w:tabs>
        <w:rPr>
          <w:noProof/>
          <w:sz w:val="22"/>
        </w:rPr>
      </w:pPr>
      <w:hyperlink w:anchor="_Toc256000095" w:history="1">
        <w:r w:rsidR="000E50BF">
          <w:rPr>
            <w:rStyle w:val="Hyperlink"/>
          </w:rPr>
          <w:t>1.3.</w:t>
        </w:r>
        <w:r w:rsidR="000E50BF">
          <w:rPr>
            <w:noProof/>
            <w:sz w:val="22"/>
          </w:rPr>
          <w:tab/>
        </w:r>
        <w:r w:rsidR="008512F3" w:rsidRPr="008512F3">
          <w:rPr>
            <w:rStyle w:val="Hyperlink"/>
            <w:rFonts w:hint="cs"/>
            <w:rtl/>
          </w:rPr>
          <w:t>הפנייה לקבלת הצעות על נספחיה היא חלק בלתי נפרד מהסכם זה, ו</w:t>
        </w:r>
        <w:r w:rsidR="008512F3" w:rsidRPr="008512F3">
          <w:rPr>
            <w:rStyle w:val="Hyperlink"/>
            <w:rtl/>
          </w:rPr>
          <w:t>פרשנות ההסכם ת</w:t>
        </w:r>
        <w:r w:rsidR="008512F3" w:rsidRPr="008512F3">
          <w:rPr>
            <w:rStyle w:val="Hyperlink"/>
            <w:rFonts w:hint="cs"/>
            <w:rtl/>
          </w:rPr>
          <w:t>י</w:t>
        </w:r>
        <w:r w:rsidR="008512F3" w:rsidRPr="008512F3">
          <w:rPr>
            <w:rStyle w:val="Hyperlink"/>
            <w:rtl/>
          </w:rPr>
          <w:t>עשה באופן המקיים את דרישות ה</w:t>
        </w:r>
        <w:r w:rsidR="008512F3" w:rsidRPr="008512F3">
          <w:rPr>
            <w:rStyle w:val="Hyperlink"/>
            <w:rFonts w:hint="cs"/>
            <w:rtl/>
          </w:rPr>
          <w:t xml:space="preserve">פנייה </w:t>
        </w:r>
        <w:r w:rsidR="008512F3" w:rsidRPr="008512F3">
          <w:rPr>
            <w:rStyle w:val="Hyperlink"/>
            <w:rtl/>
          </w:rPr>
          <w:t>המפורשות והמשתמעות בצורה המלאה ביותר</w:t>
        </w:r>
        <w:r w:rsidR="00FF5080">
          <w:rPr>
            <w:rStyle w:val="Hyperlink"/>
            <w:rFonts w:hint="cs"/>
            <w:rtl/>
          </w:rPr>
          <w:t>, וכך לגבי נספחי ההסכם</w:t>
        </w:r>
        <w:r w:rsidR="008512F3" w:rsidRPr="008512F3">
          <w:rPr>
            <w:rStyle w:val="Hyperlink"/>
            <w:rFonts w:hint="cs"/>
            <w:rtl/>
          </w:rPr>
          <w:t>;</w:t>
        </w:r>
        <w:r w:rsidR="000E50BF">
          <w:tab/>
        </w:r>
        <w:r w:rsidR="000E50BF">
          <w:fldChar w:fldCharType="begin"/>
        </w:r>
        <w:r w:rsidR="000E50BF">
          <w:instrText xml:space="preserve"> PAGEREF _Toc256000095 \h </w:instrText>
        </w:r>
        <w:r w:rsidR="000E50BF">
          <w:fldChar w:fldCharType="separate"/>
        </w:r>
        <w:r w:rsidR="000E50BF">
          <w:t>69</w:t>
        </w:r>
        <w:r w:rsidR="000E50BF">
          <w:fldChar w:fldCharType="end"/>
        </w:r>
      </w:hyperlink>
    </w:p>
    <w:p w:rsidR="005C5312" w:rsidRDefault="00BE0C15">
      <w:pPr>
        <w:pStyle w:val="TOC1"/>
        <w:tabs>
          <w:tab w:val="left" w:pos="720"/>
          <w:tab w:val="right" w:leader="dot" w:pos="8270"/>
        </w:tabs>
        <w:rPr>
          <w:noProof/>
          <w:sz w:val="22"/>
        </w:rPr>
      </w:pPr>
      <w:hyperlink w:anchor="_Toc256000096" w:history="1">
        <w:r w:rsidR="000E50BF">
          <w:rPr>
            <w:rStyle w:val="Hyperlink"/>
          </w:rPr>
          <w:t>1.4.</w:t>
        </w:r>
        <w:r w:rsidR="000E50BF">
          <w:rPr>
            <w:noProof/>
            <w:sz w:val="22"/>
          </w:rPr>
          <w:tab/>
        </w:r>
        <w:r w:rsidR="008512F3" w:rsidRPr="008512F3">
          <w:rPr>
            <w:rStyle w:val="Hyperlink"/>
            <w:rtl/>
          </w:rPr>
          <w:t>כותרות ההסכם הינן לנוחיות בלבד, ואין לפרש הוראות הסכם זה על פיהן</w:t>
        </w:r>
        <w:r w:rsidR="008512F3" w:rsidRPr="008512F3">
          <w:rPr>
            <w:rStyle w:val="Hyperlink"/>
            <w:rFonts w:hint="cs"/>
            <w:rtl/>
          </w:rPr>
          <w:t>;</w:t>
        </w:r>
        <w:r w:rsidR="000E50BF">
          <w:tab/>
        </w:r>
        <w:r w:rsidR="000E50BF">
          <w:fldChar w:fldCharType="begin"/>
        </w:r>
        <w:r w:rsidR="000E50BF">
          <w:instrText xml:space="preserve"> PAGEREF _Toc256000096 \h </w:instrText>
        </w:r>
        <w:r w:rsidR="000E50BF">
          <w:fldChar w:fldCharType="separate"/>
        </w:r>
        <w:r w:rsidR="000E50BF">
          <w:t>70</w:t>
        </w:r>
        <w:r w:rsidR="000E50BF">
          <w:fldChar w:fldCharType="end"/>
        </w:r>
      </w:hyperlink>
    </w:p>
    <w:p w:rsidR="005C5312" w:rsidRDefault="00BE0C15">
      <w:pPr>
        <w:pStyle w:val="TOC1"/>
        <w:tabs>
          <w:tab w:val="left" w:pos="480"/>
          <w:tab w:val="right" w:leader="dot" w:pos="8270"/>
        </w:tabs>
        <w:rPr>
          <w:noProof/>
          <w:sz w:val="22"/>
        </w:rPr>
      </w:pPr>
      <w:hyperlink w:anchor="_Toc256000098" w:history="1">
        <w:r w:rsidR="000E50BF">
          <w:rPr>
            <w:rStyle w:val="Hyperlink"/>
            <w:kern w:val="28"/>
            <w:lang w:eastAsia="he-IL"/>
          </w:rPr>
          <w:t>2.</w:t>
        </w:r>
        <w:r w:rsidR="000E50BF">
          <w:rPr>
            <w:noProof/>
            <w:kern w:val="28"/>
            <w:sz w:val="22"/>
            <w:lang w:eastAsia="he-IL"/>
          </w:rPr>
          <w:tab/>
        </w:r>
        <w:r w:rsidR="008512F3" w:rsidRPr="008512F3">
          <w:rPr>
            <w:rStyle w:val="Hyperlink"/>
            <w:kern w:val="28"/>
            <w:rtl/>
            <w:lang w:eastAsia="he-IL"/>
          </w:rPr>
          <w:t>הגדרות</w:t>
        </w:r>
        <w:r w:rsidR="000E50BF">
          <w:tab/>
        </w:r>
        <w:r w:rsidR="000E50BF">
          <w:fldChar w:fldCharType="begin"/>
        </w:r>
        <w:r w:rsidR="000E50BF">
          <w:instrText xml:space="preserve"> PAGEREF _Toc256000098 \h </w:instrText>
        </w:r>
        <w:r w:rsidR="000E50BF">
          <w:fldChar w:fldCharType="separate"/>
        </w:r>
        <w:r w:rsidR="000E50BF">
          <w:t>70</w:t>
        </w:r>
        <w:r w:rsidR="000E50BF">
          <w:fldChar w:fldCharType="end"/>
        </w:r>
      </w:hyperlink>
    </w:p>
    <w:p w:rsidR="005C5312" w:rsidRDefault="00BE0C15">
      <w:pPr>
        <w:pStyle w:val="TOC1"/>
        <w:tabs>
          <w:tab w:val="left" w:pos="480"/>
          <w:tab w:val="right" w:leader="dot" w:pos="8270"/>
        </w:tabs>
        <w:rPr>
          <w:noProof/>
          <w:sz w:val="22"/>
        </w:rPr>
      </w:pPr>
      <w:hyperlink w:anchor="_Toc256000099" w:history="1">
        <w:r w:rsidR="000E50BF">
          <w:rPr>
            <w:rStyle w:val="Hyperlink"/>
            <w:rFonts w:cs="David"/>
            <w:rtl/>
          </w:rPr>
          <w:t>3.</w:t>
        </w:r>
        <w:r w:rsidR="000E50BF">
          <w:rPr>
            <w:rFonts w:cs="David"/>
            <w:noProof/>
            <w:sz w:val="22"/>
            <w:rtl/>
          </w:rPr>
          <w:tab/>
        </w:r>
        <w:r w:rsidR="00E222D0">
          <w:rPr>
            <w:rStyle w:val="Hyperlink"/>
            <w:rFonts w:cs="David" w:hint="cs"/>
            <w:rtl/>
          </w:rPr>
          <w:t>תקופת ההתקשרות</w:t>
        </w:r>
        <w:r w:rsidR="000E50BF">
          <w:tab/>
        </w:r>
        <w:r w:rsidR="000E50BF">
          <w:fldChar w:fldCharType="begin"/>
        </w:r>
        <w:r w:rsidR="000E50BF">
          <w:instrText xml:space="preserve"> PAGEREF _Toc256000099 \h </w:instrText>
        </w:r>
        <w:r w:rsidR="000E50BF">
          <w:fldChar w:fldCharType="separate"/>
        </w:r>
        <w:r w:rsidR="000E50BF">
          <w:t>70</w:t>
        </w:r>
        <w:r w:rsidR="000E50BF">
          <w:fldChar w:fldCharType="end"/>
        </w:r>
      </w:hyperlink>
    </w:p>
    <w:p w:rsidR="005C5312" w:rsidRDefault="00BE0C15">
      <w:pPr>
        <w:pStyle w:val="TOC1"/>
        <w:tabs>
          <w:tab w:val="left" w:pos="480"/>
          <w:tab w:val="right" w:leader="dot" w:pos="8270"/>
        </w:tabs>
        <w:rPr>
          <w:noProof/>
          <w:sz w:val="22"/>
        </w:rPr>
      </w:pPr>
      <w:hyperlink w:anchor="_Toc256000100" w:history="1">
        <w:r w:rsidR="000E50BF">
          <w:rPr>
            <w:rStyle w:val="Hyperlink"/>
            <w:rFonts w:cs="David"/>
            <w:rtl/>
          </w:rPr>
          <w:t>1.</w:t>
        </w:r>
        <w:r w:rsidR="000E50BF">
          <w:rPr>
            <w:rFonts w:cs="David"/>
            <w:noProof/>
            <w:sz w:val="22"/>
            <w:rtl/>
          </w:rPr>
          <w:tab/>
        </w:r>
        <w:r w:rsidR="008512F3" w:rsidRPr="008512F3">
          <w:rPr>
            <w:rStyle w:val="Hyperlink"/>
            <w:rFonts w:cs="David"/>
            <w:rtl/>
          </w:rPr>
          <w:t>הגדרות</w:t>
        </w:r>
        <w:r w:rsidR="000E50BF">
          <w:tab/>
        </w:r>
        <w:r w:rsidR="000E50BF">
          <w:fldChar w:fldCharType="begin"/>
        </w:r>
        <w:r w:rsidR="000E50BF">
          <w:instrText xml:space="preserve"> PAGEREF _Toc256000100 \h </w:instrText>
        </w:r>
        <w:r w:rsidR="000E50BF">
          <w:fldChar w:fldCharType="separate"/>
        </w:r>
        <w:r w:rsidR="000E50BF">
          <w:t>81</w:t>
        </w:r>
        <w:r w:rsidR="000E50BF">
          <w:fldChar w:fldCharType="end"/>
        </w:r>
      </w:hyperlink>
    </w:p>
    <w:p w:rsidR="005C5312" w:rsidRDefault="00BE0C15">
      <w:pPr>
        <w:pStyle w:val="TOC1"/>
        <w:tabs>
          <w:tab w:val="right" w:leader="dot" w:pos="8270"/>
        </w:tabs>
        <w:rPr>
          <w:noProof/>
          <w:sz w:val="22"/>
        </w:rPr>
      </w:pPr>
      <w:hyperlink w:anchor="_Toc256000101" w:history="1">
        <w:r w:rsidR="000E50BF" w:rsidRPr="002F1CE5">
          <w:rPr>
            <w:rStyle w:val="Hyperlink"/>
            <w:rFonts w:hint="eastAsia"/>
            <w:rtl/>
          </w:rPr>
          <w:t>פ</w:t>
        </w:r>
        <w:r w:rsidR="0007721F" w:rsidRPr="002F1CE5">
          <w:rPr>
            <w:rStyle w:val="Hyperlink"/>
            <w:rFonts w:hint="eastAsia"/>
            <w:rtl/>
          </w:rPr>
          <w:t>רק</w:t>
        </w:r>
        <w:r w:rsidR="0007721F" w:rsidRPr="002F1CE5">
          <w:rPr>
            <w:rStyle w:val="Hyperlink"/>
            <w:rtl/>
          </w:rPr>
          <w:t xml:space="preserve"> </w:t>
        </w:r>
        <w:r w:rsidR="004E394B" w:rsidRPr="002F1CE5">
          <w:rPr>
            <w:rStyle w:val="Hyperlink"/>
            <w:rFonts w:hint="eastAsia"/>
            <w:rtl/>
          </w:rPr>
          <w:t>ד</w:t>
        </w:r>
        <w:r w:rsidR="0007721F" w:rsidRPr="002F1CE5">
          <w:rPr>
            <w:rStyle w:val="Hyperlink"/>
            <w:rtl/>
          </w:rPr>
          <w:t xml:space="preserve">' – </w:t>
        </w:r>
        <w:r w:rsidR="00715DCD" w:rsidRPr="002F1CE5">
          <w:rPr>
            <w:rStyle w:val="Hyperlink"/>
            <w:rFonts w:hint="eastAsia"/>
            <w:rtl/>
          </w:rPr>
          <w:t>הסכם</w:t>
        </w:r>
        <w:r w:rsidR="00024056" w:rsidRPr="002F1CE5">
          <w:rPr>
            <w:rStyle w:val="Hyperlink"/>
            <w:rtl/>
          </w:rPr>
          <w:t xml:space="preserve"> התקשרות</w:t>
        </w:r>
        <w:r w:rsidR="000E50BF">
          <w:tab/>
        </w:r>
        <w:r w:rsidR="000E50BF">
          <w:fldChar w:fldCharType="begin"/>
        </w:r>
        <w:r w:rsidR="000E50BF">
          <w:instrText xml:space="preserve"> PAGEREF _Toc256000101 \h </w:instrText>
        </w:r>
        <w:r w:rsidR="000E50BF">
          <w:fldChar w:fldCharType="separate"/>
        </w:r>
        <w:r w:rsidR="000E50BF">
          <w:t>85</w:t>
        </w:r>
        <w:r w:rsidR="000E50BF">
          <w:fldChar w:fldCharType="end"/>
        </w:r>
      </w:hyperlink>
    </w:p>
    <w:p w:rsidR="005C5312" w:rsidRDefault="00BE0C15">
      <w:pPr>
        <w:pStyle w:val="TOC2"/>
        <w:tabs>
          <w:tab w:val="left" w:pos="720"/>
          <w:tab w:val="right" w:leader="dot" w:pos="8270"/>
        </w:tabs>
        <w:rPr>
          <w:noProof/>
          <w:sz w:val="22"/>
        </w:rPr>
      </w:pPr>
      <w:hyperlink w:anchor="_Toc256000102" w:history="1">
        <w:r w:rsidR="000E50BF">
          <w:rPr>
            <w:rStyle w:val="Hyperlink"/>
            <w:rtl/>
          </w:rPr>
          <w:t>1.</w:t>
        </w:r>
        <w:r w:rsidR="000E50BF">
          <w:rPr>
            <w:noProof/>
            <w:sz w:val="22"/>
            <w:rtl/>
          </w:rPr>
          <w:tab/>
        </w:r>
        <w:r w:rsidR="000E50BF" w:rsidRPr="004765F5">
          <w:rPr>
            <w:rStyle w:val="Hyperlink"/>
            <w:rtl/>
          </w:rPr>
          <w:t>כללי</w:t>
        </w:r>
        <w:r w:rsidR="000E50BF">
          <w:tab/>
        </w:r>
        <w:r w:rsidR="000E50BF">
          <w:fldChar w:fldCharType="begin"/>
        </w:r>
        <w:r w:rsidR="000E50BF">
          <w:instrText xml:space="preserve"> PAGEREF _Toc256000102 \h </w:instrText>
        </w:r>
        <w:r w:rsidR="000E50BF">
          <w:fldChar w:fldCharType="separate"/>
        </w:r>
        <w:r w:rsidR="000E50BF">
          <w:t>86</w:t>
        </w:r>
        <w:r w:rsidR="000E50BF">
          <w:fldChar w:fldCharType="end"/>
        </w:r>
      </w:hyperlink>
    </w:p>
    <w:p w:rsidR="005C5312" w:rsidRDefault="00BE0C15">
      <w:pPr>
        <w:pStyle w:val="TOC2"/>
        <w:tabs>
          <w:tab w:val="left" w:pos="720"/>
          <w:tab w:val="right" w:leader="dot" w:pos="8270"/>
        </w:tabs>
        <w:rPr>
          <w:noProof/>
          <w:sz w:val="22"/>
        </w:rPr>
      </w:pPr>
      <w:hyperlink w:anchor="_Toc256000103" w:history="1">
        <w:r w:rsidR="000E50BF">
          <w:rPr>
            <w:rStyle w:val="Hyperlink"/>
            <w:rtl/>
          </w:rPr>
          <w:t>2.</w:t>
        </w:r>
        <w:r w:rsidR="000E50BF">
          <w:rPr>
            <w:noProof/>
            <w:sz w:val="22"/>
            <w:rtl/>
          </w:rPr>
          <w:tab/>
        </w:r>
        <w:r w:rsidR="000E50BF">
          <w:rPr>
            <w:rStyle w:val="Hyperlink"/>
            <w:rFonts w:hint="cs"/>
            <w:rtl/>
          </w:rPr>
          <w:t>היקף ו</w:t>
        </w:r>
        <w:r w:rsidR="0053411D">
          <w:rPr>
            <w:rStyle w:val="Hyperlink"/>
            <w:rFonts w:hint="cs"/>
            <w:rtl/>
          </w:rPr>
          <w:t>תקופת ההתקשרות</w:t>
        </w:r>
        <w:r w:rsidR="000E50BF">
          <w:tab/>
        </w:r>
        <w:r w:rsidR="000E50BF">
          <w:fldChar w:fldCharType="begin"/>
        </w:r>
        <w:r w:rsidR="000E50BF">
          <w:instrText xml:space="preserve"> PAGEREF _Toc256000103 \h </w:instrText>
        </w:r>
        <w:r w:rsidR="000E50BF">
          <w:fldChar w:fldCharType="separate"/>
        </w:r>
        <w:r w:rsidR="000E50BF">
          <w:t>87</w:t>
        </w:r>
        <w:r w:rsidR="000E50BF">
          <w:fldChar w:fldCharType="end"/>
        </w:r>
      </w:hyperlink>
    </w:p>
    <w:p w:rsidR="005C5312" w:rsidRDefault="00BE0C15">
      <w:pPr>
        <w:pStyle w:val="TOC2"/>
        <w:tabs>
          <w:tab w:val="left" w:pos="720"/>
          <w:tab w:val="right" w:leader="dot" w:pos="8270"/>
        </w:tabs>
        <w:rPr>
          <w:noProof/>
          <w:sz w:val="22"/>
        </w:rPr>
      </w:pPr>
      <w:hyperlink w:anchor="_Toc256000104" w:history="1">
        <w:r w:rsidR="000E50BF">
          <w:rPr>
            <w:rStyle w:val="Hyperlink"/>
            <w:rtl/>
          </w:rPr>
          <w:t>3.</w:t>
        </w:r>
        <w:r w:rsidR="000E50BF">
          <w:rPr>
            <w:noProof/>
            <w:sz w:val="22"/>
            <w:rtl/>
          </w:rPr>
          <w:tab/>
        </w:r>
        <w:r w:rsidR="000E50BF" w:rsidRPr="007C5B4C">
          <w:rPr>
            <w:rStyle w:val="Hyperlink"/>
            <w:rtl/>
          </w:rPr>
          <w:t>התחייבויות והצהרות הספק</w:t>
        </w:r>
        <w:r w:rsidR="000E50BF">
          <w:tab/>
        </w:r>
        <w:r w:rsidR="000E50BF">
          <w:fldChar w:fldCharType="begin"/>
        </w:r>
        <w:r w:rsidR="000E50BF">
          <w:instrText xml:space="preserve"> PAGEREF _Toc256000104 \h </w:instrText>
        </w:r>
        <w:r w:rsidR="000E50BF">
          <w:fldChar w:fldCharType="separate"/>
        </w:r>
        <w:r w:rsidR="000E50BF">
          <w:t>88</w:t>
        </w:r>
        <w:r w:rsidR="000E50BF">
          <w:fldChar w:fldCharType="end"/>
        </w:r>
      </w:hyperlink>
    </w:p>
    <w:p w:rsidR="005C5312" w:rsidRDefault="00BE0C15">
      <w:pPr>
        <w:pStyle w:val="TOC2"/>
        <w:tabs>
          <w:tab w:val="left" w:pos="720"/>
          <w:tab w:val="right" w:leader="dot" w:pos="8270"/>
        </w:tabs>
        <w:rPr>
          <w:noProof/>
          <w:sz w:val="22"/>
        </w:rPr>
      </w:pPr>
      <w:hyperlink w:anchor="_Toc256000105" w:history="1">
        <w:r w:rsidR="000E50BF">
          <w:rPr>
            <w:rStyle w:val="Hyperlink"/>
          </w:rPr>
          <w:t>4.</w:t>
        </w:r>
        <w:r w:rsidR="000E50BF">
          <w:rPr>
            <w:noProof/>
            <w:sz w:val="22"/>
          </w:rPr>
          <w:tab/>
        </w:r>
        <w:r w:rsidR="000E50BF" w:rsidRPr="007C5B4C">
          <w:rPr>
            <w:rStyle w:val="Hyperlink"/>
            <w:rtl/>
          </w:rPr>
          <w:t>סודיות</w:t>
        </w:r>
        <w:r w:rsidR="000E50BF">
          <w:tab/>
        </w:r>
        <w:r w:rsidR="000E50BF">
          <w:fldChar w:fldCharType="begin"/>
        </w:r>
        <w:r w:rsidR="000E50BF">
          <w:instrText xml:space="preserve"> PAGEREF _Toc256000105 \h </w:instrText>
        </w:r>
        <w:r w:rsidR="000E50BF">
          <w:fldChar w:fldCharType="separate"/>
        </w:r>
        <w:r w:rsidR="000E50BF">
          <w:t>88</w:t>
        </w:r>
        <w:r w:rsidR="000E50BF">
          <w:fldChar w:fldCharType="end"/>
        </w:r>
      </w:hyperlink>
    </w:p>
    <w:p w:rsidR="005C5312" w:rsidRDefault="00BE0C15">
      <w:pPr>
        <w:pStyle w:val="TOC2"/>
        <w:tabs>
          <w:tab w:val="left" w:pos="720"/>
          <w:tab w:val="right" w:leader="dot" w:pos="8270"/>
        </w:tabs>
        <w:rPr>
          <w:noProof/>
          <w:sz w:val="22"/>
        </w:rPr>
      </w:pPr>
      <w:hyperlink w:anchor="_Toc256000106" w:history="1">
        <w:r w:rsidR="000E50BF">
          <w:rPr>
            <w:rStyle w:val="Hyperlink"/>
          </w:rPr>
          <w:t>5.</w:t>
        </w:r>
        <w:r w:rsidR="000E50BF">
          <w:rPr>
            <w:noProof/>
            <w:sz w:val="22"/>
          </w:rPr>
          <w:tab/>
        </w:r>
        <w:r w:rsidR="000E50BF">
          <w:rPr>
            <w:rStyle w:val="Hyperlink"/>
            <w:rFonts w:hint="cs"/>
            <w:rtl/>
          </w:rPr>
          <w:t>אבטחת מידע</w:t>
        </w:r>
        <w:r w:rsidR="00B66427">
          <w:rPr>
            <w:rStyle w:val="Hyperlink"/>
            <w:rFonts w:hint="cs"/>
            <w:rtl/>
          </w:rPr>
          <w:t xml:space="preserve"> והגנות סייבר</w:t>
        </w:r>
        <w:r w:rsidR="000E50BF">
          <w:tab/>
        </w:r>
        <w:r w:rsidR="000E50BF">
          <w:fldChar w:fldCharType="begin"/>
        </w:r>
        <w:r w:rsidR="000E50BF">
          <w:instrText xml:space="preserve"> PAGEREF _Toc256000106 \h </w:instrText>
        </w:r>
        <w:r w:rsidR="000E50BF">
          <w:fldChar w:fldCharType="separate"/>
        </w:r>
        <w:r w:rsidR="000E50BF">
          <w:t>89</w:t>
        </w:r>
        <w:r w:rsidR="000E50BF">
          <w:fldChar w:fldCharType="end"/>
        </w:r>
      </w:hyperlink>
    </w:p>
    <w:p w:rsidR="005C5312" w:rsidRDefault="00BE0C15">
      <w:pPr>
        <w:pStyle w:val="TOC2"/>
        <w:tabs>
          <w:tab w:val="left" w:pos="720"/>
          <w:tab w:val="right" w:leader="dot" w:pos="8270"/>
        </w:tabs>
        <w:rPr>
          <w:noProof/>
          <w:sz w:val="22"/>
        </w:rPr>
      </w:pPr>
      <w:hyperlink w:anchor="_Toc256000107" w:history="1">
        <w:r w:rsidR="000E50BF">
          <w:rPr>
            <w:rStyle w:val="Hyperlink"/>
            <w:rtl/>
          </w:rPr>
          <w:t>6.</w:t>
        </w:r>
        <w:r w:rsidR="000E50BF">
          <w:rPr>
            <w:noProof/>
            <w:sz w:val="22"/>
            <w:rtl/>
          </w:rPr>
          <w:tab/>
        </w:r>
        <w:r w:rsidR="000E50BF" w:rsidRPr="00C229DC">
          <w:rPr>
            <w:rStyle w:val="Hyperlink"/>
            <w:rFonts w:hint="cs"/>
            <w:rtl/>
          </w:rPr>
          <w:t>ניגוד עניינים</w:t>
        </w:r>
        <w:r w:rsidR="0053062D" w:rsidRPr="00C229DC">
          <w:rPr>
            <w:rStyle w:val="Hyperlink"/>
            <w:rFonts w:hint="cs"/>
            <w:rtl/>
          </w:rPr>
          <w:t xml:space="preserve"> בביצוע ההסכם</w:t>
        </w:r>
        <w:r w:rsidR="000E50BF">
          <w:tab/>
        </w:r>
        <w:r w:rsidR="000E50BF">
          <w:fldChar w:fldCharType="begin"/>
        </w:r>
        <w:r w:rsidR="000E50BF">
          <w:instrText xml:space="preserve"> PAGEREF _Toc256000107 \h </w:instrText>
        </w:r>
        <w:r w:rsidR="000E50BF">
          <w:fldChar w:fldCharType="separate"/>
        </w:r>
        <w:r w:rsidR="000E50BF">
          <w:t>90</w:t>
        </w:r>
        <w:r w:rsidR="000E50BF">
          <w:fldChar w:fldCharType="end"/>
        </w:r>
      </w:hyperlink>
    </w:p>
    <w:p w:rsidR="005C5312" w:rsidRDefault="00BE0C15">
      <w:pPr>
        <w:pStyle w:val="TOC2"/>
        <w:tabs>
          <w:tab w:val="left" w:pos="720"/>
          <w:tab w:val="right" w:leader="dot" w:pos="8270"/>
        </w:tabs>
        <w:rPr>
          <w:noProof/>
          <w:sz w:val="22"/>
        </w:rPr>
      </w:pPr>
      <w:hyperlink w:anchor="_Toc256000108" w:history="1">
        <w:r w:rsidR="000E50BF">
          <w:rPr>
            <w:rStyle w:val="Hyperlink"/>
          </w:rPr>
          <w:t>7.</w:t>
        </w:r>
        <w:r w:rsidR="000E50BF">
          <w:rPr>
            <w:noProof/>
            <w:sz w:val="22"/>
          </w:rPr>
          <w:tab/>
        </w:r>
        <w:r w:rsidR="000E50BF" w:rsidRPr="00E149E9">
          <w:rPr>
            <w:rStyle w:val="Hyperlink"/>
            <w:rFonts w:hint="eastAsia"/>
            <w:rtl/>
          </w:rPr>
          <w:t>בעלות</w:t>
        </w:r>
        <w:r w:rsidR="000E50BF" w:rsidRPr="00E149E9">
          <w:rPr>
            <w:rStyle w:val="Hyperlink"/>
            <w:rtl/>
          </w:rPr>
          <w:t xml:space="preserve"> </w:t>
        </w:r>
        <w:r w:rsidR="000E50BF" w:rsidRPr="00E149E9">
          <w:rPr>
            <w:rStyle w:val="Hyperlink"/>
            <w:rFonts w:hint="eastAsia"/>
            <w:rtl/>
          </w:rPr>
          <w:t>וזכויות</w:t>
        </w:r>
        <w:r w:rsidR="000E50BF" w:rsidRPr="00E149E9">
          <w:rPr>
            <w:rStyle w:val="Hyperlink"/>
            <w:rtl/>
          </w:rPr>
          <w:t xml:space="preserve"> </w:t>
        </w:r>
        <w:r w:rsidR="000E50BF" w:rsidRPr="00E149E9">
          <w:rPr>
            <w:rStyle w:val="Hyperlink"/>
            <w:rFonts w:hint="eastAsia"/>
            <w:rtl/>
          </w:rPr>
          <w:t>יוצרים</w:t>
        </w:r>
        <w:r w:rsidR="000E50BF">
          <w:tab/>
        </w:r>
        <w:r w:rsidR="000E50BF">
          <w:fldChar w:fldCharType="begin"/>
        </w:r>
        <w:r w:rsidR="000E50BF">
          <w:instrText xml:space="preserve"> PAGEREF _Toc256000108 \h </w:instrText>
        </w:r>
        <w:r w:rsidR="000E50BF">
          <w:fldChar w:fldCharType="separate"/>
        </w:r>
        <w:r w:rsidR="000E50BF">
          <w:t>90</w:t>
        </w:r>
        <w:r w:rsidR="000E50BF">
          <w:fldChar w:fldCharType="end"/>
        </w:r>
      </w:hyperlink>
    </w:p>
    <w:p w:rsidR="005C5312" w:rsidRDefault="00BE0C15">
      <w:pPr>
        <w:pStyle w:val="TOC2"/>
        <w:tabs>
          <w:tab w:val="left" w:pos="720"/>
          <w:tab w:val="right" w:leader="dot" w:pos="8270"/>
        </w:tabs>
        <w:rPr>
          <w:noProof/>
          <w:sz w:val="22"/>
        </w:rPr>
      </w:pPr>
      <w:hyperlink w:anchor="_Toc256000109" w:history="1">
        <w:r w:rsidR="000E50BF">
          <w:rPr>
            <w:rStyle w:val="Hyperlink"/>
            <w:rtl/>
          </w:rPr>
          <w:t>8.</w:t>
        </w:r>
        <w:r w:rsidR="000E50BF">
          <w:rPr>
            <w:noProof/>
            <w:sz w:val="22"/>
            <w:rtl/>
          </w:rPr>
          <w:tab/>
        </w:r>
        <w:r w:rsidR="000E50BF">
          <w:rPr>
            <w:rStyle w:val="Hyperlink"/>
            <w:rtl/>
          </w:rPr>
          <w:t>קבלני משנה</w:t>
        </w:r>
        <w:r w:rsidR="000E50BF">
          <w:tab/>
        </w:r>
        <w:r w:rsidR="000E50BF">
          <w:fldChar w:fldCharType="begin"/>
        </w:r>
        <w:r w:rsidR="000E50BF">
          <w:instrText xml:space="preserve"> PAGEREF _Toc256000109 \h </w:instrText>
        </w:r>
        <w:r w:rsidR="000E50BF">
          <w:fldChar w:fldCharType="separate"/>
        </w:r>
        <w:r w:rsidR="000E50BF">
          <w:t>91</w:t>
        </w:r>
        <w:r w:rsidR="000E50BF">
          <w:fldChar w:fldCharType="end"/>
        </w:r>
      </w:hyperlink>
    </w:p>
    <w:p w:rsidR="005C5312" w:rsidRDefault="00BE0C15">
      <w:pPr>
        <w:pStyle w:val="TOC2"/>
        <w:tabs>
          <w:tab w:val="left" w:pos="720"/>
          <w:tab w:val="right" w:leader="dot" w:pos="8270"/>
        </w:tabs>
        <w:rPr>
          <w:noProof/>
          <w:sz w:val="22"/>
        </w:rPr>
      </w:pPr>
      <w:hyperlink w:anchor="_Toc256000110" w:history="1">
        <w:r w:rsidR="000E50BF">
          <w:rPr>
            <w:rStyle w:val="Hyperlink"/>
            <w:rtl/>
          </w:rPr>
          <w:t>9.</w:t>
        </w:r>
        <w:r w:rsidR="000E50BF">
          <w:rPr>
            <w:noProof/>
            <w:sz w:val="22"/>
            <w:rtl/>
          </w:rPr>
          <w:tab/>
        </w:r>
        <w:r w:rsidR="000E50BF" w:rsidRPr="007C5B4C">
          <w:rPr>
            <w:rStyle w:val="Hyperlink"/>
            <w:rtl/>
          </w:rPr>
          <w:t>יחסים בין הצדדים</w:t>
        </w:r>
        <w:r w:rsidR="000E50BF">
          <w:tab/>
        </w:r>
        <w:r w:rsidR="000E50BF">
          <w:fldChar w:fldCharType="begin"/>
        </w:r>
        <w:r w:rsidR="000E50BF">
          <w:instrText xml:space="preserve"> PAGEREF _Toc256000110 \h </w:instrText>
        </w:r>
        <w:r w:rsidR="000E50BF">
          <w:fldChar w:fldCharType="separate"/>
        </w:r>
        <w:r w:rsidR="000E50BF">
          <w:t>91</w:t>
        </w:r>
        <w:r w:rsidR="000E50BF">
          <w:fldChar w:fldCharType="end"/>
        </w:r>
      </w:hyperlink>
    </w:p>
    <w:p w:rsidR="005C5312" w:rsidRDefault="00BE0C15">
      <w:pPr>
        <w:pStyle w:val="TOC2"/>
        <w:tabs>
          <w:tab w:val="left" w:pos="720"/>
          <w:tab w:val="right" w:leader="dot" w:pos="8270"/>
        </w:tabs>
        <w:rPr>
          <w:noProof/>
          <w:sz w:val="22"/>
        </w:rPr>
      </w:pPr>
      <w:hyperlink w:anchor="_Toc256000111" w:history="1">
        <w:r w:rsidR="000E50BF">
          <w:rPr>
            <w:rStyle w:val="Hyperlink"/>
          </w:rPr>
          <w:t>10.</w:t>
        </w:r>
        <w:r w:rsidR="000E50BF">
          <w:rPr>
            <w:noProof/>
            <w:sz w:val="22"/>
          </w:rPr>
          <w:tab/>
        </w:r>
        <w:r w:rsidR="000E50BF" w:rsidRPr="005F0E35">
          <w:rPr>
            <w:rStyle w:val="Hyperlink"/>
            <w:rFonts w:hint="cs"/>
            <w:rtl/>
          </w:rPr>
          <w:t>תמורה</w:t>
        </w:r>
        <w:r w:rsidR="000E50BF">
          <w:tab/>
        </w:r>
        <w:r w:rsidR="000E50BF">
          <w:fldChar w:fldCharType="begin"/>
        </w:r>
        <w:r w:rsidR="000E50BF">
          <w:instrText xml:space="preserve"> PAGEREF _Toc256000111 \h </w:instrText>
        </w:r>
        <w:r w:rsidR="000E50BF">
          <w:fldChar w:fldCharType="separate"/>
        </w:r>
        <w:r w:rsidR="000E50BF">
          <w:t>92</w:t>
        </w:r>
        <w:r w:rsidR="000E50BF">
          <w:fldChar w:fldCharType="end"/>
        </w:r>
      </w:hyperlink>
    </w:p>
    <w:p w:rsidR="005C5312" w:rsidRDefault="00BE0C15">
      <w:pPr>
        <w:pStyle w:val="TOC2"/>
        <w:tabs>
          <w:tab w:val="left" w:pos="720"/>
          <w:tab w:val="right" w:leader="dot" w:pos="8270"/>
        </w:tabs>
        <w:rPr>
          <w:noProof/>
          <w:sz w:val="22"/>
        </w:rPr>
      </w:pPr>
      <w:hyperlink w:anchor="_Toc256000112" w:history="1">
        <w:r w:rsidR="000E50BF">
          <w:rPr>
            <w:rStyle w:val="Hyperlink"/>
            <w:rtl/>
          </w:rPr>
          <w:t>11.</w:t>
        </w:r>
        <w:r w:rsidR="000E50BF">
          <w:rPr>
            <w:noProof/>
            <w:sz w:val="22"/>
            <w:rtl/>
          </w:rPr>
          <w:tab/>
        </w:r>
        <w:r w:rsidR="000E50BF" w:rsidRPr="00C229DC">
          <w:rPr>
            <w:rStyle w:val="Hyperlink"/>
            <w:rFonts w:hint="cs"/>
            <w:rtl/>
          </w:rPr>
          <w:t>כללי תשלום</w:t>
        </w:r>
        <w:r w:rsidR="000E50BF">
          <w:tab/>
        </w:r>
        <w:r w:rsidR="000E50BF">
          <w:fldChar w:fldCharType="begin"/>
        </w:r>
        <w:r w:rsidR="000E50BF">
          <w:instrText xml:space="preserve"> PAGEREF _Toc256000112 \h </w:instrText>
        </w:r>
        <w:r w:rsidR="000E50BF">
          <w:fldChar w:fldCharType="separate"/>
        </w:r>
        <w:r w:rsidR="000E50BF">
          <w:t>93</w:t>
        </w:r>
        <w:r w:rsidR="000E50BF">
          <w:fldChar w:fldCharType="end"/>
        </w:r>
      </w:hyperlink>
    </w:p>
    <w:p w:rsidR="005C5312" w:rsidRDefault="00BE0C15">
      <w:pPr>
        <w:pStyle w:val="TOC2"/>
        <w:tabs>
          <w:tab w:val="left" w:pos="720"/>
          <w:tab w:val="right" w:leader="dot" w:pos="8270"/>
        </w:tabs>
        <w:rPr>
          <w:noProof/>
          <w:sz w:val="22"/>
        </w:rPr>
      </w:pPr>
      <w:hyperlink w:anchor="_Toc256000114" w:history="1">
        <w:r w:rsidR="000E50BF">
          <w:rPr>
            <w:rStyle w:val="Hyperlink"/>
            <w:rtl/>
          </w:rPr>
          <w:t>13.</w:t>
        </w:r>
        <w:r w:rsidR="000E50BF">
          <w:rPr>
            <w:noProof/>
            <w:sz w:val="22"/>
            <w:rtl/>
          </w:rPr>
          <w:tab/>
        </w:r>
        <w:r w:rsidR="000E50BF">
          <w:rPr>
            <w:rStyle w:val="Hyperlink"/>
            <w:rFonts w:hint="cs"/>
            <w:rtl/>
          </w:rPr>
          <w:t>הגבלת אחריות</w:t>
        </w:r>
        <w:r w:rsidR="000E50BF">
          <w:tab/>
        </w:r>
        <w:r w:rsidR="000E50BF">
          <w:fldChar w:fldCharType="begin"/>
        </w:r>
        <w:r w:rsidR="000E50BF">
          <w:instrText xml:space="preserve"> PAGEREF _Toc256000114 \h </w:instrText>
        </w:r>
        <w:r w:rsidR="000E50BF">
          <w:fldChar w:fldCharType="separate"/>
        </w:r>
        <w:r w:rsidR="000E50BF">
          <w:t>95</w:t>
        </w:r>
        <w:r w:rsidR="000E50BF">
          <w:fldChar w:fldCharType="end"/>
        </w:r>
      </w:hyperlink>
    </w:p>
    <w:p w:rsidR="005C5312" w:rsidRDefault="00BE0C15">
      <w:pPr>
        <w:pStyle w:val="TOC2"/>
        <w:tabs>
          <w:tab w:val="left" w:pos="720"/>
          <w:tab w:val="right" w:leader="dot" w:pos="8270"/>
        </w:tabs>
        <w:rPr>
          <w:noProof/>
          <w:sz w:val="22"/>
        </w:rPr>
      </w:pPr>
      <w:hyperlink w:anchor="_Toc256000115" w:history="1">
        <w:r w:rsidR="000E50BF">
          <w:rPr>
            <w:rStyle w:val="Hyperlink"/>
          </w:rPr>
          <w:t>14.</w:t>
        </w:r>
        <w:r w:rsidR="000E50BF">
          <w:rPr>
            <w:noProof/>
            <w:sz w:val="22"/>
          </w:rPr>
          <w:tab/>
        </w:r>
        <w:r w:rsidR="000E50BF">
          <w:rPr>
            <w:rStyle w:val="Hyperlink"/>
            <w:rFonts w:hint="cs"/>
            <w:rtl/>
          </w:rPr>
          <w:t>ביטוח</w:t>
        </w:r>
        <w:r w:rsidR="000E50BF">
          <w:tab/>
        </w:r>
        <w:r w:rsidR="000E50BF">
          <w:fldChar w:fldCharType="begin"/>
        </w:r>
        <w:r w:rsidR="000E50BF">
          <w:instrText xml:space="preserve"> PAGEREF _Toc256000115 \h </w:instrText>
        </w:r>
        <w:r w:rsidR="000E50BF">
          <w:fldChar w:fldCharType="separate"/>
        </w:r>
        <w:r w:rsidR="000E50BF">
          <w:t>95</w:t>
        </w:r>
        <w:r w:rsidR="000E50BF">
          <w:fldChar w:fldCharType="end"/>
        </w:r>
      </w:hyperlink>
    </w:p>
    <w:p w:rsidR="005C5312" w:rsidRDefault="00BE0C15">
      <w:pPr>
        <w:pStyle w:val="TOC2"/>
        <w:tabs>
          <w:tab w:val="left" w:pos="720"/>
          <w:tab w:val="right" w:leader="dot" w:pos="8270"/>
        </w:tabs>
        <w:rPr>
          <w:noProof/>
          <w:sz w:val="22"/>
        </w:rPr>
      </w:pPr>
      <w:hyperlink w:anchor="_Toc256000116" w:history="1">
        <w:r w:rsidR="000E50BF">
          <w:rPr>
            <w:rStyle w:val="Hyperlink"/>
            <w:rtl/>
          </w:rPr>
          <w:t>15.</w:t>
        </w:r>
        <w:r w:rsidR="000E50BF">
          <w:rPr>
            <w:noProof/>
            <w:sz w:val="22"/>
            <w:rtl/>
          </w:rPr>
          <w:tab/>
        </w:r>
        <w:r w:rsidR="000E50BF" w:rsidRPr="007C5B4C">
          <w:rPr>
            <w:rStyle w:val="Hyperlink"/>
            <w:rtl/>
          </w:rPr>
          <w:t>המחאת זכויות או חובות על פי הסכם</w:t>
        </w:r>
        <w:r w:rsidR="000E50BF">
          <w:tab/>
        </w:r>
        <w:r w:rsidR="000E50BF">
          <w:fldChar w:fldCharType="begin"/>
        </w:r>
        <w:r w:rsidR="000E50BF">
          <w:instrText xml:space="preserve"> PAGEREF _Toc256000116 \h </w:instrText>
        </w:r>
        <w:r w:rsidR="000E50BF">
          <w:fldChar w:fldCharType="separate"/>
        </w:r>
        <w:r w:rsidR="000E50BF">
          <w:t>96</w:t>
        </w:r>
        <w:r w:rsidR="000E50BF">
          <w:fldChar w:fldCharType="end"/>
        </w:r>
      </w:hyperlink>
    </w:p>
    <w:p w:rsidR="005C5312" w:rsidRDefault="00BE0C15">
      <w:pPr>
        <w:pStyle w:val="TOC2"/>
        <w:tabs>
          <w:tab w:val="left" w:pos="720"/>
          <w:tab w:val="right" w:leader="dot" w:pos="8270"/>
        </w:tabs>
        <w:rPr>
          <w:noProof/>
          <w:sz w:val="22"/>
        </w:rPr>
      </w:pPr>
      <w:hyperlink w:anchor="_Toc256000117" w:history="1">
        <w:r w:rsidR="000E50BF">
          <w:rPr>
            <w:rStyle w:val="Hyperlink"/>
            <w:rtl/>
          </w:rPr>
          <w:t>16.</w:t>
        </w:r>
        <w:r w:rsidR="000E50BF">
          <w:rPr>
            <w:noProof/>
            <w:sz w:val="22"/>
            <w:rtl/>
          </w:rPr>
          <w:tab/>
        </w:r>
        <w:r w:rsidR="000E50BF" w:rsidRPr="007C5B4C">
          <w:rPr>
            <w:rStyle w:val="Hyperlink"/>
            <w:rtl/>
          </w:rPr>
          <w:t>הפסקת ההתקשרות</w:t>
        </w:r>
        <w:r w:rsidR="000E50BF">
          <w:tab/>
        </w:r>
        <w:r w:rsidR="000E50BF">
          <w:fldChar w:fldCharType="begin"/>
        </w:r>
        <w:r w:rsidR="000E50BF">
          <w:instrText xml:space="preserve"> PAGEREF _Toc256000117 \h </w:instrText>
        </w:r>
        <w:r w:rsidR="000E50BF">
          <w:fldChar w:fldCharType="separate"/>
        </w:r>
        <w:r w:rsidR="000E50BF">
          <w:t>97</w:t>
        </w:r>
        <w:r w:rsidR="000E50BF">
          <w:fldChar w:fldCharType="end"/>
        </w:r>
      </w:hyperlink>
    </w:p>
    <w:p w:rsidR="005C5312" w:rsidRDefault="00BE0C15">
      <w:pPr>
        <w:pStyle w:val="TOC2"/>
        <w:tabs>
          <w:tab w:val="left" w:pos="720"/>
          <w:tab w:val="right" w:leader="dot" w:pos="8270"/>
        </w:tabs>
        <w:rPr>
          <w:noProof/>
          <w:sz w:val="22"/>
        </w:rPr>
      </w:pPr>
      <w:hyperlink w:anchor="_Toc256000118" w:history="1">
        <w:r w:rsidR="000E50BF">
          <w:rPr>
            <w:rStyle w:val="Hyperlink"/>
          </w:rPr>
          <w:t>17.</w:t>
        </w:r>
        <w:r w:rsidR="000E50BF">
          <w:rPr>
            <w:noProof/>
            <w:sz w:val="22"/>
          </w:rPr>
          <w:tab/>
        </w:r>
        <w:r w:rsidR="000E50BF" w:rsidRPr="00067671">
          <w:rPr>
            <w:rStyle w:val="Hyperlink"/>
            <w:rFonts w:hint="cs"/>
            <w:rtl/>
          </w:rPr>
          <w:t>סיום התקשרות</w:t>
        </w:r>
        <w:r w:rsidR="000E50BF">
          <w:tab/>
        </w:r>
        <w:r w:rsidR="000E50BF">
          <w:fldChar w:fldCharType="begin"/>
        </w:r>
        <w:r w:rsidR="000E50BF">
          <w:instrText xml:space="preserve"> PAGEREF _Toc256000118 \h </w:instrText>
        </w:r>
        <w:r w:rsidR="000E50BF">
          <w:fldChar w:fldCharType="separate"/>
        </w:r>
        <w:r w:rsidR="000E50BF">
          <w:t>98</w:t>
        </w:r>
        <w:r w:rsidR="000E50BF">
          <w:fldChar w:fldCharType="end"/>
        </w:r>
      </w:hyperlink>
    </w:p>
    <w:p w:rsidR="005C5312" w:rsidRDefault="00BE0C15">
      <w:pPr>
        <w:pStyle w:val="TOC2"/>
        <w:tabs>
          <w:tab w:val="left" w:pos="720"/>
          <w:tab w:val="right" w:leader="dot" w:pos="8270"/>
        </w:tabs>
        <w:rPr>
          <w:noProof/>
          <w:sz w:val="22"/>
        </w:rPr>
      </w:pPr>
      <w:hyperlink w:anchor="_Toc256000119" w:history="1">
        <w:r w:rsidR="000E50BF">
          <w:rPr>
            <w:rStyle w:val="Hyperlink"/>
            <w:rtl/>
          </w:rPr>
          <w:t>18.</w:t>
        </w:r>
        <w:r w:rsidR="000E50BF">
          <w:rPr>
            <w:noProof/>
            <w:sz w:val="22"/>
            <w:rtl/>
          </w:rPr>
          <w:tab/>
        </w:r>
        <w:r w:rsidR="000E50BF" w:rsidRPr="00067671">
          <w:rPr>
            <w:rStyle w:val="Hyperlink"/>
            <w:rtl/>
          </w:rPr>
          <w:t>הפרת ההסכם</w:t>
        </w:r>
        <w:r w:rsidR="000E50BF">
          <w:tab/>
        </w:r>
        <w:r w:rsidR="000E50BF">
          <w:fldChar w:fldCharType="begin"/>
        </w:r>
        <w:r w:rsidR="000E50BF">
          <w:instrText xml:space="preserve"> PAGEREF _Toc256000119 \h </w:instrText>
        </w:r>
        <w:r w:rsidR="000E50BF">
          <w:fldChar w:fldCharType="separate"/>
        </w:r>
        <w:r w:rsidR="000E50BF">
          <w:t>98</w:t>
        </w:r>
        <w:r w:rsidR="000E50BF">
          <w:fldChar w:fldCharType="end"/>
        </w:r>
      </w:hyperlink>
    </w:p>
    <w:p w:rsidR="005C5312" w:rsidRDefault="00BE0C15">
      <w:pPr>
        <w:pStyle w:val="TOC2"/>
        <w:tabs>
          <w:tab w:val="left" w:pos="720"/>
          <w:tab w:val="right" w:leader="dot" w:pos="8270"/>
        </w:tabs>
        <w:rPr>
          <w:noProof/>
          <w:sz w:val="22"/>
        </w:rPr>
      </w:pPr>
      <w:hyperlink w:anchor="_Toc256000120" w:history="1">
        <w:r w:rsidR="000E50BF">
          <w:rPr>
            <w:rStyle w:val="Hyperlink"/>
            <w:rtl/>
          </w:rPr>
          <w:t>19.</w:t>
        </w:r>
        <w:r w:rsidR="000E50BF">
          <w:rPr>
            <w:noProof/>
            <w:sz w:val="22"/>
            <w:rtl/>
          </w:rPr>
          <w:tab/>
        </w:r>
        <w:r w:rsidR="000E50BF" w:rsidRPr="00083FC7">
          <w:rPr>
            <w:rStyle w:val="Hyperlink"/>
            <w:rtl/>
          </w:rPr>
          <w:t>תרופות מצטברות</w:t>
        </w:r>
        <w:r w:rsidR="000E50BF">
          <w:tab/>
        </w:r>
        <w:r w:rsidR="000E50BF">
          <w:fldChar w:fldCharType="begin"/>
        </w:r>
        <w:r w:rsidR="000E50BF">
          <w:instrText xml:space="preserve"> PAGEREF _Toc256000120 \h </w:instrText>
        </w:r>
        <w:r w:rsidR="000E50BF">
          <w:fldChar w:fldCharType="separate"/>
        </w:r>
        <w:r w:rsidR="000E50BF">
          <w:t>100</w:t>
        </w:r>
        <w:r w:rsidR="000E50BF">
          <w:fldChar w:fldCharType="end"/>
        </w:r>
      </w:hyperlink>
    </w:p>
    <w:p w:rsidR="005C5312" w:rsidRDefault="00BE0C15">
      <w:pPr>
        <w:pStyle w:val="TOC2"/>
        <w:tabs>
          <w:tab w:val="left" w:pos="720"/>
          <w:tab w:val="right" w:leader="dot" w:pos="8270"/>
        </w:tabs>
        <w:rPr>
          <w:noProof/>
          <w:sz w:val="22"/>
        </w:rPr>
      </w:pPr>
      <w:hyperlink w:anchor="_Toc256000121" w:history="1">
        <w:r w:rsidR="000E50BF">
          <w:rPr>
            <w:rStyle w:val="Hyperlink"/>
            <w:rtl/>
          </w:rPr>
          <w:t>20.</w:t>
        </w:r>
        <w:r w:rsidR="000E50BF">
          <w:rPr>
            <w:noProof/>
            <w:sz w:val="22"/>
            <w:rtl/>
          </w:rPr>
          <w:tab/>
        </w:r>
        <w:r w:rsidR="000E50BF" w:rsidRPr="007C5B4C">
          <w:rPr>
            <w:rStyle w:val="Hyperlink"/>
            <w:rtl/>
          </w:rPr>
          <w:t>כתובות הצדדים והודעות</w:t>
        </w:r>
        <w:r w:rsidR="000E50BF">
          <w:tab/>
        </w:r>
        <w:r w:rsidR="000E50BF">
          <w:fldChar w:fldCharType="begin"/>
        </w:r>
        <w:r w:rsidR="000E50BF">
          <w:instrText xml:space="preserve"> PAGEREF _Toc256000121 \h </w:instrText>
        </w:r>
        <w:r w:rsidR="000E50BF">
          <w:fldChar w:fldCharType="separate"/>
        </w:r>
        <w:r w:rsidR="000E50BF">
          <w:t>101</w:t>
        </w:r>
        <w:r w:rsidR="000E50BF">
          <w:fldChar w:fldCharType="end"/>
        </w:r>
      </w:hyperlink>
    </w:p>
    <w:p w:rsidR="005C5312" w:rsidRDefault="00BE0C15">
      <w:pPr>
        <w:pStyle w:val="TOC2"/>
        <w:tabs>
          <w:tab w:val="left" w:pos="720"/>
          <w:tab w:val="right" w:leader="dot" w:pos="8270"/>
        </w:tabs>
        <w:rPr>
          <w:noProof/>
          <w:sz w:val="22"/>
        </w:rPr>
      </w:pPr>
      <w:hyperlink w:anchor="_Toc256000122" w:history="1">
        <w:r w:rsidR="000E50BF">
          <w:rPr>
            <w:rStyle w:val="Hyperlink"/>
            <w:rtl/>
          </w:rPr>
          <w:t>21.</w:t>
        </w:r>
        <w:r w:rsidR="000E50BF">
          <w:rPr>
            <w:noProof/>
            <w:sz w:val="22"/>
            <w:rtl/>
          </w:rPr>
          <w:tab/>
        </w:r>
        <w:r w:rsidR="000E50BF" w:rsidRPr="007C5B4C">
          <w:rPr>
            <w:rStyle w:val="Hyperlink"/>
            <w:rtl/>
          </w:rPr>
          <w:t>שונות</w:t>
        </w:r>
        <w:r w:rsidR="000E50BF">
          <w:tab/>
        </w:r>
        <w:r w:rsidR="000E50BF">
          <w:fldChar w:fldCharType="begin"/>
        </w:r>
        <w:r w:rsidR="000E50BF">
          <w:instrText xml:space="preserve"> PAGEREF _Toc256000122 \h </w:instrText>
        </w:r>
        <w:r w:rsidR="000E50BF">
          <w:fldChar w:fldCharType="separate"/>
        </w:r>
        <w:r w:rsidR="000E50BF">
          <w:t>101</w:t>
        </w:r>
        <w:r w:rsidR="000E50BF">
          <w:fldChar w:fldCharType="end"/>
        </w:r>
      </w:hyperlink>
    </w:p>
    <w:p w:rsidR="00717FE4" w:rsidRPr="001372E2" w:rsidRDefault="000E50BF" w:rsidP="00717FE4">
      <w:pPr>
        <w:rPr>
          <w:rFonts w:asciiTheme="minorHAnsi" w:hAnsiTheme="minorHAnsi" w:cstheme="minorHAnsi"/>
          <w:sz w:val="36"/>
          <w:szCs w:val="36"/>
          <w:rtl/>
        </w:rPr>
      </w:pPr>
      <w:r w:rsidRPr="001372E2">
        <w:rPr>
          <w:rFonts w:asciiTheme="minorHAnsi" w:hAnsiTheme="minorHAnsi" w:cstheme="minorHAnsi"/>
          <w:b/>
          <w:bCs/>
          <w:caps/>
          <w:sz w:val="36"/>
          <w:szCs w:val="36"/>
          <w:rtl/>
        </w:rPr>
        <w:fldChar w:fldCharType="end"/>
      </w:r>
    </w:p>
    <w:p w:rsidR="00717FE4" w:rsidRPr="001372E2" w:rsidRDefault="00717FE4" w:rsidP="00717FE4">
      <w:pPr>
        <w:tabs>
          <w:tab w:val="left" w:pos="504"/>
        </w:tabs>
        <w:spacing w:line="360" w:lineRule="auto"/>
        <w:rPr>
          <w:rFonts w:asciiTheme="minorHAnsi" w:hAnsiTheme="minorHAnsi" w:cstheme="minorHAnsi"/>
          <w:b/>
          <w:bCs/>
          <w:sz w:val="22"/>
          <w:szCs w:val="22"/>
          <w:rtl/>
        </w:rPr>
        <w:sectPr w:rsidR="00717FE4" w:rsidRPr="001372E2" w:rsidSect="003236F8">
          <w:footerReference w:type="first" r:id="rId14"/>
          <w:pgSz w:w="11906" w:h="16838" w:code="9"/>
          <w:pgMar w:top="1616" w:right="1826" w:bottom="1440" w:left="1800" w:header="709" w:footer="709" w:gutter="0"/>
          <w:cols w:space="708"/>
          <w:bidi/>
          <w:rtlGutter/>
          <w:docGrid w:linePitch="360"/>
        </w:sectPr>
      </w:pPr>
    </w:p>
    <w:p w:rsidR="00717FE4" w:rsidRPr="001372E2" w:rsidRDefault="00717FE4" w:rsidP="00717FE4">
      <w:pPr>
        <w:pStyle w:val="15"/>
        <w:keepNext/>
        <w:widowControl/>
        <w:tabs>
          <w:tab w:val="left" w:pos="283"/>
        </w:tabs>
        <w:spacing w:before="240" w:after="240" w:line="360" w:lineRule="auto"/>
        <w:ind w:left="357"/>
        <w:rPr>
          <w:rFonts w:asciiTheme="minorHAnsi" w:hAnsiTheme="minorHAnsi"/>
          <w:rtl/>
        </w:rPr>
        <w:sectPr w:rsidR="00717FE4" w:rsidRPr="001372E2" w:rsidSect="003D6B71">
          <w:type w:val="continuous"/>
          <w:pgSz w:w="11906" w:h="16838" w:code="9"/>
          <w:pgMar w:top="1616" w:right="1826" w:bottom="1440" w:left="1800" w:header="709" w:footer="709" w:gutter="0"/>
          <w:cols w:space="708"/>
          <w:titlePg/>
          <w:bidi/>
          <w:rtlGutter/>
          <w:docGrid w:linePitch="360"/>
        </w:sectPr>
      </w:pPr>
    </w:p>
    <w:p w:rsidR="005E3856" w:rsidRDefault="005E3856" w:rsidP="005E3856">
      <w:pPr>
        <w:rPr>
          <w:rFonts w:ascii="David" w:hAnsi="David" w:cs="David"/>
          <w:sz w:val="36"/>
          <w:szCs w:val="36"/>
          <w:rtl/>
        </w:rPr>
      </w:pPr>
    </w:p>
    <w:p w:rsidR="00652684" w:rsidRDefault="00652684" w:rsidP="005E3856">
      <w:pPr>
        <w:rPr>
          <w:rFonts w:ascii="David" w:hAnsi="David" w:cs="David"/>
          <w:sz w:val="36"/>
          <w:szCs w:val="36"/>
          <w:rtl/>
        </w:rPr>
      </w:pPr>
    </w:p>
    <w:p w:rsidR="00652684" w:rsidRPr="005E3856" w:rsidRDefault="00652684" w:rsidP="005E3856">
      <w:pPr>
        <w:rPr>
          <w:rFonts w:ascii="David" w:hAnsi="David" w:cs="David"/>
          <w:sz w:val="36"/>
          <w:szCs w:val="36"/>
        </w:rPr>
      </w:pPr>
    </w:p>
    <w:p w:rsidR="005327F4" w:rsidRPr="00B63569" w:rsidRDefault="005327F4" w:rsidP="005327F4">
      <w:pPr>
        <w:rPr>
          <w:rFonts w:ascii="David" w:hAnsi="David" w:cs="David"/>
          <w:sz w:val="28"/>
          <w:szCs w:val="28"/>
          <w:rtl/>
        </w:rPr>
      </w:pPr>
    </w:p>
    <w:p w:rsidR="005327F4" w:rsidRPr="00B63569" w:rsidRDefault="005327F4" w:rsidP="005327F4">
      <w:pPr>
        <w:rPr>
          <w:rFonts w:ascii="David" w:hAnsi="David" w:cs="David"/>
          <w:sz w:val="36"/>
          <w:szCs w:val="36"/>
          <w:rtl/>
        </w:rPr>
      </w:pPr>
    </w:p>
    <w:p w:rsidR="005327F4" w:rsidRPr="00B63569" w:rsidRDefault="005327F4" w:rsidP="005327F4">
      <w:pPr>
        <w:tabs>
          <w:tab w:val="left" w:pos="504"/>
        </w:tabs>
        <w:spacing w:line="360" w:lineRule="auto"/>
        <w:rPr>
          <w:rFonts w:ascii="David" w:hAnsi="David" w:cs="David"/>
          <w:b/>
          <w:bCs/>
          <w:sz w:val="22"/>
          <w:szCs w:val="22"/>
          <w:rtl/>
        </w:rPr>
      </w:pPr>
    </w:p>
    <w:p w:rsidR="005D0A83" w:rsidRDefault="005D0A83" w:rsidP="005D0A83">
      <w:pPr>
        <w:rPr>
          <w:rFonts w:ascii="David" w:hAnsi="David" w:cs="David"/>
          <w:rtl/>
        </w:rPr>
      </w:pPr>
    </w:p>
    <w:p w:rsidR="005D0A83" w:rsidRDefault="005D0A83" w:rsidP="005D0A83">
      <w:pPr>
        <w:rPr>
          <w:rFonts w:ascii="David" w:hAnsi="David" w:cs="David"/>
          <w:rtl/>
        </w:rPr>
      </w:pPr>
    </w:p>
    <w:p w:rsidR="002A3E64" w:rsidRPr="004765F5" w:rsidRDefault="000E50BF" w:rsidP="004765F5">
      <w:pPr>
        <w:pStyle w:val="afffffff9"/>
        <w:rPr>
          <w:rtl/>
        </w:rPr>
      </w:pPr>
      <w:bookmarkStart w:id="25" w:name="_Toc256000063"/>
      <w:bookmarkStart w:id="26" w:name="_Toc32477896"/>
      <w:r w:rsidRPr="004765F5">
        <w:rPr>
          <w:rtl/>
        </w:rPr>
        <w:t>פרק א'- הליך המכרז</w:t>
      </w:r>
      <w:bookmarkEnd w:id="25"/>
      <w:bookmarkEnd w:id="26"/>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sectPr w:rsidR="005D0A83" w:rsidSect="00654526">
          <w:footerReference w:type="first" r:id="rId15"/>
          <w:pgSz w:w="11906" w:h="16838" w:code="9"/>
          <w:pgMar w:top="1616" w:right="1826" w:bottom="1440" w:left="1800" w:header="709" w:footer="709" w:gutter="0"/>
          <w:cols w:space="708"/>
          <w:titlePg/>
          <w:bidi/>
          <w:rtlGutter/>
          <w:docGrid w:linePitch="360"/>
        </w:sectPr>
      </w:pPr>
    </w:p>
    <w:p w:rsidR="00EC7467" w:rsidRPr="00652684" w:rsidRDefault="000E50BF" w:rsidP="00ED1416">
      <w:pPr>
        <w:pStyle w:val="1fe"/>
      </w:pPr>
      <w:bookmarkStart w:id="27" w:name="_Toc256000064"/>
      <w:bookmarkStart w:id="28" w:name="_Toc53331328"/>
      <w:r w:rsidRPr="00652684">
        <w:rPr>
          <w:rFonts w:hint="cs"/>
          <w:rtl/>
        </w:rPr>
        <w:t>עקרונות</w:t>
      </w:r>
      <w:r w:rsidRPr="00652684">
        <w:rPr>
          <w:rtl/>
        </w:rPr>
        <w:t xml:space="preserve"> ה</w:t>
      </w:r>
      <w:r w:rsidRPr="00652684">
        <w:rPr>
          <w:rFonts w:hint="cs"/>
          <w:rtl/>
        </w:rPr>
        <w:t>מכרז</w:t>
      </w:r>
      <w:bookmarkEnd w:id="27"/>
      <w:bookmarkEnd w:id="28"/>
    </w:p>
    <w:p w:rsidR="00EC7467" w:rsidRDefault="000E50BF" w:rsidP="00ED1416">
      <w:pPr>
        <w:pStyle w:val="11"/>
      </w:pPr>
      <w:bookmarkStart w:id="29" w:name="_Toc43400587"/>
      <w:bookmarkStart w:id="30" w:name="_Toc44931896"/>
      <w:bookmarkStart w:id="31" w:name="_Toc44931983"/>
      <w:r>
        <w:rPr>
          <w:rFonts w:hint="cs"/>
          <w:rtl/>
        </w:rPr>
        <w:t>הצגת</w:t>
      </w:r>
      <w:r w:rsidRPr="00EC7467">
        <w:rPr>
          <w:rtl/>
        </w:rPr>
        <w:t xml:space="preserve"> ה</w:t>
      </w:r>
      <w:r w:rsidRPr="00EC7467">
        <w:rPr>
          <w:rFonts w:hint="cs"/>
          <w:rtl/>
        </w:rPr>
        <w:t>מכרז</w:t>
      </w:r>
      <w:bookmarkEnd w:id="29"/>
      <w:bookmarkEnd w:id="30"/>
      <w:bookmarkEnd w:id="31"/>
    </w:p>
    <w:p w:rsidR="00DA0DE1" w:rsidRDefault="009759B6" w:rsidP="00BD48C6">
      <w:pPr>
        <w:pStyle w:val="1112"/>
      </w:pPr>
      <w:bookmarkStart w:id="32" w:name="show_micrazpumbi"/>
      <w:r>
        <w:rPr>
          <w:rFonts w:hint="cs"/>
          <w:rtl/>
        </w:rPr>
        <w:t xml:space="preserve"> </w:t>
      </w:r>
      <w:r w:rsidR="000E50BF" w:rsidRPr="006F2667">
        <w:rPr>
          <w:rtl/>
        </w:rPr>
        <w:t xml:space="preserve">מכרז זה </w:t>
      </w:r>
      <w:r w:rsidR="00AF4F7B">
        <w:rPr>
          <w:rFonts w:hint="cs"/>
          <w:rtl/>
        </w:rPr>
        <w:t>הוא מכרז פומבי ה</w:t>
      </w:r>
      <w:r w:rsidR="006B038D">
        <w:rPr>
          <w:rFonts w:hint="cs"/>
          <w:rtl/>
        </w:rPr>
        <w:t>נערך בהתאם</w:t>
      </w:r>
      <w:r w:rsidR="000E50BF">
        <w:rPr>
          <w:rFonts w:hint="cs"/>
          <w:rtl/>
        </w:rPr>
        <w:t xml:space="preserve"> </w:t>
      </w:r>
      <w:r w:rsidR="009D11EE" w:rsidRPr="006F2667">
        <w:rPr>
          <w:rFonts w:hint="cs"/>
          <w:rtl/>
        </w:rPr>
        <w:t>ל</w:t>
      </w:r>
      <w:r w:rsidR="00EC7467">
        <w:rPr>
          <w:rFonts w:hint="cs"/>
          <w:rtl/>
        </w:rPr>
        <w:t>חוק חובת המכרזים, התשנ"ב-1992 ("</w:t>
      </w:r>
      <w:r w:rsidR="00EC7467" w:rsidRPr="00EC7467">
        <w:rPr>
          <w:rFonts w:hint="cs"/>
          <w:b/>
          <w:bCs/>
          <w:rtl/>
        </w:rPr>
        <w:t>חוק חובת המכרזים</w:t>
      </w:r>
      <w:r w:rsidR="00EC7467">
        <w:rPr>
          <w:rFonts w:hint="cs"/>
          <w:rtl/>
        </w:rPr>
        <w:t xml:space="preserve">") ותקנותיו, </w:t>
      </w:r>
      <w:r w:rsidR="00A85321">
        <w:rPr>
          <w:rFonts w:hint="cs"/>
          <w:rtl/>
        </w:rPr>
        <w:t>ובכלל זה</w:t>
      </w:r>
      <w:r w:rsidR="00EC7467">
        <w:rPr>
          <w:rFonts w:hint="cs"/>
          <w:rtl/>
        </w:rPr>
        <w:t xml:space="preserve"> </w:t>
      </w:r>
      <w:r w:rsidR="009D11EE" w:rsidRPr="006F2667">
        <w:rPr>
          <w:rFonts w:hint="cs"/>
          <w:rtl/>
        </w:rPr>
        <w:t>תקנות חובת המכרזים, התשנ"ג-1993 (</w:t>
      </w:r>
      <w:r w:rsidR="00F71085">
        <w:rPr>
          <w:rFonts w:hint="cs"/>
          <w:rtl/>
        </w:rPr>
        <w:t>"</w:t>
      </w:r>
      <w:r w:rsidR="009D11EE" w:rsidRPr="00F71085">
        <w:rPr>
          <w:rFonts w:hint="cs"/>
          <w:b/>
          <w:bCs/>
          <w:rtl/>
        </w:rPr>
        <w:t>תקנות חובת המכרזים</w:t>
      </w:r>
      <w:r w:rsidR="00F71085">
        <w:rPr>
          <w:rFonts w:hint="cs"/>
          <w:rtl/>
        </w:rPr>
        <w:t>"</w:t>
      </w:r>
      <w:r w:rsidR="009D11EE" w:rsidRPr="006F2667">
        <w:rPr>
          <w:rFonts w:hint="cs"/>
          <w:rtl/>
        </w:rPr>
        <w:t>)</w:t>
      </w:r>
      <w:r w:rsidR="000E50BF" w:rsidRPr="006F2667">
        <w:rPr>
          <w:rtl/>
        </w:rPr>
        <w:t>.</w:t>
      </w:r>
      <w:r w:rsidR="00AF4F7B">
        <w:rPr>
          <w:rFonts w:hint="cs"/>
          <w:rtl/>
        </w:rPr>
        <w:t xml:space="preserve"> </w:t>
      </w:r>
      <w:r w:rsidR="009D11EE" w:rsidRPr="006F2667">
        <w:rPr>
          <w:rFonts w:hint="cs"/>
          <w:rtl/>
        </w:rPr>
        <w:t xml:space="preserve"> </w:t>
      </w:r>
    </w:p>
    <w:bookmarkEnd w:id="32"/>
    <w:p w:rsidR="00AF4F7B" w:rsidRDefault="000E50BF" w:rsidP="00BD48C6">
      <w:pPr>
        <w:pStyle w:val="1112"/>
      </w:pPr>
      <w:r>
        <w:rPr>
          <w:rFonts w:hint="cs"/>
          <w:rtl/>
        </w:rPr>
        <w:t xml:space="preserve">במסגרת הליך המכרז </w:t>
      </w:r>
      <w:r w:rsidR="00456A06">
        <w:rPr>
          <w:rFonts w:hint="cs"/>
          <w:rtl/>
        </w:rPr>
        <w:t>הצעות אשר יוגשו ב</w:t>
      </w:r>
      <w:r w:rsidR="00D7207B">
        <w:rPr>
          <w:rFonts w:hint="cs"/>
          <w:rtl/>
        </w:rPr>
        <w:t>מכרז</w:t>
      </w:r>
      <w:r w:rsidR="00361FDC" w:rsidRPr="006F2667">
        <w:rPr>
          <w:rtl/>
        </w:rPr>
        <w:t xml:space="preserve"> </w:t>
      </w:r>
      <w:r w:rsidR="00456A06">
        <w:rPr>
          <w:rFonts w:hint="cs"/>
          <w:rtl/>
        </w:rPr>
        <w:t>יידרשו לעמוד ב</w:t>
      </w:r>
      <w:r w:rsidR="00361FDC" w:rsidRPr="006F2667">
        <w:rPr>
          <w:rFonts w:hint="cs"/>
          <w:rtl/>
        </w:rPr>
        <w:t xml:space="preserve">תנאי </w:t>
      </w:r>
      <w:r w:rsidR="00361FDC" w:rsidRPr="006F2667">
        <w:rPr>
          <w:rtl/>
        </w:rPr>
        <w:t>הסף</w:t>
      </w:r>
      <w:r w:rsidR="00361FDC">
        <w:rPr>
          <w:rFonts w:hint="cs"/>
          <w:rtl/>
        </w:rPr>
        <w:t xml:space="preserve"> להשתתפות במכרז</w:t>
      </w:r>
      <w:r w:rsidR="00456A06">
        <w:rPr>
          <w:rFonts w:hint="cs"/>
          <w:rtl/>
        </w:rPr>
        <w:t xml:space="preserve"> המפורטים להלן. ההצעות אשר עמדו בתנאי הסף של המכרז, ידורגו </w:t>
      </w:r>
      <w:r w:rsidR="00046BF2">
        <w:rPr>
          <w:rFonts w:hint="cs"/>
          <w:rtl/>
        </w:rPr>
        <w:t>בהתאם ל</w:t>
      </w:r>
      <w:r w:rsidR="00DB3E1C">
        <w:rPr>
          <w:rFonts w:hint="cs"/>
          <w:rtl/>
        </w:rPr>
        <w:t>אמות המידה</w:t>
      </w:r>
      <w:r w:rsidR="007607D7">
        <w:rPr>
          <w:rFonts w:hint="cs"/>
          <w:rtl/>
        </w:rPr>
        <w:t xml:space="preserve"> המפורטות</w:t>
      </w:r>
      <w:r w:rsidR="00046BF2">
        <w:rPr>
          <w:rFonts w:hint="cs"/>
          <w:rtl/>
        </w:rPr>
        <w:t xml:space="preserve"> </w:t>
      </w:r>
      <w:r w:rsidR="00D7207B">
        <w:rPr>
          <w:rFonts w:hint="cs"/>
          <w:rtl/>
        </w:rPr>
        <w:t>במכרז</w:t>
      </w:r>
      <w:r w:rsidR="00456A06">
        <w:rPr>
          <w:rFonts w:hint="cs"/>
          <w:rtl/>
        </w:rPr>
        <w:t xml:space="preserve">. </w:t>
      </w:r>
    </w:p>
    <w:p w:rsidR="001015D6" w:rsidRDefault="000E50BF" w:rsidP="00BD48C6">
      <w:pPr>
        <w:pStyle w:val="1112"/>
      </w:pPr>
      <w:r>
        <w:rPr>
          <w:rFonts w:hint="cs"/>
          <w:rtl/>
        </w:rPr>
        <w:t xml:space="preserve">בתום הליך המכרז, </w:t>
      </w:r>
      <w:r w:rsidR="00361FDC">
        <w:rPr>
          <w:rtl/>
        </w:rPr>
        <w:t>המזמין</w:t>
      </w:r>
      <w:r w:rsidRPr="006F2667">
        <w:rPr>
          <w:rtl/>
        </w:rPr>
        <w:t xml:space="preserve"> י</w:t>
      </w:r>
      <w:r w:rsidR="00DB3E1C">
        <w:rPr>
          <w:rFonts w:hint="cs"/>
          <w:rtl/>
        </w:rPr>
        <w:t>כריז על</w:t>
      </w:r>
      <w:r w:rsidRPr="006F2667">
        <w:rPr>
          <w:rtl/>
        </w:rPr>
        <w:t xml:space="preserve"> המדורג ראשון</w:t>
      </w:r>
      <w:r w:rsidR="00DB3E1C">
        <w:rPr>
          <w:rFonts w:hint="cs"/>
          <w:rtl/>
        </w:rPr>
        <w:t xml:space="preserve"> כזוכה במכרז</w:t>
      </w:r>
      <w:r w:rsidR="00456A06">
        <w:rPr>
          <w:rFonts w:hint="cs"/>
          <w:rtl/>
        </w:rPr>
        <w:t xml:space="preserve"> ויחתום עימו על הסכם התקשרות</w:t>
      </w:r>
      <w:r w:rsidR="005A2190">
        <w:rPr>
          <w:rFonts w:hint="cs"/>
          <w:rtl/>
        </w:rPr>
        <w:t xml:space="preserve">, </w:t>
      </w:r>
      <w:r w:rsidR="00375191" w:rsidRPr="00D7207B">
        <w:rPr>
          <w:rFonts w:hint="cs"/>
          <w:rtl/>
        </w:rPr>
        <w:t>הכל כמפורט להלן</w:t>
      </w:r>
      <w:r w:rsidR="007231C3">
        <w:rPr>
          <w:rFonts w:hint="cs"/>
          <w:rtl/>
        </w:rPr>
        <w:t>.</w:t>
      </w:r>
    </w:p>
    <w:p w:rsidR="006215B9" w:rsidRDefault="000E50BF" w:rsidP="00BD48C6">
      <w:pPr>
        <w:pStyle w:val="1112"/>
        <w:sectPr w:rsidR="006215B9" w:rsidSect="00654526">
          <w:pgSz w:w="11906" w:h="16838" w:code="9"/>
          <w:pgMar w:top="1616" w:right="1826" w:bottom="1440" w:left="1800" w:header="709" w:footer="709" w:gutter="0"/>
          <w:cols w:space="708"/>
          <w:titlePg/>
          <w:bidi/>
          <w:rtlGutter/>
          <w:docGrid w:linePitch="360"/>
        </w:sectPr>
      </w:pPr>
      <w:bookmarkStart w:id="33" w:name="hidden_AmotMidaA_2"/>
      <w:bookmarkEnd w:id="33"/>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rsidR="008E6C99" w:rsidRDefault="000E50BF" w:rsidP="00ED1416">
      <w:pPr>
        <w:pStyle w:val="1fe"/>
      </w:pPr>
      <w:bookmarkStart w:id="34" w:name="_Toc256000065"/>
      <w:bookmarkStart w:id="35" w:name="_Toc32477899"/>
      <w:bookmarkStart w:id="36" w:name="_Toc43400588"/>
      <w:bookmarkStart w:id="37" w:name="_Toc44931897"/>
      <w:bookmarkStart w:id="38" w:name="_Toc44931984"/>
      <w:bookmarkStart w:id="39" w:name="_Toc53331329"/>
      <w:r w:rsidRPr="00BC1E1C">
        <w:rPr>
          <w:rtl/>
        </w:rPr>
        <w:t>תנאי סף</w:t>
      </w:r>
      <w:bookmarkEnd w:id="34"/>
      <w:bookmarkEnd w:id="35"/>
      <w:bookmarkEnd w:id="36"/>
      <w:bookmarkEnd w:id="37"/>
      <w:bookmarkEnd w:id="38"/>
      <w:bookmarkEnd w:id="39"/>
      <w:r w:rsidRPr="00BC1E1C">
        <w:rPr>
          <w:rtl/>
        </w:rPr>
        <w:t xml:space="preserve"> </w:t>
      </w:r>
    </w:p>
    <w:p w:rsidR="00F43C9A" w:rsidRPr="008E6C99" w:rsidRDefault="000E50BF" w:rsidP="00ED1416">
      <w:pPr>
        <w:pStyle w:val="11"/>
        <w:rPr>
          <w:rtl/>
        </w:rPr>
      </w:pPr>
      <w:bookmarkStart w:id="40" w:name="_Toc43400589"/>
      <w:bookmarkStart w:id="41" w:name="_Toc44931898"/>
      <w:bookmarkStart w:id="42" w:name="_Toc44931985"/>
      <w:r w:rsidRPr="00BC1E1C">
        <w:rPr>
          <w:rFonts w:hint="eastAsia"/>
          <w:rtl/>
        </w:rPr>
        <w:t>תנאי</w:t>
      </w:r>
      <w:r w:rsidRPr="00BC1E1C">
        <w:rPr>
          <w:rtl/>
        </w:rPr>
        <w:t xml:space="preserve"> סף </w:t>
      </w:r>
      <w:r w:rsidRPr="008E6C99">
        <w:rPr>
          <w:rtl/>
        </w:rPr>
        <w:t>להשתתפות במכרז</w:t>
      </w:r>
      <w:bookmarkEnd w:id="40"/>
      <w:bookmarkEnd w:id="41"/>
      <w:bookmarkEnd w:id="42"/>
    </w:p>
    <w:p w:rsidR="00A900DD" w:rsidRDefault="000E50BF" w:rsidP="00BD48C6">
      <w:pPr>
        <w:pStyle w:val="1112"/>
      </w:pPr>
      <w:r w:rsidRPr="008E4A49">
        <w:rPr>
          <w:rtl/>
        </w:rPr>
        <w:t>רשאי להשתתף במכרז מציע אשר עומד, במועד</w:t>
      </w:r>
      <w:r w:rsidR="008A2C04" w:rsidRPr="008E4A49">
        <w:rPr>
          <w:rFonts w:hint="cs"/>
          <w:rtl/>
        </w:rPr>
        <w:t xml:space="preserve"> </w:t>
      </w:r>
      <w:r w:rsidR="00C411C5" w:rsidRPr="008E4A49">
        <w:rPr>
          <w:rFonts w:hint="cs"/>
          <w:rtl/>
        </w:rPr>
        <w:t>ה</w:t>
      </w:r>
      <w:r w:rsidR="008A2C04" w:rsidRPr="008E4A49">
        <w:rPr>
          <w:rFonts w:hint="cs"/>
          <w:rtl/>
        </w:rPr>
        <w:t>אחרון ל</w:t>
      </w:r>
      <w:r w:rsidRPr="008E4A49">
        <w:rPr>
          <w:rtl/>
        </w:rPr>
        <w:t>הגשת ההצע</w:t>
      </w:r>
      <w:r w:rsidR="008A2C04" w:rsidRPr="008E4A49">
        <w:rPr>
          <w:rFonts w:hint="cs"/>
          <w:rtl/>
        </w:rPr>
        <w:t>ות</w:t>
      </w:r>
      <w:r w:rsidRPr="008E4A49">
        <w:rPr>
          <w:rtl/>
        </w:rPr>
        <w:t xml:space="preserve">, </w:t>
      </w:r>
      <w:r w:rsidR="0047693B" w:rsidRPr="0073788C">
        <w:rPr>
          <w:rtl/>
        </w:rPr>
        <w:t>ב</w:t>
      </w:r>
      <w:r w:rsidR="0047693B" w:rsidRPr="0073788C">
        <w:rPr>
          <w:rFonts w:hint="cs"/>
          <w:rtl/>
        </w:rPr>
        <w:t>תנאי הסף להשתתפות במכרז המנו</w:t>
      </w:r>
      <w:r>
        <w:rPr>
          <w:rFonts w:hint="cs"/>
          <w:rtl/>
        </w:rPr>
        <w:t>י</w:t>
      </w:r>
      <w:r w:rsidR="0047693B" w:rsidRPr="0073788C">
        <w:rPr>
          <w:rFonts w:hint="cs"/>
          <w:rtl/>
        </w:rPr>
        <w:t>ים להלן</w:t>
      </w:r>
      <w:r w:rsidR="00144132">
        <w:rPr>
          <w:rFonts w:hint="cs"/>
          <w:rtl/>
        </w:rPr>
        <w:t xml:space="preserve">. </w:t>
      </w:r>
    </w:p>
    <w:p w:rsidR="00F43C9A" w:rsidRPr="00B63569" w:rsidRDefault="000E50BF" w:rsidP="00BD48C6">
      <w:pPr>
        <w:pStyle w:val="1112"/>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rsidR="00390B5E" w:rsidRPr="002A3E64" w:rsidRDefault="000E50BF" w:rsidP="00ED1416">
      <w:pPr>
        <w:pStyle w:val="11"/>
      </w:pPr>
      <w:bookmarkStart w:id="43" w:name="_Toc43400590"/>
      <w:bookmarkStart w:id="44" w:name="_Toc44931899"/>
      <w:bookmarkStart w:id="45"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3"/>
      <w:bookmarkEnd w:id="44"/>
      <w:bookmarkEnd w:id="45"/>
    </w:p>
    <w:p w:rsidR="00F81260" w:rsidRPr="00A43543" w:rsidRDefault="000E50BF" w:rsidP="00BD48C6">
      <w:pPr>
        <w:pStyle w:val="1112"/>
      </w:pPr>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rsidR="00F43C9A" w:rsidRPr="00394AD2" w:rsidRDefault="000E50BF" w:rsidP="00BD48C6">
      <w:pPr>
        <w:pStyle w:val="1112"/>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rsidR="00390B5E" w:rsidRPr="002A3E64" w:rsidRDefault="000E50BF" w:rsidP="00ED1416">
      <w:pPr>
        <w:pStyle w:val="11"/>
      </w:pPr>
      <w:bookmarkStart w:id="46" w:name="_Toc32477196"/>
      <w:bookmarkStart w:id="47" w:name="_Toc43400591"/>
      <w:bookmarkStart w:id="48" w:name="_Toc44931900"/>
      <w:bookmarkStart w:id="49" w:name="_Toc44931987"/>
      <w:bookmarkEnd w:id="46"/>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47"/>
      <w:bookmarkEnd w:id="48"/>
      <w:bookmarkEnd w:id="49"/>
    </w:p>
    <w:p w:rsidR="00CC3072" w:rsidRDefault="000E50BF" w:rsidP="003B67D5">
      <w:pPr>
        <w:pStyle w:val="111"/>
      </w:pPr>
      <w:r w:rsidRPr="003B67D5">
        <w:rPr>
          <w:rtl/>
        </w:rPr>
        <w:t>המציע</w:t>
      </w:r>
      <w:r w:rsidR="0047693B" w:rsidRPr="003B67D5">
        <w:rPr>
          <w:rFonts w:hint="cs"/>
          <w:rtl/>
        </w:rPr>
        <w:t xml:space="preserve"> עומד בתנאים המפורטים להלן</w:t>
      </w:r>
      <w:r w:rsidRPr="003B67D5">
        <w:rPr>
          <w:rtl/>
        </w:rPr>
        <w:t>:</w:t>
      </w:r>
    </w:p>
    <w:p w:rsidR="00785CFF" w:rsidRDefault="000E50BF" w:rsidP="004C5D62">
      <w:pPr>
        <w:pStyle w:val="11112"/>
      </w:pPr>
      <w:r w:rsidRPr="004C5D62">
        <w:rPr>
          <w:rFonts w:hint="eastAsia"/>
          <w:rtl/>
        </w:rPr>
        <w:t>נסיון</w:t>
      </w:r>
      <w:r w:rsidR="003033E4">
        <w:rPr>
          <w:rtl/>
        </w:rPr>
        <w:t xml:space="preserve"> </w:t>
      </w:r>
      <w:r w:rsidR="003033E4">
        <w:rPr>
          <w:rFonts w:hint="cs"/>
          <w:rtl/>
        </w:rPr>
        <w:t>-</w:t>
      </w:r>
    </w:p>
    <w:p w:rsidR="00665BF6" w:rsidRDefault="00373754" w:rsidP="00F50C26">
      <w:pPr>
        <w:pStyle w:val="11111"/>
      </w:pPr>
      <w:r w:rsidRPr="00C229DC">
        <w:rPr>
          <w:rtl/>
        </w:rPr>
        <w:t>עורך הדין מטעם המציע הוא בעל תואר ראשון במשפטים ממוסד המ</w:t>
      </w:r>
      <w:r w:rsidR="00665BF6">
        <w:rPr>
          <w:rtl/>
        </w:rPr>
        <w:t>וכר על ידי המועצה להשכלה גבוהה</w:t>
      </w:r>
      <w:r w:rsidR="00665BF6">
        <w:rPr>
          <w:rFonts w:hint="cs"/>
          <w:rtl/>
        </w:rPr>
        <w:t>.</w:t>
      </w:r>
    </w:p>
    <w:p w:rsidR="00373754" w:rsidRDefault="00373754" w:rsidP="00F50C26">
      <w:pPr>
        <w:pStyle w:val="11111"/>
      </w:pPr>
      <w:r w:rsidRPr="006A4B9B">
        <w:rPr>
          <w:rtl/>
        </w:rPr>
        <w:t>עורך הדין מטעם המציע הוא בעל ניסיון של לפחות 7 שנים מלאות, בין השנים 2012 ועד למועד האחרון להגשת ההצעות, בביצוע עבודות ומתן ייעוץ בתחום הקניין הרוחני ודיני פטנטים כמפורט בפנייה זו.</w:t>
      </w:r>
    </w:p>
    <w:p w:rsidR="00373754" w:rsidRDefault="00373754" w:rsidP="00373754">
      <w:pPr>
        <w:pStyle w:val="4-2"/>
        <w:numPr>
          <w:ilvl w:val="4"/>
          <w:numId w:val="51"/>
        </w:numPr>
        <w:ind w:left="2468" w:hanging="1028"/>
        <w:outlineLvl w:val="9"/>
        <w:rPr>
          <w:rFonts w:ascii="David" w:hAnsi="David"/>
        </w:rPr>
      </w:pPr>
      <w:r w:rsidRPr="00AA2A89">
        <w:rPr>
          <w:rFonts w:ascii="David" w:hAnsi="David" w:hint="eastAsia"/>
          <w:rtl/>
        </w:rPr>
        <w:t>תנאי</w:t>
      </w:r>
      <w:r w:rsidRPr="00AA2A89">
        <w:rPr>
          <w:rFonts w:ascii="David" w:hAnsi="David"/>
          <w:rtl/>
        </w:rPr>
        <w:t xml:space="preserve"> זה </w:t>
      </w:r>
      <w:r w:rsidRPr="00AA2A89">
        <w:rPr>
          <w:rFonts w:ascii="David" w:hAnsi="David" w:hint="eastAsia"/>
          <w:rtl/>
        </w:rPr>
        <w:t>חייב</w:t>
      </w:r>
      <w:r w:rsidRPr="00AA2A89">
        <w:rPr>
          <w:rFonts w:ascii="David" w:hAnsi="David"/>
          <w:rtl/>
        </w:rPr>
        <w:t xml:space="preserve"> להתקיים במציע עצמו</w:t>
      </w:r>
      <w:r w:rsidRPr="00AA2A89">
        <w:rPr>
          <w:rFonts w:ascii="David" w:hAnsi="David" w:hint="cs"/>
          <w:rtl/>
        </w:rPr>
        <w:t xml:space="preserve">.  </w:t>
      </w:r>
    </w:p>
    <w:p w:rsidR="006A4B9B" w:rsidRPr="004C5D62" w:rsidRDefault="00373754" w:rsidP="004C5D62">
      <w:pPr>
        <w:pStyle w:val="11112"/>
      </w:pPr>
      <w:r>
        <w:rPr>
          <w:rFonts w:hint="cs"/>
          <w:rtl/>
        </w:rPr>
        <w:t>רישיון-</w:t>
      </w:r>
    </w:p>
    <w:p w:rsidR="00373754" w:rsidRDefault="00373754" w:rsidP="00373754">
      <w:pPr>
        <w:pStyle w:val="11111"/>
      </w:pPr>
      <w:r w:rsidRPr="00BA3488">
        <w:rPr>
          <w:rtl/>
        </w:rPr>
        <w:t>למציע רישיון תקף מסוג עו"ד מטעם לשכת עו"ד.</w:t>
      </w:r>
    </w:p>
    <w:p w:rsidR="00373754" w:rsidRDefault="00373754" w:rsidP="00373754">
      <w:pPr>
        <w:pStyle w:val="11111"/>
      </w:pPr>
      <w:r w:rsidRPr="00AA2A89">
        <w:rPr>
          <w:rFonts w:ascii="David" w:hAnsi="David" w:hint="eastAsia"/>
          <w:rtl/>
        </w:rPr>
        <w:t>תנאי</w:t>
      </w:r>
      <w:r w:rsidRPr="00AA2A89">
        <w:rPr>
          <w:rFonts w:ascii="David" w:hAnsi="David"/>
          <w:rtl/>
        </w:rPr>
        <w:t xml:space="preserve"> זה </w:t>
      </w:r>
      <w:r w:rsidRPr="00AA2A89">
        <w:rPr>
          <w:rFonts w:ascii="David" w:hAnsi="David" w:hint="eastAsia"/>
          <w:rtl/>
        </w:rPr>
        <w:t>חייב</w:t>
      </w:r>
      <w:r w:rsidRPr="00AA2A89">
        <w:rPr>
          <w:rFonts w:ascii="David" w:hAnsi="David"/>
          <w:rtl/>
        </w:rPr>
        <w:t xml:space="preserve"> להתקיים במציע עצמו</w:t>
      </w:r>
      <w:r w:rsidRPr="00AA2A89">
        <w:rPr>
          <w:rFonts w:ascii="David" w:hAnsi="David" w:hint="cs"/>
          <w:rtl/>
        </w:rPr>
        <w:t>.</w:t>
      </w:r>
    </w:p>
    <w:p w:rsidR="00373754" w:rsidRDefault="00373754" w:rsidP="00373754">
      <w:pPr>
        <w:pStyle w:val="4-2"/>
        <w:outlineLvl w:val="9"/>
        <w:rPr>
          <w:rtl/>
        </w:rPr>
      </w:pPr>
    </w:p>
    <w:p w:rsidR="00E6208D" w:rsidRDefault="000E50BF" w:rsidP="002A3E64">
      <w:pPr>
        <w:pStyle w:val="4-2"/>
        <w:numPr>
          <w:ilvl w:val="3"/>
          <w:numId w:val="51"/>
        </w:numPr>
        <w:ind w:left="1759" w:hanging="425"/>
        <w:outlineLvl w:val="9"/>
        <w:rPr>
          <w:rFonts w:ascii="David" w:hAnsi="David"/>
        </w:rPr>
      </w:pPr>
      <w:bookmarkStart w:id="50" w:name="SugTnMt1_1"/>
      <w:r w:rsidRPr="004C5D62">
        <w:rPr>
          <w:rStyle w:val="11113"/>
          <w:rFonts w:hint="cs"/>
          <w:rtl/>
        </w:rPr>
        <w:t>אישיות משפטית</w:t>
      </w:r>
      <w:bookmarkEnd w:id="50"/>
      <w:r w:rsidR="006A4B9B">
        <w:rPr>
          <w:rFonts w:ascii="David" w:hAnsi="David" w:hint="cs"/>
          <w:b/>
          <w:bCs/>
          <w:rtl/>
        </w:rPr>
        <w:t xml:space="preserve">- </w:t>
      </w:r>
    </w:p>
    <w:p w:rsidR="00FF1BFD" w:rsidRDefault="00FF1BFD" w:rsidP="00FF1BFD">
      <w:pPr>
        <w:pStyle w:val="11111"/>
        <w:rPr>
          <w:rtl/>
        </w:rPr>
      </w:pPr>
      <w:r>
        <w:rPr>
          <w:rtl/>
        </w:rPr>
        <w:t>המציע הוא אישיות משפטית אחת בלבד וכל האישורים הנדרשים על פי פניה זו, לרבות אישור, רישיון או היתר יהיו על שמה של אותה אישיות משפטית כשהם תקפים במועד הגשת ההצעות.</w:t>
      </w:r>
    </w:p>
    <w:p w:rsidR="00FF1BFD" w:rsidRPr="00FF1BFD" w:rsidRDefault="00FF1BFD" w:rsidP="002A3E64">
      <w:pPr>
        <w:pStyle w:val="4-2"/>
        <w:numPr>
          <w:ilvl w:val="3"/>
          <w:numId w:val="51"/>
        </w:numPr>
        <w:ind w:left="1759" w:hanging="425"/>
        <w:outlineLvl w:val="9"/>
        <w:rPr>
          <w:rFonts w:ascii="David" w:hAnsi="David"/>
          <w:b/>
          <w:bCs/>
          <w:rtl/>
        </w:rPr>
      </w:pPr>
      <w:r w:rsidRPr="00FF1BFD">
        <w:rPr>
          <w:rFonts w:ascii="David" w:hAnsi="David" w:hint="cs"/>
          <w:b/>
          <w:bCs/>
          <w:rtl/>
        </w:rPr>
        <w:t>אינו מפר חוק -</w:t>
      </w:r>
    </w:p>
    <w:p w:rsidR="00281CEA" w:rsidRPr="00E15716" w:rsidRDefault="000E50BF" w:rsidP="004C5D62">
      <w:pPr>
        <w:pStyle w:val="11111"/>
        <w:rPr>
          <w:rtl/>
        </w:rPr>
      </w:pPr>
      <w:bookmarkStart w:id="51" w:name="TiurTnMt2"/>
      <w:r w:rsidRPr="00BA3488">
        <w:rPr>
          <w:rFonts w:hint="eastAsia"/>
          <w:rtl/>
        </w:rPr>
        <w:t xml:space="preserve">המציע רשום כדין בישראל במרשם הרשמי הרלוונטי, ללא חובות אגרה שנתית לרשם החברות או השותפויות, בגין השנים הקודמות לשנה שבה מוגשות ההצעות לפניה ואינו מפר חוק ולא קיימת לגביו התראה על הכרזתו כמפר חוק. </w:t>
      </w:r>
    </w:p>
    <w:p w:rsidR="00281CEA" w:rsidRPr="00BA3488" w:rsidRDefault="000E50BF" w:rsidP="004C5D62">
      <w:pPr>
        <w:pStyle w:val="11111"/>
        <w:rPr>
          <w:rtl/>
        </w:rPr>
      </w:pPr>
      <w:r w:rsidRPr="00BA3488">
        <w:rPr>
          <w:rFonts w:hint="eastAsia"/>
          <w:rtl/>
        </w:rPr>
        <w:t xml:space="preserve">ברשות המציע כל האישורים הנדרשים לפי חוק עסקאות גופים ציבוריים, התשל"ו–1976 </w:t>
      </w:r>
    </w:p>
    <w:p w:rsidR="00281CEA" w:rsidRPr="00BA3488" w:rsidRDefault="000E50BF" w:rsidP="004C5D62">
      <w:pPr>
        <w:pStyle w:val="11111"/>
        <w:rPr>
          <w:rtl/>
        </w:rPr>
      </w:pPr>
      <w:r w:rsidRPr="00BA3488">
        <w:rPr>
          <w:rFonts w:hint="eastAsia"/>
          <w:rtl/>
        </w:rPr>
        <w:t>המציע הגיש הצעה תקפה ומחייבת ואיננו תיאם את הצעתו עם אף גורם אחר.</w:t>
      </w:r>
      <w:bookmarkEnd w:id="51"/>
    </w:p>
    <w:p w:rsidR="00467FC9" w:rsidRPr="00BA3488" w:rsidRDefault="000E50BF" w:rsidP="002A3E64">
      <w:pPr>
        <w:pStyle w:val="4-2"/>
        <w:numPr>
          <w:ilvl w:val="3"/>
          <w:numId w:val="51"/>
        </w:numPr>
        <w:ind w:left="1759" w:hanging="425"/>
        <w:outlineLvl w:val="9"/>
        <w:rPr>
          <w:rFonts w:ascii="David" w:hAnsi="David"/>
        </w:rPr>
        <w:sectPr w:rsidR="00467FC9" w:rsidRPr="00BA3488" w:rsidSect="00654526">
          <w:pgSz w:w="11906" w:h="16838" w:code="9"/>
          <w:pgMar w:top="1616" w:right="1826" w:bottom="1440" w:left="1800" w:header="709" w:footer="709" w:gutter="0"/>
          <w:cols w:space="708"/>
          <w:titlePg/>
          <w:bidi/>
          <w:rtlGutter/>
          <w:docGrid w:linePitch="360"/>
        </w:sectPr>
      </w:pPr>
      <w:r w:rsidRPr="00BD48C6">
        <w:rPr>
          <w:rFonts w:hint="eastAsia"/>
          <w:rtl/>
        </w:rPr>
        <w:t>ב</w:t>
      </w:r>
      <w:r w:rsidRPr="00BD48C6">
        <w:rPr>
          <w:rtl/>
        </w:rPr>
        <w:t xml:space="preserve">מקרה בו </w:t>
      </w:r>
      <w:r w:rsidRPr="00BD48C6">
        <w:rPr>
          <w:rFonts w:hint="eastAsia"/>
          <w:rtl/>
        </w:rPr>
        <w:t>המ</w:t>
      </w:r>
      <w:r w:rsidRPr="00BD48C6">
        <w:rPr>
          <w:rtl/>
        </w:rPr>
        <w:t xml:space="preserve">ציע, </w:t>
      </w:r>
      <w:r w:rsidRPr="00BD48C6">
        <w:rPr>
          <w:rFonts w:hint="eastAsia"/>
          <w:rtl/>
        </w:rPr>
        <w:t>כאישיות</w:t>
      </w:r>
      <w:r w:rsidRPr="00BD48C6">
        <w:rPr>
          <w:rtl/>
        </w:rPr>
        <w:t xml:space="preserve"> משפטית עצמאית, אינ</w:t>
      </w:r>
      <w:r w:rsidRPr="00BD48C6">
        <w:rPr>
          <w:rFonts w:hint="eastAsia"/>
          <w:rtl/>
        </w:rPr>
        <w:t>ו</w:t>
      </w:r>
      <w:r w:rsidRPr="00BD48C6">
        <w:rPr>
          <w:rtl/>
        </w:rPr>
        <w:t xml:space="preserve"> </w:t>
      </w:r>
      <w:r w:rsidRPr="00BD48C6">
        <w:rPr>
          <w:rFonts w:hint="eastAsia"/>
          <w:rtl/>
        </w:rPr>
        <w:t>עומד</w:t>
      </w:r>
      <w:r w:rsidRPr="00BD48C6">
        <w:rPr>
          <w:rtl/>
        </w:rPr>
        <w:t xml:space="preserve"> </w:t>
      </w:r>
      <w:r w:rsidRPr="00BD48C6">
        <w:rPr>
          <w:rFonts w:hint="eastAsia"/>
          <w:rtl/>
        </w:rPr>
        <w:t>בתנאי</w:t>
      </w:r>
      <w:r w:rsidRPr="00BD48C6">
        <w:rPr>
          <w:rtl/>
        </w:rPr>
        <w:t xml:space="preserve"> </w:t>
      </w:r>
      <w:r w:rsidRPr="00BD48C6">
        <w:rPr>
          <w:rFonts w:hint="eastAsia"/>
          <w:rtl/>
        </w:rPr>
        <w:t>הסף</w:t>
      </w:r>
      <w:r w:rsidRPr="00BD48C6">
        <w:rPr>
          <w:rtl/>
        </w:rPr>
        <w:t xml:space="preserve"> </w:t>
      </w:r>
      <w:r w:rsidRPr="00BD48C6">
        <w:rPr>
          <w:rFonts w:hint="eastAsia"/>
          <w:rtl/>
        </w:rPr>
        <w:t>המקצועיים</w:t>
      </w:r>
      <w:r w:rsidRPr="00BD48C6">
        <w:rPr>
          <w:rtl/>
        </w:rPr>
        <w:t xml:space="preserve"> המפורטים לעיל, </w:t>
      </w:r>
      <w:r w:rsidR="001965BD" w:rsidRPr="00BD48C6">
        <w:rPr>
          <w:rFonts w:hint="eastAsia"/>
          <w:rtl/>
        </w:rPr>
        <w:t>ו</w:t>
      </w:r>
      <w:r w:rsidRPr="00BD48C6">
        <w:rPr>
          <w:rFonts w:hint="eastAsia"/>
          <w:rtl/>
        </w:rPr>
        <w:t>ב</w:t>
      </w:r>
      <w:r w:rsidRPr="00BD48C6">
        <w:rPr>
          <w:rtl/>
        </w:rPr>
        <w:t xml:space="preserve">עברו של המציע התרחש שינוי ארגוני (לדוג' רכישת פעילות, </w:t>
      </w:r>
      <w:r w:rsidRPr="00BD48C6">
        <w:rPr>
          <w:rFonts w:hint="eastAsia"/>
          <w:rtl/>
        </w:rPr>
        <w:t>התאגדות</w:t>
      </w:r>
      <w:r w:rsidRPr="00BD48C6">
        <w:rPr>
          <w:rtl/>
        </w:rPr>
        <w:t xml:space="preserve"> כחברה, רה-ארגון או איחוד של חברות בדרך אחרת), באופן בו הפעילות הרלוונטית לצורך עמידה בתנאי הסף השתלבה אצל המציע. במקרה כאמור </w:t>
      </w:r>
      <w:r w:rsidRPr="00BD48C6">
        <w:rPr>
          <w:rFonts w:hint="eastAsia"/>
          <w:rtl/>
        </w:rPr>
        <w:t>יוכל</w:t>
      </w:r>
      <w:r w:rsidRPr="00BD48C6">
        <w:rPr>
          <w:rtl/>
        </w:rPr>
        <w:t xml:space="preserve"> </w:t>
      </w:r>
      <w:r w:rsidRPr="00BD48C6">
        <w:rPr>
          <w:rFonts w:hint="eastAsia"/>
          <w:rtl/>
        </w:rPr>
        <w:t>המציע</w:t>
      </w:r>
      <w:r w:rsidRPr="00BD48C6">
        <w:rPr>
          <w:rtl/>
        </w:rPr>
        <w:t xml:space="preserve"> </w:t>
      </w:r>
      <w:r w:rsidRPr="00BD48C6">
        <w:rPr>
          <w:rFonts w:hint="eastAsia"/>
          <w:rtl/>
        </w:rPr>
        <w:t>לבקש</w:t>
      </w:r>
      <w:r w:rsidRPr="00BD48C6">
        <w:rPr>
          <w:rtl/>
        </w:rPr>
        <w:t xml:space="preserve"> </w:t>
      </w:r>
      <w:r w:rsidRPr="00BD48C6">
        <w:rPr>
          <w:rFonts w:hint="eastAsia"/>
          <w:rtl/>
        </w:rPr>
        <w:t>מהמזמין</w:t>
      </w:r>
      <w:r w:rsidRPr="00BD48C6">
        <w:rPr>
          <w:rtl/>
        </w:rPr>
        <w:t xml:space="preserve"> לצרף לנתוני</w:t>
      </w:r>
      <w:r w:rsidRPr="00BD48C6">
        <w:rPr>
          <w:rFonts w:hint="eastAsia"/>
          <w:rtl/>
        </w:rPr>
        <w:t>ו</w:t>
      </w:r>
      <w:r w:rsidRPr="00BD48C6">
        <w:rPr>
          <w:rtl/>
        </w:rPr>
        <w:t xml:space="preserve"> את נתוני </w:t>
      </w:r>
      <w:r w:rsidRPr="00BD48C6">
        <w:rPr>
          <w:rFonts w:hint="eastAsia"/>
          <w:rtl/>
        </w:rPr>
        <w:t>הגוף</w:t>
      </w:r>
      <w:r w:rsidRPr="00BD48C6">
        <w:rPr>
          <w:rtl/>
        </w:rPr>
        <w:t xml:space="preserve"> </w:t>
      </w:r>
      <w:r w:rsidRPr="00BD48C6">
        <w:rPr>
          <w:rFonts w:hint="eastAsia"/>
          <w:rtl/>
        </w:rPr>
        <w:t>בו</w:t>
      </w:r>
      <w:r w:rsidRPr="00BD48C6">
        <w:rPr>
          <w:rtl/>
        </w:rPr>
        <w:t xml:space="preserve"> </w:t>
      </w:r>
      <w:r w:rsidRPr="00BD48C6">
        <w:rPr>
          <w:rFonts w:hint="eastAsia"/>
          <w:rtl/>
        </w:rPr>
        <w:t>התקיימה</w:t>
      </w:r>
      <w:r w:rsidRPr="00BD48C6">
        <w:rPr>
          <w:rtl/>
        </w:rPr>
        <w:t xml:space="preserve"> </w:t>
      </w:r>
      <w:r w:rsidRPr="00BD48C6">
        <w:rPr>
          <w:rFonts w:hint="eastAsia"/>
          <w:rtl/>
        </w:rPr>
        <w:t>הפעילות</w:t>
      </w:r>
      <w:r w:rsidRPr="00BD48C6">
        <w:rPr>
          <w:rtl/>
        </w:rPr>
        <w:t xml:space="preserve"> </w:t>
      </w:r>
      <w:r w:rsidRPr="00BD48C6">
        <w:rPr>
          <w:rFonts w:hint="eastAsia"/>
          <w:rtl/>
        </w:rPr>
        <w:t>לפני</w:t>
      </w:r>
      <w:r w:rsidRPr="00BD48C6">
        <w:rPr>
          <w:rtl/>
        </w:rPr>
        <w:t xml:space="preserve"> </w:t>
      </w:r>
      <w:r w:rsidRPr="00BD48C6">
        <w:rPr>
          <w:rFonts w:hint="eastAsia"/>
          <w:rtl/>
        </w:rPr>
        <w:t>השינוי</w:t>
      </w:r>
      <w:r w:rsidRPr="00BD48C6">
        <w:rPr>
          <w:rtl/>
        </w:rPr>
        <w:t xml:space="preserve"> </w:t>
      </w:r>
      <w:r w:rsidRPr="00BD48C6">
        <w:rPr>
          <w:rFonts w:hint="eastAsia"/>
          <w:rtl/>
        </w:rPr>
        <w:t>הארגוני</w:t>
      </w:r>
      <w:r w:rsidRPr="00BD48C6">
        <w:rPr>
          <w:rtl/>
        </w:rPr>
        <w:t xml:space="preserve">. </w:t>
      </w:r>
      <w:r w:rsidRPr="00BD48C6">
        <w:rPr>
          <w:rFonts w:hint="eastAsia"/>
          <w:rtl/>
        </w:rPr>
        <w:t>החלטה</w:t>
      </w:r>
      <w:r w:rsidRPr="00BD48C6">
        <w:rPr>
          <w:rtl/>
        </w:rPr>
        <w:t xml:space="preserve"> </w:t>
      </w:r>
      <w:r w:rsidRPr="00BD48C6">
        <w:rPr>
          <w:rFonts w:hint="eastAsia"/>
          <w:rtl/>
        </w:rPr>
        <w:t>בדבר</w:t>
      </w:r>
      <w:r w:rsidRPr="00BD48C6">
        <w:rPr>
          <w:rtl/>
        </w:rPr>
        <w:t xml:space="preserve"> </w:t>
      </w:r>
      <w:r w:rsidRPr="00BD48C6">
        <w:rPr>
          <w:rFonts w:hint="eastAsia"/>
          <w:rtl/>
        </w:rPr>
        <w:t>הכרה</w:t>
      </w:r>
      <w:r w:rsidRPr="00BD48C6">
        <w:rPr>
          <w:rtl/>
        </w:rPr>
        <w:t xml:space="preserve"> </w:t>
      </w:r>
      <w:r w:rsidRPr="00BD48C6">
        <w:rPr>
          <w:rFonts w:hint="eastAsia"/>
          <w:rtl/>
        </w:rPr>
        <w:t>כאמור</w:t>
      </w:r>
      <w:r w:rsidRPr="00BD48C6">
        <w:rPr>
          <w:rtl/>
        </w:rPr>
        <w:t xml:space="preserve"> </w:t>
      </w:r>
      <w:r w:rsidRPr="00BD48C6">
        <w:rPr>
          <w:rFonts w:hint="eastAsia"/>
          <w:rtl/>
        </w:rPr>
        <w:t>תהיה</w:t>
      </w:r>
      <w:r w:rsidRPr="00BD48C6">
        <w:rPr>
          <w:rtl/>
        </w:rPr>
        <w:t xml:space="preserve"> </w:t>
      </w:r>
      <w:r w:rsidRPr="00BD48C6">
        <w:rPr>
          <w:rFonts w:hint="eastAsia"/>
          <w:rtl/>
        </w:rPr>
        <w:t>בכפוף</w:t>
      </w:r>
      <w:r w:rsidRPr="00BD48C6">
        <w:rPr>
          <w:rtl/>
        </w:rPr>
        <w:t xml:space="preserve"> </w:t>
      </w:r>
      <w:r w:rsidRPr="00BD48C6">
        <w:rPr>
          <w:rFonts w:hint="eastAsia"/>
          <w:rtl/>
        </w:rPr>
        <w:t>לשיקול</w:t>
      </w:r>
      <w:r w:rsidRPr="00BD48C6">
        <w:rPr>
          <w:rtl/>
        </w:rPr>
        <w:t xml:space="preserve"> </w:t>
      </w:r>
      <w:r w:rsidRPr="00BD48C6">
        <w:rPr>
          <w:rFonts w:hint="eastAsia"/>
          <w:rtl/>
        </w:rPr>
        <w:t>דעת</w:t>
      </w:r>
      <w:r w:rsidRPr="00BD48C6">
        <w:rPr>
          <w:rtl/>
        </w:rPr>
        <w:t xml:space="preserve"> </w:t>
      </w:r>
      <w:r w:rsidRPr="00BD48C6">
        <w:rPr>
          <w:rFonts w:hint="eastAsia"/>
          <w:rtl/>
        </w:rPr>
        <w:t>המזמין</w:t>
      </w:r>
      <w:r w:rsidRPr="00BD48C6">
        <w:rPr>
          <w:rtl/>
        </w:rPr>
        <w:t>.</w:t>
      </w:r>
      <w:r w:rsidR="00004DC7" w:rsidRPr="00BD48C6">
        <w:rPr>
          <w:rtl/>
        </w:rPr>
        <w:t xml:space="preserve"> </w:t>
      </w:r>
    </w:p>
    <w:p w:rsidR="00391993" w:rsidRPr="00B63569" w:rsidRDefault="000E50BF" w:rsidP="00551CC2">
      <w:pPr>
        <w:pStyle w:val="1fe"/>
        <w:rPr>
          <w:rtl/>
        </w:rPr>
      </w:pPr>
      <w:bookmarkStart w:id="52" w:name="_Toc256000066"/>
      <w:r>
        <w:rPr>
          <w:rFonts w:hint="cs"/>
          <w:rtl/>
        </w:rPr>
        <w:t>ניקוד ה</w:t>
      </w:r>
      <w:r w:rsidR="008E27B7">
        <w:rPr>
          <w:rFonts w:hint="cs"/>
          <w:rtl/>
        </w:rPr>
        <w:t>הצעות</w:t>
      </w:r>
      <w:bookmarkEnd w:id="52"/>
    </w:p>
    <w:p w:rsidR="00C10C50" w:rsidRPr="002A3E64" w:rsidRDefault="000E50BF" w:rsidP="00071F20">
      <w:pPr>
        <w:pStyle w:val="11"/>
        <w:outlineLvl w:val="9"/>
        <w:rPr>
          <w:rtl/>
        </w:rPr>
      </w:pPr>
      <w:bookmarkStart w:id="53" w:name="_Toc43400593"/>
      <w:bookmarkStart w:id="54" w:name="_Toc44931902"/>
      <w:bookmarkStart w:id="55" w:name="_Toc44931989"/>
      <w:bookmarkStart w:id="56" w:name="_Toc516503348"/>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r w:rsidRPr="002A3E64">
        <w:rPr>
          <w:rtl/>
        </w:rPr>
        <w:t xml:space="preserve"> </w:t>
      </w:r>
      <w:r w:rsidRPr="002A3E64">
        <w:rPr>
          <w:rFonts w:hint="eastAsia"/>
          <w:rtl/>
        </w:rPr>
        <w:t>במכרז</w:t>
      </w:r>
      <w:bookmarkEnd w:id="53"/>
      <w:bookmarkEnd w:id="54"/>
      <w:bookmarkEnd w:id="55"/>
    </w:p>
    <w:p w:rsidR="00C10C50" w:rsidRDefault="000E50BF" w:rsidP="00E93BE5">
      <w:pPr>
        <w:pStyle w:val="1112"/>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rsidR="00C10C50" w:rsidRPr="002D1D37" w:rsidRDefault="000E50BF" w:rsidP="00551CC2">
      <w:pPr>
        <w:pStyle w:val="1111"/>
      </w:pPr>
      <w:bookmarkStart w:id="57" w:name="show_MishkalIchut"/>
      <w:r w:rsidRPr="002D1D37">
        <w:rPr>
          <w:rtl/>
        </w:rPr>
        <w:t>איכות –</w:t>
      </w:r>
      <w:bookmarkStart w:id="58" w:name="mishkalIchut_2"/>
      <w:r w:rsidR="00E451C7">
        <w:rPr>
          <w:rFonts w:hint="cs"/>
          <w:rtl/>
        </w:rPr>
        <w:t>60</w:t>
      </w:r>
      <w:bookmarkEnd w:id="58"/>
      <w:r w:rsidRPr="002D1D37">
        <w:rPr>
          <w:rtl/>
        </w:rPr>
        <w:t>%</w:t>
      </w:r>
      <w:r w:rsidRPr="002D1D37">
        <w:rPr>
          <w:rFonts w:hint="cs"/>
          <w:rtl/>
        </w:rPr>
        <w:t>;</w:t>
      </w:r>
      <w:r w:rsidRPr="002D1D37">
        <w:rPr>
          <w:rtl/>
        </w:rPr>
        <w:t xml:space="preserve"> </w:t>
      </w:r>
    </w:p>
    <w:p w:rsidR="00C10C50" w:rsidRDefault="000E50BF" w:rsidP="00551CC2">
      <w:pPr>
        <w:pStyle w:val="1111"/>
      </w:pPr>
      <w:bookmarkStart w:id="59" w:name="show_MishkalMechir"/>
      <w:bookmarkEnd w:id="57"/>
      <w:r w:rsidRPr="002D1D37">
        <w:rPr>
          <w:rFonts w:hint="cs"/>
          <w:rtl/>
        </w:rPr>
        <w:t>מחיר</w:t>
      </w:r>
      <w:r w:rsidRPr="002D1D37">
        <w:rPr>
          <w:rtl/>
        </w:rPr>
        <w:t xml:space="preserve"> –</w:t>
      </w:r>
      <w:bookmarkStart w:id="60" w:name="MishkalMechir"/>
      <w:r w:rsidR="00E451C7">
        <w:rPr>
          <w:rFonts w:hint="cs"/>
          <w:rtl/>
        </w:rPr>
        <w:t>40</w:t>
      </w:r>
      <w:bookmarkEnd w:id="60"/>
      <w:r w:rsidRPr="002D1D37">
        <w:rPr>
          <w:rtl/>
        </w:rPr>
        <w:t>%</w:t>
      </w:r>
      <w:r w:rsidRPr="002D1D37">
        <w:rPr>
          <w:rFonts w:hint="cs"/>
          <w:rtl/>
        </w:rPr>
        <w:t>;</w:t>
      </w:r>
    </w:p>
    <w:bookmarkEnd w:id="59"/>
    <w:p w:rsidR="000E59AC" w:rsidRDefault="000E50BF" w:rsidP="0043619E">
      <w:pPr>
        <w:pStyle w:val="1112"/>
      </w:pPr>
      <w:r>
        <w:rPr>
          <w:rFonts w:hint="cs"/>
          <w:rtl/>
        </w:rPr>
        <w:t xml:space="preserve">שקלול הציון של כל מציע יעשה בהתאם </w:t>
      </w:r>
      <w:r w:rsidR="0043619E">
        <w:rPr>
          <w:rFonts w:hint="cs"/>
          <w:rtl/>
        </w:rPr>
        <w:t>לנוסחה</w:t>
      </w:r>
      <w:r>
        <w:rPr>
          <w:rFonts w:hint="cs"/>
          <w:rtl/>
        </w:rPr>
        <w:t xml:space="preserve"> המפורטת להלן:</w:t>
      </w:r>
    </w:p>
    <w:tbl>
      <w:tblPr>
        <w:tblStyle w:val="affff4"/>
        <w:bidiVisual/>
        <w:tblW w:w="0" w:type="auto"/>
        <w:tblInd w:w="-98" w:type="dxa"/>
        <w:tblLook w:val="04A0" w:firstRow="1" w:lastRow="0" w:firstColumn="1" w:lastColumn="0" w:noHBand="0" w:noVBand="1"/>
      </w:tblPr>
      <w:tblGrid>
        <w:gridCol w:w="4729"/>
        <w:gridCol w:w="3639"/>
      </w:tblGrid>
      <w:tr w:rsidR="005C5312" w:rsidTr="00071F20">
        <w:tc>
          <w:tcPr>
            <w:tcW w:w="4729" w:type="dxa"/>
          </w:tcPr>
          <w:p w:rsidR="003E74F3" w:rsidRDefault="000E50BF" w:rsidP="003E74F3">
            <w:pPr>
              <w:pStyle w:val="1112"/>
              <w:numPr>
                <w:ilvl w:val="0"/>
                <w:numId w:val="0"/>
              </w:numPr>
              <w:rPr>
                <w:rtl/>
              </w:rPr>
            </w:pPr>
            <w:bookmarkStart w:id="61" w:name="_Toc256000067"/>
            <w:r>
              <w:rPr>
                <w:noProof/>
              </w:rPr>
              <w:drawing>
                <wp:inline distT="0" distB="0" distL="0" distR="0">
                  <wp:extent cx="1323975" cy="243890"/>
                  <wp:effectExtent l="0" t="0" r="0" b="3810"/>
                  <wp:docPr id="115115239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1152390" name=""/>
                          <pic:cNvPicPr/>
                        </pic:nvPicPr>
                        <pic:blipFill>
                          <a:blip r:embed="rId16"/>
                          <a:stretch>
                            <a:fillRect/>
                          </a:stretch>
                        </pic:blipFill>
                        <pic:spPr>
                          <a:xfrm>
                            <a:off x="0" y="0"/>
                            <a:ext cx="1329084" cy="244831"/>
                          </a:xfrm>
                          <a:prstGeom prst="rect">
                            <a:avLst/>
                          </a:prstGeom>
                        </pic:spPr>
                      </pic:pic>
                    </a:graphicData>
                  </a:graphic>
                </wp:inline>
              </w:drawing>
            </w:r>
            <w:bookmarkEnd w:id="61"/>
          </w:p>
        </w:tc>
        <w:tc>
          <w:tcPr>
            <w:tcW w:w="3639" w:type="dxa"/>
          </w:tcPr>
          <w:p w:rsidR="003E74F3" w:rsidRPr="00BB6655" w:rsidRDefault="000E50BF" w:rsidP="003E74F3">
            <w:pPr>
              <w:pStyle w:val="111"/>
              <w:numPr>
                <w:ilvl w:val="0"/>
                <w:numId w:val="0"/>
              </w:numPr>
              <w:spacing w:before="120" w:after="120" w:line="276" w:lineRule="auto"/>
              <w:rPr>
                <w:rtl/>
              </w:rPr>
            </w:pPr>
            <w:r w:rsidRPr="00BB6655">
              <w:rPr>
                <w:rFonts w:hint="eastAsia"/>
                <w:rtl/>
              </w:rPr>
              <w:t>הגדרות</w:t>
            </w:r>
            <w:r w:rsidRPr="00BB6655">
              <w:rPr>
                <w:rtl/>
              </w:rPr>
              <w:t>:</w:t>
            </w:r>
          </w:p>
          <w:p w:rsidR="003E74F3" w:rsidRPr="000E59AC" w:rsidRDefault="000E50BF" w:rsidP="003E74F3">
            <w:pPr>
              <w:pStyle w:val="111"/>
              <w:numPr>
                <w:ilvl w:val="0"/>
                <w:numId w:val="0"/>
              </w:numPr>
              <w:spacing w:before="0" w:after="0" w:line="276" w:lineRule="auto"/>
              <w:rPr>
                <w:b w:val="0"/>
                <w:bCs w:val="0"/>
              </w:rPr>
            </w:pPr>
            <w:r w:rsidRPr="00FB1AC2">
              <w:rPr>
                <w:rFonts w:hint="eastAsia"/>
                <w:b w:val="0"/>
                <w:bCs w:val="0"/>
                <w:rtl/>
              </w:rPr>
              <w:t>ציונו</w:t>
            </w:r>
            <w:r w:rsidRPr="00FB1AC2">
              <w:rPr>
                <w:b w:val="0"/>
                <w:bCs w:val="0"/>
                <w:rtl/>
              </w:rPr>
              <w:t xml:space="preserve"> המשוקלל של מציע </w:t>
            </w:r>
            <w:r w:rsidRPr="00FB1AC2">
              <w:rPr>
                <w:b w:val="0"/>
                <w:bCs w:val="0"/>
              </w:rPr>
              <w:t>i</w:t>
            </w:r>
            <w:r w:rsidRPr="000E59AC">
              <w:rPr>
                <w:b w:val="0"/>
                <w:bCs w:val="0"/>
                <w:rtl/>
              </w:rPr>
              <w:t xml:space="preserve"> - </w:t>
            </w:r>
            <m:oMath>
              <m:sSub>
                <m:sSubPr>
                  <m:ctrlPr>
                    <w:rPr>
                      <w:rFonts w:ascii="Cambria Math" w:hAnsi="Cambria Math"/>
                      <w:b w:val="0"/>
                      <w:bCs w:val="0"/>
                    </w:rPr>
                  </m:ctrlPr>
                </m:sSubPr>
                <m:e>
                  <m:r>
                    <m:rPr>
                      <m:sty m:val="bi"/>
                    </m:rPr>
                    <w:rPr>
                      <w:rFonts w:ascii="Cambria Math" w:hAnsi="Cambria Math"/>
                    </w:rPr>
                    <m:t>G</m:t>
                  </m:r>
                </m:e>
                <m:sub>
                  <m:r>
                    <m:rPr>
                      <m:sty m:val="bi"/>
                    </m:rPr>
                    <w:rPr>
                      <w:rFonts w:ascii="Cambria Math" w:hAnsi="Cambria Math"/>
                    </w:rPr>
                    <m:t>i</m:t>
                  </m:r>
                </m:sub>
              </m:sSub>
            </m:oMath>
          </w:p>
          <w:p w:rsidR="003E74F3" w:rsidRPr="000E59AC" w:rsidRDefault="000E50BF" w:rsidP="003E74F3">
            <w:pPr>
              <w:pStyle w:val="111"/>
              <w:numPr>
                <w:ilvl w:val="0"/>
                <w:numId w:val="0"/>
              </w:numPr>
              <w:tabs>
                <w:tab w:val="left" w:pos="3793"/>
              </w:tabs>
              <w:spacing w:before="0" w:after="0" w:line="276" w:lineRule="auto"/>
              <w:rPr>
                <w:rFonts w:eastAsiaTheme="minorEastAsia"/>
                <w:b w:val="0"/>
                <w:bCs w:val="0"/>
                <w:rtl/>
              </w:rPr>
            </w:pPr>
            <w:r w:rsidRPr="00CB2908">
              <w:rPr>
                <w:rFonts w:hint="cs"/>
                <w:b w:val="0"/>
                <w:bCs w:val="0"/>
                <w:rtl/>
              </w:rPr>
              <w:t>ציון</w:t>
            </w:r>
            <w:r w:rsidRPr="00FB1AC2">
              <w:rPr>
                <w:b w:val="0"/>
                <w:bCs w:val="0"/>
                <w:rtl/>
              </w:rPr>
              <w:t xml:space="preserve"> האיכות של מציע </w:t>
            </w:r>
            <w:r w:rsidRPr="00FB1AC2">
              <w:rPr>
                <w:b w:val="0"/>
                <w:bCs w:val="0"/>
              </w:rPr>
              <w:t>i</w:t>
            </w:r>
            <w:r w:rsidRPr="00FB1AC2">
              <w:rPr>
                <w:b w:val="0"/>
                <w:bCs w:val="0"/>
                <w:rtl/>
              </w:rPr>
              <w:t xml:space="preserve"> </w:t>
            </w:r>
            <w:r w:rsidRPr="000E59AC">
              <w:rPr>
                <w:b w:val="0"/>
                <w:bCs w:val="0"/>
                <w:rtl/>
              </w:rPr>
              <w:t>-</w:t>
            </w:r>
            <m:oMath>
              <m:sSub>
                <m:sSubPr>
                  <m:ctrlPr>
                    <w:rPr>
                      <w:rFonts w:ascii="Cambria Math" w:hAnsi="Cambria Math"/>
                      <w:b w:val="0"/>
                      <w:bCs w:val="0"/>
                    </w:rPr>
                  </m:ctrlPr>
                </m:sSubPr>
                <m:e>
                  <m:r>
                    <m:rPr>
                      <m:sty m:val="bi"/>
                    </m:rPr>
                    <w:rPr>
                      <w:rFonts w:ascii="Cambria Math" w:hAnsi="Cambria Math"/>
                    </w:rPr>
                    <m:t>TQ</m:t>
                  </m:r>
                </m:e>
                <m:sub>
                  <m:r>
                    <m:rPr>
                      <m:sty m:val="bi"/>
                    </m:rPr>
                    <w:rPr>
                      <w:rFonts w:ascii="Cambria Math" w:hAnsi="Cambria Math"/>
                    </w:rPr>
                    <m:t>i</m:t>
                  </m:r>
                </m:sub>
              </m:sSub>
            </m:oMath>
          </w:p>
          <w:p w:rsidR="003E74F3" w:rsidRPr="00FB1AC2" w:rsidRDefault="000E50BF" w:rsidP="003E74F3">
            <w:pPr>
              <w:pStyle w:val="111"/>
              <w:numPr>
                <w:ilvl w:val="0"/>
                <w:numId w:val="0"/>
              </w:numPr>
              <w:spacing w:before="0" w:after="0" w:line="276" w:lineRule="auto"/>
              <w:rPr>
                <w:rFonts w:eastAsiaTheme="minorEastAsia"/>
                <w:b w:val="0"/>
                <w:bCs w:val="0"/>
                <w:rtl/>
              </w:rPr>
            </w:pPr>
            <w:r w:rsidRPr="00FB1AC2">
              <w:rPr>
                <w:b w:val="0"/>
                <w:bCs w:val="0"/>
                <w:rtl/>
              </w:rPr>
              <w:t xml:space="preserve">ציון המחיר של מציע </w:t>
            </w:r>
            <w:r w:rsidRPr="00FB1AC2">
              <w:rPr>
                <w:b w:val="0"/>
                <w:bCs w:val="0"/>
              </w:rPr>
              <w:t>i</w:t>
            </w:r>
            <w:r w:rsidRPr="000E59AC">
              <w:rPr>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rsidR="003E74F3" w:rsidRPr="00FB1AC2" w:rsidRDefault="000E50BF" w:rsidP="003E74F3">
            <w:pPr>
              <w:pStyle w:val="111"/>
              <w:numPr>
                <w:ilvl w:val="0"/>
                <w:numId w:val="0"/>
              </w:numPr>
              <w:spacing w:before="0" w:after="0" w:line="276" w:lineRule="auto"/>
              <w:rPr>
                <w:rFonts w:eastAsiaTheme="minorEastAsia"/>
                <w:b w:val="0"/>
                <w:bCs w:val="0"/>
                <w:rtl/>
              </w:rPr>
            </w:pPr>
            <w:r w:rsidRPr="00CB2908">
              <w:rPr>
                <w:rFonts w:hint="cs"/>
                <w:b w:val="0"/>
                <w:bCs w:val="0"/>
                <w:rtl/>
              </w:rPr>
              <w:t>משקל</w:t>
            </w:r>
            <w:r w:rsidRPr="00FB1AC2">
              <w:rPr>
                <w:b w:val="0"/>
                <w:bCs w:val="0"/>
                <w:rtl/>
              </w:rPr>
              <w:t xml:space="preserve"> </w:t>
            </w:r>
            <w:r w:rsidRPr="00FB1AC2">
              <w:rPr>
                <w:rFonts w:hint="eastAsia"/>
                <w:b w:val="0"/>
                <w:bCs w:val="0"/>
                <w:rtl/>
              </w:rPr>
              <w:t>ה</w:t>
            </w:r>
            <w:r w:rsidRPr="00FB1AC2">
              <w:rPr>
                <w:b w:val="0"/>
                <w:bCs w:val="0"/>
                <w:rtl/>
              </w:rPr>
              <w:t xml:space="preserve">איכות – </w:t>
            </w:r>
            <m:oMath>
              <m:sSub>
                <m:sSubPr>
                  <m:ctrlPr>
                    <w:rPr>
                      <w:rFonts w:ascii="Cambria Math" w:hAnsi="Cambria Math"/>
                      <w:b w:val="0"/>
                      <w:bCs w:val="0"/>
                    </w:rPr>
                  </m:ctrlPr>
                </m:sSubPr>
                <m:e>
                  <m:r>
                    <m:rPr>
                      <m:sty m:val="bi"/>
                    </m:rPr>
                    <w:rPr>
                      <w:rFonts w:ascii="Cambria Math" w:hAnsi="Cambria Math"/>
                    </w:rPr>
                    <m:t>W</m:t>
                  </m:r>
                </m:e>
                <m:sub>
                  <m:r>
                    <m:rPr>
                      <m:sty m:val="bi"/>
                    </m:rPr>
                    <w:rPr>
                      <w:rFonts w:ascii="Cambria Math" w:hAnsi="Cambria Math"/>
                    </w:rPr>
                    <m:t>q</m:t>
                  </m:r>
                </m:sub>
              </m:sSub>
            </m:oMath>
          </w:p>
          <w:p w:rsidR="003E74F3" w:rsidRDefault="000E50BF" w:rsidP="003E74F3">
            <w:pPr>
              <w:pStyle w:val="1112"/>
              <w:numPr>
                <w:ilvl w:val="0"/>
                <w:numId w:val="0"/>
              </w:numPr>
              <w:rPr>
                <w:rtl/>
              </w:rPr>
            </w:pPr>
            <w:r w:rsidRPr="00FB1AC2">
              <w:rPr>
                <w:rFonts w:hint="eastAsia"/>
                <w:rtl/>
              </w:rPr>
              <w:t>משקל</w:t>
            </w:r>
            <w:r w:rsidRPr="00FB1AC2">
              <w:rPr>
                <w:rtl/>
              </w:rPr>
              <w:t xml:space="preserve"> </w:t>
            </w:r>
            <w:r w:rsidRPr="00FB1AC2">
              <w:rPr>
                <w:rFonts w:hint="eastAsia"/>
                <w:rtl/>
              </w:rPr>
              <w:t>מחיר</w:t>
            </w:r>
            <w:r w:rsidRPr="00FB1AC2">
              <w:rPr>
                <w:rtl/>
              </w:rPr>
              <w:t xml:space="preserve"> </w:t>
            </w:r>
            <w:r>
              <w:rPr>
                <w:rtl/>
              </w:rPr>
              <w:t>–</w:t>
            </w:r>
            <w:r>
              <w:rPr>
                <w:rFonts w:hint="cs"/>
                <w:rtl/>
              </w:rPr>
              <w:t xml:space="preserve"> </w:t>
            </w:r>
            <w:r w:rsidRPr="00FB1AC2">
              <w:rPr>
                <w:rtl/>
              </w:rPr>
              <w:t xml:space="preserve"> </w:t>
            </w:r>
            <m:oMath>
              <m:sSub>
                <m:sSubPr>
                  <m:ctrlPr>
                    <w:rPr>
                      <w:rFonts w:ascii="Cambria Math" w:hAnsi="Cambria Math"/>
                    </w:rPr>
                  </m:ctrlPr>
                </m:sSubPr>
                <m:e>
                  <m:r>
                    <m:rPr>
                      <m:sty m:val="bi"/>
                    </m:rPr>
                    <w:rPr>
                      <w:rFonts w:ascii="Cambria Math" w:hAnsi="Cambria Math"/>
                    </w:rPr>
                    <m:t xml:space="preserve"> W</m:t>
                  </m:r>
                </m:e>
                <m:sub>
                  <m:r>
                    <m:rPr>
                      <m:sty m:val="bi"/>
                    </m:rPr>
                    <w:rPr>
                      <w:rFonts w:ascii="Cambria Math" w:hAnsi="Cambria Math"/>
                    </w:rPr>
                    <m:t>P</m:t>
                  </m:r>
                </m:sub>
              </m:sSub>
            </m:oMath>
          </w:p>
        </w:tc>
      </w:tr>
      <w:tr w:rsidR="005C5312" w:rsidTr="00071F20">
        <w:tc>
          <w:tcPr>
            <w:tcW w:w="8368" w:type="dxa"/>
            <w:gridSpan w:val="2"/>
          </w:tcPr>
          <w:p w:rsidR="003E74F3" w:rsidRDefault="000E50BF" w:rsidP="003E74F3">
            <w:pPr>
              <w:pStyle w:val="1112"/>
              <w:numPr>
                <w:ilvl w:val="0"/>
                <w:numId w:val="0"/>
              </w:numPr>
              <w:rPr>
                <w:rtl/>
              </w:rPr>
            </w:pPr>
            <w:r>
              <w:rPr>
                <w:rFonts w:hint="cs"/>
                <w:rtl/>
              </w:rPr>
              <w:t>הנוסחה במילים</w:t>
            </w:r>
            <w:r w:rsidRPr="00FB1AC2">
              <w:rPr>
                <w:rtl/>
              </w:rPr>
              <w:t xml:space="preserve"> - ציון ה</w:t>
            </w:r>
            <w:r w:rsidRPr="00FB1AC2">
              <w:rPr>
                <w:rFonts w:hint="eastAsia"/>
                <w:u w:val="single"/>
                <w:rtl/>
              </w:rPr>
              <w:t>איכות</w:t>
            </w:r>
            <w:r w:rsidRPr="00FB1AC2">
              <w:rPr>
                <w:rtl/>
              </w:rPr>
              <w:t xml:space="preserve"> של המציע, בהתאם לנוסחה המפורטת מטה, בחזקת המשקל של האיכות במכרז, כפול ציון </w:t>
            </w:r>
            <w:r w:rsidRPr="00FB1AC2">
              <w:rPr>
                <w:rFonts w:hint="eastAsia"/>
                <w:u w:val="single"/>
                <w:rtl/>
              </w:rPr>
              <w:t>המחיר</w:t>
            </w:r>
            <w:r w:rsidRPr="00FB1AC2">
              <w:rPr>
                <w:rtl/>
              </w:rPr>
              <w:t xml:space="preserve">, </w:t>
            </w:r>
            <w:r w:rsidRPr="00FB1AC2">
              <w:rPr>
                <w:rFonts w:hint="eastAsia"/>
                <w:rtl/>
              </w:rPr>
              <w:t>בהתאם</w:t>
            </w:r>
            <w:r w:rsidRPr="00FB1AC2">
              <w:rPr>
                <w:rtl/>
              </w:rPr>
              <w:t xml:space="preserve"> </w:t>
            </w:r>
            <w:r w:rsidRPr="00FB1AC2">
              <w:rPr>
                <w:rFonts w:hint="eastAsia"/>
                <w:rtl/>
              </w:rPr>
              <w:t>לנוסחה</w:t>
            </w:r>
            <w:r w:rsidRPr="00FB1AC2">
              <w:rPr>
                <w:rtl/>
              </w:rPr>
              <w:t xml:space="preserve"> </w:t>
            </w:r>
            <w:r w:rsidRPr="00FB1AC2">
              <w:rPr>
                <w:rFonts w:hint="eastAsia"/>
                <w:rtl/>
              </w:rPr>
              <w:t>המפורטת</w:t>
            </w:r>
            <w:r w:rsidRPr="00FB1AC2">
              <w:rPr>
                <w:rtl/>
              </w:rPr>
              <w:t xml:space="preserve"> </w:t>
            </w:r>
            <w:r w:rsidRPr="00FB1AC2">
              <w:rPr>
                <w:rFonts w:hint="eastAsia"/>
                <w:rtl/>
              </w:rPr>
              <w:t>מטה</w:t>
            </w:r>
            <w:r w:rsidRPr="00FB1AC2">
              <w:rPr>
                <w:rtl/>
              </w:rPr>
              <w:t xml:space="preserve"> </w:t>
            </w:r>
            <w:r w:rsidRPr="00FB1AC2">
              <w:rPr>
                <w:rFonts w:hint="eastAsia"/>
                <w:rtl/>
              </w:rPr>
              <w:t>בחזקת</w:t>
            </w:r>
            <w:r w:rsidRPr="00FB1AC2">
              <w:rPr>
                <w:rtl/>
              </w:rPr>
              <w:t xml:space="preserve"> </w:t>
            </w:r>
            <w:r w:rsidRPr="00FB1AC2">
              <w:rPr>
                <w:rFonts w:hint="eastAsia"/>
                <w:rtl/>
              </w:rPr>
              <w:t>משקל</w:t>
            </w:r>
            <w:r w:rsidRPr="00FB1AC2">
              <w:rPr>
                <w:rtl/>
              </w:rPr>
              <w:t xml:space="preserve"> </w:t>
            </w:r>
            <w:r w:rsidRPr="00FB1AC2">
              <w:rPr>
                <w:rFonts w:hint="eastAsia"/>
                <w:rtl/>
              </w:rPr>
              <w:t>המחיר</w:t>
            </w:r>
            <w:r w:rsidRPr="00FB1AC2">
              <w:rPr>
                <w:rtl/>
              </w:rPr>
              <w:t xml:space="preserve">, </w:t>
            </w:r>
            <w:r w:rsidRPr="00FB1AC2">
              <w:rPr>
                <w:rFonts w:hint="eastAsia"/>
                <w:rtl/>
              </w:rPr>
              <w:t>כפי</w:t>
            </w:r>
            <w:r w:rsidRPr="00FB1AC2">
              <w:rPr>
                <w:rtl/>
              </w:rPr>
              <w:t xml:space="preserve"> </w:t>
            </w:r>
            <w:r w:rsidRPr="00FB1AC2">
              <w:rPr>
                <w:rFonts w:hint="eastAsia"/>
                <w:rtl/>
              </w:rPr>
              <w:t>שנקבע</w:t>
            </w:r>
            <w:r w:rsidRPr="00FB1AC2">
              <w:rPr>
                <w:rtl/>
              </w:rPr>
              <w:t xml:space="preserve"> </w:t>
            </w:r>
            <w:r w:rsidRPr="00FB1AC2">
              <w:rPr>
                <w:rFonts w:hint="eastAsia"/>
                <w:rtl/>
              </w:rPr>
              <w:t>במכרז</w:t>
            </w:r>
            <w:r w:rsidRPr="00FB1AC2">
              <w:rPr>
                <w:rtl/>
              </w:rPr>
              <w:t>.</w:t>
            </w:r>
          </w:p>
        </w:tc>
      </w:tr>
    </w:tbl>
    <w:p w:rsidR="001015D6" w:rsidRPr="002A3E64" w:rsidRDefault="000E50BF" w:rsidP="00071F20">
      <w:pPr>
        <w:pStyle w:val="11"/>
        <w:outlineLvl w:val="9"/>
        <w:rPr>
          <w:rtl/>
        </w:rPr>
      </w:pPr>
      <w:bookmarkStart w:id="62" w:name="_Toc43400594"/>
      <w:bookmarkStart w:id="63" w:name="_Toc44931903"/>
      <w:bookmarkStart w:id="64" w:name="_Toc44931990"/>
      <w:bookmarkStart w:id="65" w:name="show_isMarkivIchut_1"/>
      <w:r w:rsidRPr="002A3E64">
        <w:rPr>
          <w:rFonts w:hint="eastAsia"/>
          <w:rtl/>
        </w:rPr>
        <w:t>ציון</w:t>
      </w:r>
      <w:r w:rsidRPr="002A3E64">
        <w:rPr>
          <w:rtl/>
        </w:rPr>
        <w:t xml:space="preserve"> בגין איכות</w:t>
      </w:r>
      <w:bookmarkEnd w:id="56"/>
      <w:r w:rsidR="00FA32D1" w:rsidRPr="002A3E64">
        <w:rPr>
          <w:rtl/>
        </w:rPr>
        <w:t xml:space="preserve"> ההצעות</w:t>
      </w:r>
      <w:bookmarkEnd w:id="62"/>
      <w:bookmarkEnd w:id="63"/>
      <w:bookmarkEnd w:id="64"/>
      <w:r w:rsidR="00E94F7D">
        <w:t xml:space="preserve">   </w:t>
      </w:r>
    </w:p>
    <w:p w:rsidR="001015D6" w:rsidRDefault="000E50BF" w:rsidP="00E93BE5">
      <w:pPr>
        <w:pStyle w:val="1112"/>
      </w:pPr>
      <w:bookmarkStart w:id="66" w:name="show_TavhinTBL"/>
      <w:r w:rsidRPr="00A706B5">
        <w:rPr>
          <w:rtl/>
        </w:rPr>
        <w:t>הערכת איכות ההצעות תיעש</w:t>
      </w:r>
      <w:r w:rsidRPr="00A706B5">
        <w:rPr>
          <w:rFonts w:hint="cs"/>
          <w:rtl/>
        </w:rPr>
        <w:t>ה</w:t>
      </w:r>
      <w:r w:rsidR="00435621">
        <w:rPr>
          <w:rtl/>
        </w:rPr>
        <w:t xml:space="preserve"> לפי המשקלות הבא</w:t>
      </w:r>
      <w:r w:rsidR="00435621">
        <w:rPr>
          <w:rFonts w:hint="cs"/>
          <w:rtl/>
        </w:rPr>
        <w:t>ות</w:t>
      </w:r>
      <w:r w:rsidRPr="00A706B5">
        <w:rPr>
          <w:rtl/>
        </w:rPr>
        <w:t xml:space="preserve">: </w:t>
      </w:r>
    </w:p>
    <w:tbl>
      <w:tblPr>
        <w:bidiVisual/>
        <w:tblW w:w="8355" w:type="dxa"/>
        <w:tblInd w:w="317" w:type="dxa"/>
        <w:tblLayout w:type="fixed"/>
        <w:tblLook w:val="04A0" w:firstRow="1" w:lastRow="0" w:firstColumn="1" w:lastColumn="0" w:noHBand="0" w:noVBand="1"/>
      </w:tblPr>
      <w:tblGrid>
        <w:gridCol w:w="565"/>
        <w:gridCol w:w="993"/>
        <w:gridCol w:w="1134"/>
        <w:gridCol w:w="5663"/>
      </w:tblGrid>
      <w:tr w:rsidR="005C5312" w:rsidTr="00F33DFF">
        <w:trPr>
          <w:trHeight w:val="600"/>
          <w:tblHeader/>
        </w:trPr>
        <w:tc>
          <w:tcPr>
            <w:tcW w:w="565" w:type="dxa"/>
            <w:tcBorders>
              <w:top w:val="single" w:sz="4" w:space="0" w:color="auto"/>
              <w:left w:val="single" w:sz="4" w:space="0" w:color="auto"/>
              <w:bottom w:val="single" w:sz="4" w:space="0" w:color="auto"/>
              <w:right w:val="single" w:sz="4" w:space="0" w:color="auto"/>
            </w:tcBorders>
            <w:shd w:val="clear" w:color="000000" w:fill="D9D9D9"/>
            <w:vAlign w:val="center"/>
          </w:tcPr>
          <w:p w:rsidR="001A5B27" w:rsidRPr="00ED3AFA" w:rsidRDefault="000E50BF" w:rsidP="002E23B3">
            <w:pPr>
              <w:tabs>
                <w:tab w:val="left" w:pos="509"/>
              </w:tabs>
              <w:jc w:val="center"/>
              <w:rPr>
                <w:rFonts w:ascii="David" w:hAnsi="David" w:cs="David"/>
                <w:b/>
                <w:color w:val="000000"/>
                <w:rtl/>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993" w:type="dxa"/>
            <w:tcBorders>
              <w:top w:val="single" w:sz="4" w:space="0" w:color="auto"/>
              <w:left w:val="single" w:sz="4" w:space="0" w:color="auto"/>
              <w:bottom w:val="single" w:sz="4" w:space="0" w:color="auto"/>
              <w:right w:val="single" w:sz="4" w:space="0" w:color="auto"/>
            </w:tcBorders>
            <w:shd w:val="clear" w:color="000000" w:fill="D9D9D9"/>
            <w:vAlign w:val="center"/>
          </w:tcPr>
          <w:p w:rsidR="001A5B27" w:rsidRPr="00ED3AFA" w:rsidRDefault="000E50BF" w:rsidP="002E23B3">
            <w:pPr>
              <w:tabs>
                <w:tab w:val="left" w:pos="509"/>
              </w:tabs>
              <w:jc w:val="center"/>
              <w:rPr>
                <w:rFonts w:ascii="David" w:hAnsi="David" w:cs="David"/>
                <w:b/>
                <w:color w:val="000000"/>
              </w:rPr>
            </w:pPr>
            <w:r>
              <w:rPr>
                <w:rFonts w:ascii="David" w:hAnsi="David" w:cs="David" w:hint="cs"/>
                <w:b/>
                <w:bCs/>
                <w:color w:val="000000"/>
                <w:rtl/>
              </w:rPr>
              <w:t>משקל</w:t>
            </w:r>
          </w:p>
        </w:tc>
        <w:tc>
          <w:tcPr>
            <w:tcW w:w="1134" w:type="dxa"/>
            <w:tcBorders>
              <w:top w:val="single" w:sz="4" w:space="0" w:color="auto"/>
              <w:left w:val="single" w:sz="4" w:space="0" w:color="auto"/>
              <w:bottom w:val="single" w:sz="4" w:space="0" w:color="auto"/>
              <w:right w:val="single" w:sz="4" w:space="0" w:color="auto"/>
            </w:tcBorders>
            <w:shd w:val="clear" w:color="000000" w:fill="D9D9D9"/>
            <w:vAlign w:val="center"/>
          </w:tcPr>
          <w:p w:rsidR="001A5B27" w:rsidRPr="00ED3AFA" w:rsidRDefault="000E50BF" w:rsidP="002E23B3">
            <w:pPr>
              <w:tabs>
                <w:tab w:val="left" w:pos="509"/>
              </w:tabs>
              <w:jc w:val="center"/>
              <w:rPr>
                <w:rFonts w:ascii="David" w:hAnsi="David" w:cs="David"/>
                <w:b/>
                <w:color w:val="000000"/>
              </w:rPr>
            </w:pPr>
            <w:r>
              <w:rPr>
                <w:rFonts w:ascii="David" w:hAnsi="David" w:cs="David" w:hint="cs"/>
                <w:b/>
                <w:bCs/>
                <w:color w:val="000000"/>
                <w:rtl/>
              </w:rPr>
              <w:t>תיאור תנאי</w:t>
            </w:r>
          </w:p>
        </w:tc>
        <w:tc>
          <w:tcPr>
            <w:tcW w:w="5663"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1A5B27" w:rsidRPr="00ED3AFA" w:rsidRDefault="000E50BF" w:rsidP="002E23B3">
            <w:pPr>
              <w:tabs>
                <w:tab w:val="left" w:pos="509"/>
              </w:tabs>
              <w:jc w:val="center"/>
              <w:rPr>
                <w:rFonts w:ascii="David" w:hAnsi="David" w:cs="David"/>
                <w:b/>
                <w:color w:val="000000"/>
              </w:rPr>
            </w:pPr>
            <w:r w:rsidRPr="00ED3AFA">
              <w:rPr>
                <w:rFonts w:ascii="David" w:hAnsi="David" w:cs="David"/>
                <w:b/>
                <w:bCs/>
                <w:color w:val="000000"/>
                <w:rtl/>
              </w:rPr>
              <w:t>המפתח לחישוב</w:t>
            </w:r>
          </w:p>
        </w:tc>
      </w:tr>
      <w:tr w:rsidR="005C5312" w:rsidTr="00F33DFF">
        <w:trPr>
          <w:trHeight w:val="799"/>
        </w:trPr>
        <w:tc>
          <w:tcPr>
            <w:tcW w:w="565"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435621" w:rsidP="00435621">
            <w:pPr>
              <w:bidi w:val="0"/>
              <w:jc w:val="center"/>
              <w:rPr>
                <w:rFonts w:ascii="David" w:hAnsi="David" w:cs="David"/>
                <w:color w:val="000000"/>
              </w:rPr>
            </w:pPr>
            <w:bookmarkStart w:id="67" w:name="show_TavhinimAcher2"/>
            <w:r>
              <w:rPr>
                <w:rFonts w:ascii="David" w:hAnsi="David" w:cs="David"/>
                <w:color w:val="000000"/>
              </w:rPr>
              <w:t>1</w:t>
            </w:r>
          </w:p>
        </w:tc>
        <w:tc>
          <w:tcPr>
            <w:tcW w:w="993" w:type="dxa"/>
            <w:tcBorders>
              <w:top w:val="single" w:sz="4" w:space="0" w:color="auto"/>
              <w:left w:val="single" w:sz="4" w:space="0" w:color="auto"/>
              <w:bottom w:val="single" w:sz="4" w:space="0" w:color="auto"/>
              <w:right w:val="single" w:sz="4" w:space="0" w:color="auto"/>
            </w:tcBorders>
            <w:vAlign w:val="center"/>
          </w:tcPr>
          <w:p w:rsidR="001A5B27" w:rsidRPr="00ED3AFA" w:rsidRDefault="000E50BF" w:rsidP="00435621">
            <w:pPr>
              <w:bidi w:val="0"/>
              <w:jc w:val="center"/>
              <w:rPr>
                <w:rFonts w:ascii="David" w:hAnsi="David" w:cs="David"/>
                <w:color w:val="000000"/>
              </w:rPr>
            </w:pPr>
            <w:bookmarkStart w:id="68" w:name="MishkalTavhinimAcher2"/>
            <w:r w:rsidRPr="00ED3AFA">
              <w:rPr>
                <w:rFonts w:ascii="David" w:hAnsi="David" w:cs="David"/>
                <w:color w:val="000000"/>
              </w:rPr>
              <w:t>58</w:t>
            </w:r>
            <w:bookmarkEnd w:id="68"/>
            <w:r w:rsidRPr="00ED3AFA">
              <w:rPr>
                <w:rFonts w:ascii="David" w:hAnsi="David" w:cs="David"/>
                <w:color w:val="000000"/>
              </w:rPr>
              <w:t>%</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A5B27" w:rsidRPr="00ED3AFA" w:rsidRDefault="000E50BF" w:rsidP="008A5F3C">
            <w:pPr>
              <w:jc w:val="center"/>
              <w:rPr>
                <w:rFonts w:ascii="David" w:hAnsi="David" w:cs="David"/>
                <w:rtl/>
              </w:rPr>
            </w:pPr>
            <w:bookmarkStart w:id="69" w:name="TiurTnaiTavhinimAcher2"/>
            <w:r w:rsidRPr="00ED3AFA">
              <w:rPr>
                <w:rFonts w:ascii="David" w:hAnsi="David" w:cs="David"/>
                <w:rtl/>
              </w:rPr>
              <w:t xml:space="preserve">ניסיון היועץ </w:t>
            </w:r>
            <w:bookmarkEnd w:id="69"/>
          </w:p>
        </w:tc>
        <w:tc>
          <w:tcPr>
            <w:tcW w:w="5663" w:type="dxa"/>
            <w:tcBorders>
              <w:top w:val="single" w:sz="4" w:space="0" w:color="auto"/>
              <w:left w:val="single" w:sz="4" w:space="0" w:color="auto"/>
              <w:bottom w:val="single" w:sz="4" w:space="0" w:color="auto"/>
              <w:right w:val="single" w:sz="4" w:space="0" w:color="auto"/>
            </w:tcBorders>
            <w:shd w:val="clear" w:color="auto" w:fill="auto"/>
            <w:vAlign w:val="center"/>
          </w:tcPr>
          <w:p w:rsidR="00291622" w:rsidRDefault="00291622" w:rsidP="00291622">
            <w:pPr>
              <w:ind w:left="720"/>
              <w:rPr>
                <w:rFonts w:ascii="David" w:hAnsi="David" w:cs="David"/>
                <w:color w:val="000000"/>
              </w:rPr>
            </w:pPr>
          </w:p>
          <w:p w:rsidR="00291622" w:rsidRDefault="00291622" w:rsidP="00291622">
            <w:pPr>
              <w:numPr>
                <w:ilvl w:val="0"/>
                <w:numId w:val="72"/>
              </w:numPr>
              <w:jc w:val="both"/>
              <w:rPr>
                <w:rFonts w:ascii="David" w:hAnsi="David" w:cs="David"/>
                <w:color w:val="000000"/>
              </w:rPr>
            </w:pPr>
            <w:r w:rsidRPr="00291622">
              <w:rPr>
                <w:rFonts w:ascii="David" w:hAnsi="David" w:cs="David" w:hint="cs"/>
                <w:color w:val="000000"/>
                <w:rtl/>
              </w:rPr>
              <w:t xml:space="preserve">בגין כל שנת ניסיון בתחום הקניין הרוחני ו/ או דיני פטנטים כאמור בפנייה זו, מעבר לנדרש להוכחת תנאי הסף תינתן נקודה, עד </w:t>
            </w:r>
            <w:r w:rsidRPr="00291622">
              <w:rPr>
                <w:rFonts w:ascii="David" w:hAnsi="David" w:cs="David" w:hint="cs"/>
                <w:b/>
                <w:bCs/>
                <w:color w:val="000000"/>
                <w:rtl/>
              </w:rPr>
              <w:t>למקסימום של 5 נקודות</w:t>
            </w:r>
            <w:r w:rsidRPr="00291622">
              <w:rPr>
                <w:rFonts w:ascii="David" w:hAnsi="David" w:cs="David" w:hint="cs"/>
                <w:color w:val="000000"/>
                <w:rtl/>
              </w:rPr>
              <w:t>; בגין חלקיות שנה יינתן ניקוד יחסי.</w:t>
            </w:r>
          </w:p>
          <w:p w:rsidR="00291622" w:rsidRPr="00291622" w:rsidRDefault="00291622" w:rsidP="00291622">
            <w:pPr>
              <w:ind w:left="720"/>
              <w:jc w:val="both"/>
              <w:rPr>
                <w:rFonts w:ascii="David" w:hAnsi="David" w:cs="David"/>
                <w:color w:val="000000"/>
              </w:rPr>
            </w:pPr>
          </w:p>
          <w:p w:rsidR="00291622" w:rsidRDefault="00291622" w:rsidP="00291622">
            <w:pPr>
              <w:numPr>
                <w:ilvl w:val="0"/>
                <w:numId w:val="72"/>
              </w:numPr>
              <w:jc w:val="both"/>
              <w:rPr>
                <w:rFonts w:ascii="David" w:hAnsi="David" w:cs="David"/>
                <w:color w:val="000000"/>
              </w:rPr>
            </w:pPr>
            <w:r w:rsidRPr="00291622">
              <w:rPr>
                <w:rFonts w:ascii="David" w:hAnsi="David" w:cs="David" w:hint="cs"/>
                <w:color w:val="000000"/>
                <w:rtl/>
              </w:rPr>
              <w:t xml:space="preserve">בגין כל שנת פרויקט שנעשה עם הממשלה (משרדי ממשלה ויחידות סמך) בתחום קניין רוחני ו/או דיני פטנטים, לכל פרויקט תינתן נקודה, עד </w:t>
            </w:r>
            <w:r w:rsidRPr="00291622">
              <w:rPr>
                <w:rFonts w:ascii="David" w:hAnsi="David" w:cs="David" w:hint="cs"/>
                <w:b/>
                <w:bCs/>
                <w:color w:val="000000"/>
                <w:rtl/>
              </w:rPr>
              <w:t>למקסימום של 5 נקודות</w:t>
            </w:r>
            <w:r w:rsidRPr="00291622">
              <w:rPr>
                <w:rFonts w:ascii="David" w:hAnsi="David" w:cs="David" w:hint="cs"/>
                <w:color w:val="000000"/>
                <w:rtl/>
              </w:rPr>
              <w:t>; בגין חלקיות שנה יינתן ניקוד יחסי.</w:t>
            </w:r>
          </w:p>
          <w:p w:rsidR="00291622" w:rsidRPr="00291622" w:rsidRDefault="00291622" w:rsidP="00291622">
            <w:pPr>
              <w:ind w:left="720"/>
              <w:jc w:val="both"/>
              <w:rPr>
                <w:rFonts w:ascii="David" w:hAnsi="David" w:cs="David"/>
                <w:color w:val="000000"/>
              </w:rPr>
            </w:pPr>
          </w:p>
          <w:p w:rsidR="00291622" w:rsidRPr="00291622" w:rsidRDefault="00291622" w:rsidP="00291622">
            <w:pPr>
              <w:numPr>
                <w:ilvl w:val="0"/>
                <w:numId w:val="72"/>
              </w:numPr>
              <w:jc w:val="both"/>
              <w:rPr>
                <w:rFonts w:ascii="David" w:hAnsi="David" w:cs="David"/>
                <w:color w:val="000000"/>
              </w:rPr>
            </w:pPr>
            <w:r w:rsidRPr="00291622">
              <w:rPr>
                <w:rFonts w:ascii="David" w:hAnsi="David" w:cs="David" w:hint="cs"/>
                <w:color w:val="000000"/>
                <w:rtl/>
              </w:rPr>
              <w:t xml:space="preserve">בגין כל פרויקט שנעשה בנושא הקניין הרוחני ו/ או דיני פטנטים בתחומים שלהלן: הביטחון, החקלאות, מחשוב וטכנולוגיה. </w:t>
            </w:r>
            <w:r w:rsidRPr="00F33DFF">
              <w:rPr>
                <w:rFonts w:ascii="David" w:hAnsi="David" w:cs="David" w:hint="cs"/>
                <w:b/>
                <w:bCs/>
                <w:color w:val="000000"/>
                <w:rtl/>
              </w:rPr>
              <w:t>לכל תחום יינתנו 4 נקודות</w:t>
            </w:r>
            <w:r w:rsidRPr="00291622">
              <w:rPr>
                <w:rFonts w:ascii="David" w:hAnsi="David" w:cs="David" w:hint="cs"/>
                <w:color w:val="000000"/>
                <w:rtl/>
              </w:rPr>
              <w:t xml:space="preserve">. בגין פרויקט שנעשה בנושא הקניין הרוחני ו/ או דיני פטנטים </w:t>
            </w:r>
            <w:r w:rsidRPr="00F33DFF">
              <w:rPr>
                <w:rFonts w:ascii="David" w:hAnsi="David" w:cs="David" w:hint="cs"/>
                <w:b/>
                <w:bCs/>
                <w:color w:val="000000"/>
                <w:rtl/>
              </w:rPr>
              <w:t>בתחום הבריאות יינתנו 8 נקודות</w:t>
            </w:r>
            <w:r w:rsidRPr="00291622">
              <w:rPr>
                <w:rFonts w:ascii="David" w:hAnsi="David" w:cs="David" w:hint="cs"/>
                <w:color w:val="000000"/>
                <w:rtl/>
              </w:rPr>
              <w:t xml:space="preserve">, עד למקסימום של </w:t>
            </w:r>
            <w:r w:rsidRPr="00F33DFF">
              <w:rPr>
                <w:rFonts w:ascii="David" w:hAnsi="David" w:cs="David" w:hint="cs"/>
                <w:b/>
                <w:bCs/>
                <w:color w:val="000000"/>
                <w:rtl/>
              </w:rPr>
              <w:t>20 נקודות</w:t>
            </w:r>
            <w:r w:rsidRPr="00291622">
              <w:rPr>
                <w:rFonts w:ascii="David" w:hAnsi="David" w:cs="David" w:hint="cs"/>
                <w:color w:val="000000"/>
                <w:rtl/>
              </w:rPr>
              <w:t>.</w:t>
            </w:r>
          </w:p>
          <w:p w:rsidR="00291622" w:rsidRPr="00F33DFF" w:rsidRDefault="00291622" w:rsidP="00291622">
            <w:pPr>
              <w:numPr>
                <w:ilvl w:val="0"/>
                <w:numId w:val="72"/>
              </w:numPr>
              <w:rPr>
                <w:rFonts w:ascii="David" w:hAnsi="David" w:cs="David"/>
                <w:b/>
                <w:bCs/>
                <w:color w:val="000000"/>
              </w:rPr>
            </w:pPr>
            <w:r w:rsidRPr="00291622">
              <w:rPr>
                <w:rFonts w:ascii="David" w:hAnsi="David" w:cs="David" w:hint="cs"/>
                <w:color w:val="000000"/>
                <w:rtl/>
              </w:rPr>
              <w:t>ידע וניסיון ב</w:t>
            </w:r>
            <w:r w:rsidRPr="00291622">
              <w:rPr>
                <w:rFonts w:ascii="David" w:hAnsi="David" w:cs="David"/>
                <w:color w:val="000000"/>
                <w:rtl/>
              </w:rPr>
              <w:t>הסדרה המשפטית של מנגנוני ממשל תאגידי בשותפויות מוגבלות נסחרות</w:t>
            </w:r>
            <w:r w:rsidRPr="00291622">
              <w:rPr>
                <w:rFonts w:ascii="David" w:hAnsi="David" w:cs="David" w:hint="cs"/>
                <w:color w:val="000000"/>
                <w:rtl/>
              </w:rPr>
              <w:t xml:space="preserve">. </w:t>
            </w:r>
            <w:r w:rsidRPr="00291622">
              <w:rPr>
                <w:rFonts w:ascii="David" w:hAnsi="David" w:cs="David"/>
                <w:color w:val="000000"/>
                <w:rtl/>
              </w:rPr>
              <w:t xml:space="preserve">מהות השותפות, דרכי יצירתה, סוגי שותפויות, סוגי שותפים וסוגי הקשרים שביניהם. </w:t>
            </w:r>
            <w:r w:rsidRPr="00291622">
              <w:rPr>
                <w:rFonts w:ascii="David" w:hAnsi="David" w:cs="David" w:hint="cs"/>
                <w:color w:val="000000"/>
                <w:rtl/>
              </w:rPr>
              <w:t xml:space="preserve">בגין כל פרויקט שנעשה בנושא תינתן נקודה </w:t>
            </w:r>
            <w:r w:rsidRPr="00F33DFF">
              <w:rPr>
                <w:rFonts w:ascii="David" w:hAnsi="David" w:cs="David" w:hint="cs"/>
                <w:b/>
                <w:bCs/>
                <w:color w:val="000000"/>
                <w:rtl/>
              </w:rPr>
              <w:t xml:space="preserve">עד למקסימום של 5 נקודות. </w:t>
            </w:r>
          </w:p>
          <w:p w:rsidR="005C5312" w:rsidRPr="00291622" w:rsidRDefault="005C5312" w:rsidP="00291622">
            <w:pPr>
              <w:rPr>
                <w:rFonts w:ascii="David" w:hAnsi="David" w:cs="David"/>
                <w:color w:val="000000"/>
                <w:rtl/>
              </w:rPr>
            </w:pPr>
          </w:p>
        </w:tc>
      </w:tr>
      <w:bookmarkEnd w:id="67"/>
      <w:tr w:rsidR="00F33DFF" w:rsidTr="00F33DFF">
        <w:trPr>
          <w:trHeight w:val="300"/>
        </w:trPr>
        <w:tc>
          <w:tcPr>
            <w:tcW w:w="565" w:type="dxa"/>
            <w:tcBorders>
              <w:top w:val="single" w:sz="4" w:space="0" w:color="auto"/>
              <w:left w:val="single" w:sz="4" w:space="0" w:color="auto"/>
              <w:bottom w:val="single" w:sz="4" w:space="0" w:color="auto"/>
              <w:right w:val="single" w:sz="4" w:space="0" w:color="auto"/>
            </w:tcBorders>
            <w:shd w:val="clear" w:color="auto" w:fill="auto"/>
            <w:vAlign w:val="center"/>
          </w:tcPr>
          <w:p w:rsidR="00F33DFF" w:rsidRPr="00ED3AFA" w:rsidRDefault="00F33DFF" w:rsidP="00F33DFF">
            <w:pPr>
              <w:bidi w:val="0"/>
              <w:jc w:val="center"/>
              <w:rPr>
                <w:rFonts w:ascii="David" w:hAnsi="David" w:cs="David"/>
                <w:color w:val="000000"/>
              </w:rPr>
            </w:pPr>
            <w:r>
              <w:rPr>
                <w:rFonts w:ascii="David" w:hAnsi="David" w:cs="David"/>
                <w:color w:val="000000"/>
              </w:rPr>
              <w:t>2</w:t>
            </w:r>
          </w:p>
        </w:tc>
        <w:tc>
          <w:tcPr>
            <w:tcW w:w="993" w:type="dxa"/>
            <w:tcBorders>
              <w:top w:val="single" w:sz="4" w:space="0" w:color="auto"/>
              <w:left w:val="single" w:sz="4" w:space="0" w:color="auto"/>
              <w:bottom w:val="single" w:sz="4" w:space="0" w:color="auto"/>
              <w:right w:val="single" w:sz="4" w:space="0" w:color="auto"/>
            </w:tcBorders>
            <w:vAlign w:val="center"/>
          </w:tcPr>
          <w:p w:rsidR="00F33DFF" w:rsidRPr="00ED3AFA" w:rsidRDefault="00F33DFF" w:rsidP="00F33DFF">
            <w:pPr>
              <w:bidi w:val="0"/>
              <w:jc w:val="center"/>
              <w:rPr>
                <w:rFonts w:ascii="David" w:hAnsi="David" w:cs="David"/>
                <w:color w:val="000000"/>
              </w:rPr>
            </w:pPr>
            <w:bookmarkStart w:id="70" w:name="MishkalTavhinimAcher3"/>
            <w:r w:rsidRPr="00ED3AFA">
              <w:rPr>
                <w:rFonts w:ascii="David" w:hAnsi="David" w:cs="David"/>
                <w:color w:val="000000"/>
              </w:rPr>
              <w:t>33</w:t>
            </w:r>
            <w:bookmarkEnd w:id="70"/>
            <w:r w:rsidRPr="00ED3AFA">
              <w:rPr>
                <w:rFonts w:ascii="David" w:hAnsi="David" w:cs="David"/>
                <w:color w:val="000000"/>
              </w:rPr>
              <w:t>%</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F33DFF" w:rsidRPr="00ED3AFA" w:rsidRDefault="00F33DFF" w:rsidP="00F33DFF">
            <w:pPr>
              <w:jc w:val="center"/>
              <w:rPr>
                <w:rFonts w:ascii="David" w:hAnsi="David" w:cs="David"/>
                <w:rtl/>
              </w:rPr>
            </w:pPr>
            <w:bookmarkStart w:id="71" w:name="TiurTnaiTavhinimAcher3"/>
            <w:r>
              <w:rPr>
                <w:rFonts w:ascii="David" w:hAnsi="David" w:cs="David" w:hint="cs"/>
                <w:rtl/>
              </w:rPr>
              <w:t>התרשמות כללית-</w:t>
            </w:r>
            <w:r w:rsidRPr="00ED3AFA">
              <w:rPr>
                <w:rFonts w:ascii="David" w:hAnsi="David" w:cs="David"/>
                <w:rtl/>
              </w:rPr>
              <w:t>ראיון</w:t>
            </w:r>
            <w:bookmarkEnd w:id="71"/>
          </w:p>
        </w:tc>
        <w:tc>
          <w:tcPr>
            <w:tcW w:w="5663" w:type="dxa"/>
            <w:tcBorders>
              <w:top w:val="single" w:sz="4" w:space="0" w:color="auto"/>
              <w:left w:val="single" w:sz="4" w:space="0" w:color="auto"/>
              <w:bottom w:val="single" w:sz="4" w:space="0" w:color="auto"/>
              <w:right w:val="single" w:sz="4" w:space="0" w:color="auto"/>
            </w:tcBorders>
            <w:shd w:val="clear" w:color="auto" w:fill="auto"/>
          </w:tcPr>
          <w:p w:rsidR="00F33DFF" w:rsidRDefault="00F33DFF" w:rsidP="00F33DFF">
            <w:pPr>
              <w:tabs>
                <w:tab w:val="left" w:pos="1538"/>
              </w:tabs>
              <w:jc w:val="both"/>
              <w:rPr>
                <w:rFonts w:ascii="David" w:hAnsi="David" w:cs="David"/>
                <w:rtl/>
              </w:rPr>
            </w:pPr>
          </w:p>
          <w:p w:rsidR="00F33DFF" w:rsidRPr="00F33DFF" w:rsidRDefault="00F33DFF" w:rsidP="00F33DFF">
            <w:pPr>
              <w:tabs>
                <w:tab w:val="left" w:pos="1538"/>
              </w:tabs>
              <w:jc w:val="both"/>
              <w:rPr>
                <w:rFonts w:ascii="David" w:hAnsi="David" w:cs="David"/>
                <w:rtl/>
              </w:rPr>
            </w:pPr>
            <w:r w:rsidRPr="00F33DFF">
              <w:rPr>
                <w:rFonts w:ascii="David" w:hAnsi="David" w:cs="David"/>
                <w:rtl/>
              </w:rPr>
              <w:t xml:space="preserve">התרשמות כללית של נציגי המזמין מהמציע כפי שיפורטו במסמכים שיצורפו להצעה ובמהלך הריאיון.  </w:t>
            </w:r>
          </w:p>
          <w:p w:rsidR="00F33DFF" w:rsidRPr="00F33DFF" w:rsidRDefault="00F33DFF" w:rsidP="00F33DFF">
            <w:pPr>
              <w:tabs>
                <w:tab w:val="left" w:pos="1538"/>
              </w:tabs>
              <w:jc w:val="both"/>
              <w:rPr>
                <w:rFonts w:ascii="David" w:hAnsi="David" w:cs="David"/>
                <w:rtl/>
              </w:rPr>
            </w:pPr>
            <w:r w:rsidRPr="00F33DFF">
              <w:rPr>
                <w:rFonts w:ascii="David" w:hAnsi="David" w:cs="David"/>
                <w:rtl/>
              </w:rPr>
              <w:t xml:space="preserve">המזמין יודיע למציעים אודות מועד ומקום הריאיון לא פחות מ-7 ימים לפני המועד המתוכנן. לראיון יגיע עורך הדין המוצע. </w:t>
            </w:r>
          </w:p>
          <w:p w:rsidR="00F33DFF" w:rsidRPr="00F33DFF" w:rsidRDefault="00F33DFF" w:rsidP="00F33DFF">
            <w:pPr>
              <w:tabs>
                <w:tab w:val="left" w:pos="1538"/>
              </w:tabs>
              <w:jc w:val="both"/>
              <w:rPr>
                <w:rFonts w:ascii="David" w:hAnsi="David" w:cs="David"/>
                <w:rtl/>
              </w:rPr>
            </w:pPr>
            <w:r w:rsidRPr="00F33DFF">
              <w:rPr>
                <w:rFonts w:ascii="David" w:hAnsi="David" w:cs="David"/>
                <w:rtl/>
              </w:rPr>
              <w:t>בעת הניקוד לפי אמת מידה זו תעשה הוועדה שימוש באמות המידה המשניות כלהלן:</w:t>
            </w:r>
          </w:p>
          <w:p w:rsidR="00F33DFF" w:rsidRPr="00F33DFF" w:rsidRDefault="00F33DFF" w:rsidP="00F33DFF">
            <w:pPr>
              <w:numPr>
                <w:ilvl w:val="0"/>
                <w:numId w:val="72"/>
              </w:numPr>
              <w:spacing w:before="120" w:after="120" w:line="360" w:lineRule="auto"/>
              <w:jc w:val="both"/>
              <w:rPr>
                <w:rFonts w:ascii="David" w:hAnsi="David" w:cs="David"/>
              </w:rPr>
            </w:pPr>
            <w:r w:rsidRPr="00F33DFF">
              <w:rPr>
                <w:rFonts w:ascii="David" w:hAnsi="David" w:cs="David"/>
                <w:rtl/>
              </w:rPr>
              <w:t>מקצועיות בתחום הייעוץ</w:t>
            </w:r>
          </w:p>
          <w:p w:rsidR="00F33DFF" w:rsidRPr="00F33DFF" w:rsidRDefault="00F33DFF" w:rsidP="00F33DFF">
            <w:pPr>
              <w:numPr>
                <w:ilvl w:val="0"/>
                <w:numId w:val="72"/>
              </w:numPr>
              <w:spacing w:before="120" w:after="120" w:line="360" w:lineRule="auto"/>
              <w:jc w:val="both"/>
              <w:rPr>
                <w:rFonts w:ascii="David" w:hAnsi="David" w:cs="David"/>
              </w:rPr>
            </w:pPr>
            <w:r w:rsidRPr="00F33DFF">
              <w:rPr>
                <w:rFonts w:ascii="David" w:hAnsi="David" w:cs="David"/>
                <w:rtl/>
              </w:rPr>
              <w:t>בקיאות בצורכי המזמין</w:t>
            </w:r>
          </w:p>
          <w:p w:rsidR="00F33DFF" w:rsidRPr="00F33DFF" w:rsidRDefault="00F33DFF" w:rsidP="00F33DFF">
            <w:pPr>
              <w:numPr>
                <w:ilvl w:val="0"/>
                <w:numId w:val="72"/>
              </w:numPr>
              <w:spacing w:before="120" w:after="120" w:line="360" w:lineRule="auto"/>
              <w:jc w:val="both"/>
              <w:rPr>
                <w:rFonts w:ascii="David" w:hAnsi="David" w:cs="David"/>
              </w:rPr>
            </w:pPr>
            <w:r w:rsidRPr="00F33DFF">
              <w:rPr>
                <w:rFonts w:ascii="David" w:hAnsi="David" w:cs="David"/>
                <w:rtl/>
              </w:rPr>
              <w:t xml:space="preserve">שירותיות </w:t>
            </w:r>
          </w:p>
          <w:p w:rsidR="00F33DFF" w:rsidRPr="00F33DFF" w:rsidRDefault="00F33DFF" w:rsidP="00F33DFF">
            <w:pPr>
              <w:numPr>
                <w:ilvl w:val="0"/>
                <w:numId w:val="72"/>
              </w:numPr>
              <w:spacing w:before="120" w:after="120" w:line="360" w:lineRule="auto"/>
              <w:jc w:val="both"/>
              <w:rPr>
                <w:rFonts w:ascii="David" w:hAnsi="David" w:cs="David"/>
              </w:rPr>
            </w:pPr>
            <w:r w:rsidRPr="00F33DFF">
              <w:rPr>
                <w:rFonts w:ascii="David" w:hAnsi="David" w:cs="David"/>
                <w:rtl/>
              </w:rPr>
              <w:t>אסרטיביות</w:t>
            </w:r>
          </w:p>
          <w:p w:rsidR="00F33DFF" w:rsidRPr="00F33DFF" w:rsidRDefault="00F33DFF" w:rsidP="00F33DFF">
            <w:pPr>
              <w:numPr>
                <w:ilvl w:val="0"/>
                <w:numId w:val="72"/>
              </w:numPr>
              <w:spacing w:before="120" w:after="120" w:line="360" w:lineRule="auto"/>
              <w:jc w:val="both"/>
              <w:rPr>
                <w:rFonts w:ascii="David" w:hAnsi="David" w:cs="David"/>
              </w:rPr>
            </w:pPr>
            <w:r w:rsidRPr="00F33DFF">
              <w:rPr>
                <w:rFonts w:ascii="David" w:hAnsi="David" w:cs="David"/>
                <w:rtl/>
              </w:rPr>
              <w:t>מחויבות ויכולת הובלת תהליכים</w:t>
            </w:r>
          </w:p>
          <w:p w:rsidR="00F33DFF" w:rsidRDefault="00F33DFF" w:rsidP="00F33DFF">
            <w:pPr>
              <w:tabs>
                <w:tab w:val="left" w:pos="1538"/>
              </w:tabs>
              <w:jc w:val="both"/>
              <w:rPr>
                <w:rFonts w:ascii="David" w:hAnsi="David" w:cs="David"/>
                <w:rtl/>
              </w:rPr>
            </w:pPr>
            <w:r w:rsidRPr="00F33DFF">
              <w:rPr>
                <w:rFonts w:ascii="David" w:hAnsi="David" w:cs="David"/>
                <w:rtl/>
              </w:rPr>
              <w:t>ניקוד אמת מידה זו יעשה באופן יחסי – המציע שידורג ראשון לפי אמת מידה זו מבין כל שאר המציעים יקבל את מלוא הניקוד האפשרי (</w:t>
            </w:r>
            <w:r>
              <w:rPr>
                <w:rFonts w:ascii="David" w:hAnsi="David" w:cs="David" w:hint="cs"/>
                <w:rtl/>
              </w:rPr>
              <w:t>20</w:t>
            </w:r>
            <w:r w:rsidRPr="00F33DFF">
              <w:rPr>
                <w:rFonts w:ascii="David" w:hAnsi="David" w:cs="David"/>
                <w:rtl/>
              </w:rPr>
              <w:t xml:space="preserve"> נקודות), ואילו יתר המציעים יקבלו ניקוד יחסי בהתאם למקום שבו ידורגו ולמספר הכולל של המציעים שידורגו לפי אמת מידה זו.</w:t>
            </w:r>
          </w:p>
          <w:p w:rsidR="00F33DFF" w:rsidRPr="00F33DFF" w:rsidRDefault="00F33DFF" w:rsidP="00F33DFF">
            <w:pPr>
              <w:tabs>
                <w:tab w:val="left" w:pos="1538"/>
              </w:tabs>
              <w:jc w:val="both"/>
              <w:rPr>
                <w:rFonts w:ascii="David" w:hAnsi="David" w:cs="David"/>
                <w:rtl/>
              </w:rPr>
            </w:pPr>
          </w:p>
        </w:tc>
      </w:tr>
      <w:tr w:rsidR="00F33DFF" w:rsidTr="00F33DFF">
        <w:trPr>
          <w:trHeight w:val="300"/>
        </w:trPr>
        <w:tc>
          <w:tcPr>
            <w:tcW w:w="565" w:type="dxa"/>
            <w:tcBorders>
              <w:top w:val="single" w:sz="4" w:space="0" w:color="auto"/>
              <w:left w:val="single" w:sz="4" w:space="0" w:color="auto"/>
              <w:bottom w:val="single" w:sz="4" w:space="0" w:color="auto"/>
              <w:right w:val="single" w:sz="4" w:space="0" w:color="auto"/>
            </w:tcBorders>
            <w:shd w:val="clear" w:color="auto" w:fill="auto"/>
            <w:vAlign w:val="center"/>
          </w:tcPr>
          <w:p w:rsidR="00F33DFF" w:rsidRPr="00ED3AFA" w:rsidRDefault="00F33DFF" w:rsidP="00F33DFF">
            <w:pPr>
              <w:bidi w:val="0"/>
              <w:jc w:val="center"/>
              <w:rPr>
                <w:rFonts w:ascii="David" w:hAnsi="David" w:cs="David"/>
                <w:color w:val="000000"/>
              </w:rPr>
            </w:pPr>
            <w:r>
              <w:rPr>
                <w:rFonts w:ascii="David" w:hAnsi="David" w:cs="David"/>
                <w:color w:val="000000"/>
              </w:rPr>
              <w:t>3</w:t>
            </w:r>
          </w:p>
        </w:tc>
        <w:tc>
          <w:tcPr>
            <w:tcW w:w="993" w:type="dxa"/>
            <w:tcBorders>
              <w:top w:val="single" w:sz="4" w:space="0" w:color="auto"/>
              <w:left w:val="single" w:sz="4" w:space="0" w:color="auto"/>
              <w:bottom w:val="single" w:sz="4" w:space="0" w:color="auto"/>
              <w:right w:val="single" w:sz="4" w:space="0" w:color="auto"/>
            </w:tcBorders>
            <w:vAlign w:val="center"/>
          </w:tcPr>
          <w:p w:rsidR="00F33DFF" w:rsidRPr="00ED3AFA" w:rsidRDefault="00F33DFF" w:rsidP="00F33DFF">
            <w:pPr>
              <w:bidi w:val="0"/>
              <w:jc w:val="center"/>
              <w:rPr>
                <w:rFonts w:ascii="David" w:hAnsi="David" w:cs="David"/>
                <w:color w:val="000000"/>
              </w:rPr>
            </w:pPr>
            <w:r w:rsidRPr="00ED3AFA">
              <w:rPr>
                <w:rFonts w:ascii="David" w:hAnsi="David" w:cs="David"/>
                <w:color w:val="000000"/>
              </w:rPr>
              <w:t>9%</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F33DFF" w:rsidRPr="00ED3AFA" w:rsidRDefault="00F33DFF" w:rsidP="00F33DFF">
            <w:pPr>
              <w:jc w:val="center"/>
              <w:rPr>
                <w:rFonts w:ascii="David" w:hAnsi="David" w:cs="David"/>
                <w:rtl/>
              </w:rPr>
            </w:pPr>
            <w:r w:rsidRPr="00ED3AFA">
              <w:rPr>
                <w:rFonts w:ascii="David" w:hAnsi="David" w:cs="David"/>
                <w:rtl/>
              </w:rPr>
              <w:t>שביעות רצון של לקוחות קודמים</w:t>
            </w:r>
          </w:p>
        </w:tc>
        <w:tc>
          <w:tcPr>
            <w:tcW w:w="5663" w:type="dxa"/>
            <w:tcBorders>
              <w:top w:val="single" w:sz="4" w:space="0" w:color="auto"/>
              <w:left w:val="single" w:sz="4" w:space="0" w:color="auto"/>
              <w:bottom w:val="single" w:sz="4" w:space="0" w:color="auto"/>
              <w:right w:val="single" w:sz="4" w:space="0" w:color="auto"/>
            </w:tcBorders>
            <w:shd w:val="clear" w:color="auto" w:fill="auto"/>
            <w:vAlign w:val="center"/>
          </w:tcPr>
          <w:p w:rsidR="00F33DFF" w:rsidRDefault="00F33DFF" w:rsidP="00F33DFF">
            <w:pPr>
              <w:jc w:val="both"/>
              <w:rPr>
                <w:rFonts w:ascii="David" w:hAnsi="David" w:cs="David"/>
                <w:color w:val="000000"/>
                <w:rtl/>
              </w:rPr>
            </w:pPr>
          </w:p>
          <w:p w:rsidR="00F33DFF" w:rsidRPr="00F33DFF" w:rsidRDefault="00F33DFF" w:rsidP="00F33DFF">
            <w:pPr>
              <w:jc w:val="both"/>
              <w:rPr>
                <w:rFonts w:ascii="David" w:hAnsi="David" w:cs="David"/>
                <w:b/>
                <w:bCs/>
                <w:color w:val="000000"/>
                <w:rtl/>
              </w:rPr>
            </w:pPr>
            <w:r w:rsidRPr="00ED3AFA">
              <w:rPr>
                <w:rFonts w:ascii="David" w:hAnsi="David" w:cs="David"/>
                <w:color w:val="000000"/>
                <w:rtl/>
              </w:rPr>
              <w:t>לשם בחינת אמת מידה זו, נדרש המציע לצרף, לכל הפחות, שתי המלצות מלקוחות קודמים בנוגע לייעוץ שניתן בתחום הקניין הרוחני ו/ או דיני פטנטים.</w:t>
            </w:r>
            <w:r>
              <w:rPr>
                <w:rFonts w:ascii="David" w:hAnsi="David" w:cs="David" w:hint="cs"/>
                <w:color w:val="000000"/>
                <w:rtl/>
              </w:rPr>
              <w:t xml:space="preserve"> מלוא הניקוד האפשרי הוא </w:t>
            </w:r>
            <w:r w:rsidRPr="00F33DFF">
              <w:rPr>
                <w:rFonts w:ascii="David" w:hAnsi="David" w:cs="David" w:hint="cs"/>
                <w:b/>
                <w:bCs/>
                <w:color w:val="000000"/>
                <w:rtl/>
              </w:rPr>
              <w:t>עד 5 נקודות.</w:t>
            </w:r>
            <w:r w:rsidR="00F77ED6">
              <w:rPr>
                <w:rFonts w:ascii="David" w:hAnsi="David" w:cs="David" w:hint="cs"/>
                <w:b/>
                <w:bCs/>
                <w:color w:val="000000"/>
                <w:rtl/>
              </w:rPr>
              <w:t xml:space="preserve"> יש עדיפות להמלצות מגופים ציבוריים או מפרויקטים בהיקף גדול יחסית.</w:t>
            </w:r>
          </w:p>
          <w:p w:rsidR="00F33DFF" w:rsidRPr="00ED3AFA" w:rsidRDefault="00F33DFF" w:rsidP="00F33DFF">
            <w:pPr>
              <w:jc w:val="both"/>
              <w:rPr>
                <w:rFonts w:ascii="David" w:hAnsi="David" w:cs="David"/>
                <w:color w:val="000000"/>
                <w:rtl/>
              </w:rPr>
            </w:pPr>
          </w:p>
        </w:tc>
      </w:tr>
      <w:tr w:rsidR="00F33DFF" w:rsidTr="00F33DFF">
        <w:trPr>
          <w:trHeight w:val="300"/>
        </w:trPr>
        <w:tc>
          <w:tcPr>
            <w:tcW w:w="565" w:type="dxa"/>
            <w:tcBorders>
              <w:top w:val="single" w:sz="4" w:space="0" w:color="auto"/>
              <w:left w:val="single" w:sz="4" w:space="0" w:color="auto"/>
              <w:bottom w:val="single" w:sz="4" w:space="0" w:color="auto"/>
              <w:right w:val="single" w:sz="4" w:space="0" w:color="auto"/>
            </w:tcBorders>
            <w:shd w:val="clear" w:color="auto" w:fill="auto"/>
            <w:vAlign w:val="center"/>
          </w:tcPr>
          <w:p w:rsidR="00F33DFF" w:rsidRPr="00ED3AFA" w:rsidRDefault="00F33DFF" w:rsidP="00F33DFF">
            <w:pPr>
              <w:bidi w:val="0"/>
              <w:jc w:val="center"/>
              <w:rPr>
                <w:rFonts w:ascii="David" w:hAnsi="David" w:cs="David"/>
                <w:color w:val="000000"/>
              </w:rPr>
            </w:pPr>
            <w:r>
              <w:rPr>
                <w:rFonts w:ascii="David" w:hAnsi="David" w:cs="David"/>
                <w:color w:val="000000"/>
              </w:rPr>
              <w:t>#</w:t>
            </w:r>
          </w:p>
        </w:tc>
        <w:tc>
          <w:tcPr>
            <w:tcW w:w="993" w:type="dxa"/>
            <w:tcBorders>
              <w:top w:val="single" w:sz="4" w:space="0" w:color="auto"/>
              <w:left w:val="single" w:sz="4" w:space="0" w:color="auto"/>
              <w:bottom w:val="single" w:sz="4" w:space="0" w:color="auto"/>
              <w:right w:val="single" w:sz="4" w:space="0" w:color="auto"/>
            </w:tcBorders>
          </w:tcPr>
          <w:p w:rsidR="00F33DFF" w:rsidRPr="00ED3AFA" w:rsidRDefault="00F33DFF" w:rsidP="00F33DFF">
            <w:pPr>
              <w:jc w:val="center"/>
              <w:rPr>
                <w:rFonts w:ascii="David" w:hAnsi="David" w:cs="David"/>
                <w:rtl/>
              </w:rPr>
            </w:pPr>
            <w:r w:rsidRPr="00ED3AFA">
              <w:rPr>
                <w:rFonts w:ascii="David" w:hAnsi="David" w:cs="David"/>
                <w:color w:val="000000"/>
              </w:rPr>
              <w:t>100%</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F33DFF" w:rsidRPr="00ED3AFA" w:rsidRDefault="00F33DFF" w:rsidP="00F33DFF">
            <w:pPr>
              <w:jc w:val="center"/>
              <w:rPr>
                <w:rFonts w:ascii="David" w:hAnsi="David" w:cs="David"/>
                <w:rtl/>
              </w:rPr>
            </w:pPr>
          </w:p>
        </w:tc>
        <w:tc>
          <w:tcPr>
            <w:tcW w:w="5663" w:type="dxa"/>
            <w:tcBorders>
              <w:top w:val="single" w:sz="4" w:space="0" w:color="auto"/>
              <w:left w:val="single" w:sz="4" w:space="0" w:color="auto"/>
              <w:bottom w:val="single" w:sz="4" w:space="0" w:color="auto"/>
              <w:right w:val="single" w:sz="4" w:space="0" w:color="auto"/>
            </w:tcBorders>
            <w:shd w:val="clear" w:color="auto" w:fill="auto"/>
            <w:vAlign w:val="center"/>
          </w:tcPr>
          <w:p w:rsidR="00F33DFF" w:rsidRPr="00ED3AFA" w:rsidRDefault="00F33DFF" w:rsidP="00F33DFF">
            <w:pPr>
              <w:bidi w:val="0"/>
              <w:jc w:val="center"/>
              <w:rPr>
                <w:rFonts w:ascii="David" w:hAnsi="David" w:cs="David"/>
                <w:color w:val="000000"/>
              </w:rPr>
            </w:pPr>
            <w:r>
              <w:rPr>
                <w:rFonts w:ascii="David" w:hAnsi="David" w:cs="David" w:hint="cs"/>
                <w:color w:val="000000"/>
                <w:rtl/>
              </w:rPr>
              <w:t>סה"כ 60 נק'</w:t>
            </w:r>
          </w:p>
        </w:tc>
      </w:tr>
    </w:tbl>
    <w:bookmarkEnd w:id="66"/>
    <w:p w:rsidR="00D63BB0" w:rsidRPr="00982DC9" w:rsidRDefault="000E50BF" w:rsidP="0055621F">
      <w:pPr>
        <w:pStyle w:val="3-3"/>
        <w:outlineLvl w:val="9"/>
        <w:rPr>
          <w:rFonts w:ascii="David" w:hAnsi="David"/>
          <w:rtl/>
        </w:rPr>
      </w:pPr>
      <w:r>
        <w:t xml:space="preserve">  </w:t>
      </w:r>
      <w:bookmarkStart w:id="72" w:name="show_ifSugmicrazIsHatzatmeher"/>
    </w:p>
    <w:p w:rsidR="00176F6E" w:rsidRDefault="000E50BF" w:rsidP="00D5101E">
      <w:pPr>
        <w:pStyle w:val="1112"/>
        <w:spacing w:before="0"/>
      </w:pPr>
      <w:r w:rsidRPr="00A92289">
        <w:rPr>
          <w:rtl/>
        </w:rPr>
        <w:t>ציון איכות מזערי</w:t>
      </w:r>
      <w:r w:rsidR="00D73917" w:rsidRPr="00A92289">
        <w:rPr>
          <w:rtl/>
        </w:rPr>
        <w:t xml:space="preserve"> כתנאי לבדיקת הצעת המחיר</w:t>
      </w:r>
      <w:r w:rsidR="00D73917">
        <w:rPr>
          <w:rFonts w:hint="cs"/>
          <w:rtl/>
        </w:rPr>
        <w:t xml:space="preserve"> </w:t>
      </w:r>
      <w:r w:rsidR="00D73917">
        <w:rPr>
          <w:rtl/>
        </w:rPr>
        <w:t>–</w:t>
      </w:r>
      <w:r w:rsidR="00D73917">
        <w:rPr>
          <w:rFonts w:hint="cs"/>
          <w:rtl/>
        </w:rPr>
        <w:t xml:space="preserve"> </w:t>
      </w:r>
      <w:r w:rsidR="00C46AF5">
        <w:rPr>
          <w:rFonts w:hint="cs"/>
          <w:rtl/>
        </w:rPr>
        <w:t xml:space="preserve"> </w:t>
      </w:r>
      <w:r w:rsidR="00BE2983">
        <w:rPr>
          <w:rFonts w:hint="cs"/>
          <w:rtl/>
        </w:rPr>
        <w:t>י</w:t>
      </w:r>
      <w:r w:rsidR="00D73917">
        <w:rPr>
          <w:rFonts w:hint="cs"/>
          <w:rtl/>
        </w:rPr>
        <w:t>עבר</w:t>
      </w:r>
      <w:r w:rsidR="00BE2983">
        <w:rPr>
          <w:rFonts w:hint="cs"/>
          <w:rtl/>
        </w:rPr>
        <w:t>ו</w:t>
      </w:r>
      <w:r w:rsidR="00D73917">
        <w:rPr>
          <w:rFonts w:hint="cs"/>
          <w:rtl/>
        </w:rPr>
        <w:t xml:space="preserve"> לשלב בדיקת הצעת המחיר רק הצעות </w:t>
      </w:r>
      <w:r w:rsidR="00D73917" w:rsidRPr="00EF0417">
        <w:rPr>
          <w:rtl/>
        </w:rPr>
        <w:t>שציון האיכות שלהם גבוה מ-</w:t>
      </w:r>
      <w:r w:rsidR="00D5101E">
        <w:rPr>
          <w:rFonts w:hint="cs"/>
          <w:rtl/>
        </w:rPr>
        <w:t>75% כלומר לא פחות מ-45 נקודות.</w:t>
      </w:r>
    </w:p>
    <w:p w:rsidR="00D771C6" w:rsidRDefault="000E50BF" w:rsidP="00E93BE5">
      <w:pPr>
        <w:pStyle w:val="1112"/>
      </w:pPr>
      <w:bookmarkStart w:id="73" w:name="show_ifSugmicrazIsHatzatmeher_1"/>
      <w:bookmarkEnd w:id="72"/>
      <w:r>
        <w:rPr>
          <w:rFonts w:hint="cs"/>
          <w:rtl/>
        </w:rPr>
        <w:t>היה וכמות ההצעות ש</w:t>
      </w:r>
      <w:r w:rsidRPr="00D771C6">
        <w:rPr>
          <w:rtl/>
        </w:rPr>
        <w:t xml:space="preserve">קיבלו ציון </w:t>
      </w:r>
      <w:r>
        <w:rPr>
          <w:rFonts w:hint="cs"/>
          <w:rtl/>
        </w:rPr>
        <w:t>ה</w:t>
      </w:r>
      <w:r w:rsidRPr="00D771C6">
        <w:rPr>
          <w:rtl/>
        </w:rPr>
        <w:t>גבוה מהציון המזערי</w:t>
      </w:r>
      <w:r>
        <w:rPr>
          <w:rFonts w:hint="cs"/>
          <w:rtl/>
        </w:rPr>
        <w:t xml:space="preserve"> הוא נמוך מ-3,</w:t>
      </w:r>
      <w:r w:rsidR="00687229" w:rsidRPr="00687229">
        <w:rPr>
          <w:rtl/>
        </w:rPr>
        <w:t xml:space="preserve"> רשאי המ</w:t>
      </w:r>
      <w:r>
        <w:rPr>
          <w:rFonts w:hint="cs"/>
          <w:rtl/>
        </w:rPr>
        <w:t>זמין,</w:t>
      </w:r>
      <w:r w:rsidR="00687229" w:rsidRPr="00687229">
        <w:rPr>
          <w:rtl/>
        </w:rPr>
        <w:t xml:space="preserve"> על פי שיקול דעתו</w:t>
      </w:r>
      <w:r>
        <w:rPr>
          <w:rFonts w:hint="cs"/>
          <w:rtl/>
        </w:rPr>
        <w:t>,</w:t>
      </w:r>
      <w:r w:rsidR="00687229" w:rsidRPr="00687229">
        <w:rPr>
          <w:rtl/>
        </w:rPr>
        <w:t xml:space="preserve"> להע</w:t>
      </w:r>
      <w:r>
        <w:rPr>
          <w:rFonts w:hint="cs"/>
          <w:rtl/>
        </w:rPr>
        <w:t>ביר</w:t>
      </w:r>
      <w:r w:rsidR="00687229" w:rsidRPr="00687229">
        <w:rPr>
          <w:rtl/>
        </w:rPr>
        <w:t xml:space="preserve"> את 3 ההצעות עם ציון האיכות הגבוה ביותר</w:t>
      </w:r>
      <w:r>
        <w:rPr>
          <w:rFonts w:hint="cs"/>
          <w:rtl/>
        </w:rPr>
        <w:t xml:space="preserve"> לשלב בדיקת הצעת המחיר</w:t>
      </w:r>
      <w:r w:rsidR="004F5289">
        <w:rPr>
          <w:rtl/>
        </w:rPr>
        <w:t>, גם אם ציון האיכות שלהן נמוך מ</w:t>
      </w:r>
      <w:r w:rsidR="004F5289">
        <w:rPr>
          <w:rFonts w:hint="cs"/>
          <w:rtl/>
        </w:rPr>
        <w:t>ציון האיכות המזערי הקבוע לעיל</w:t>
      </w:r>
      <w:r w:rsidR="00687229" w:rsidRPr="00687229">
        <w:rPr>
          <w:rtl/>
        </w:rPr>
        <w:t>.</w:t>
      </w:r>
    </w:p>
    <w:bookmarkEnd w:id="73"/>
    <w:p w:rsidR="00D771C6" w:rsidRPr="00D771C6" w:rsidRDefault="00D771C6" w:rsidP="00D771C6">
      <w:pPr>
        <w:pStyle w:val="3-3"/>
        <w:outlineLvl w:val="9"/>
        <w:rPr>
          <w:rFonts w:ascii="David" w:hAnsi="David"/>
        </w:rPr>
      </w:pPr>
    </w:p>
    <w:p w:rsidR="00391993" w:rsidRPr="002A3E64" w:rsidRDefault="000E50BF" w:rsidP="00071F20">
      <w:pPr>
        <w:pStyle w:val="11"/>
        <w:outlineLvl w:val="9"/>
      </w:pPr>
      <w:bookmarkStart w:id="74" w:name="_Toc43400595"/>
      <w:bookmarkStart w:id="75" w:name="_Toc44931904"/>
      <w:bookmarkStart w:id="76" w:name="_Toc44931991"/>
      <w:bookmarkStart w:id="77" w:name="hidden_AmotMidaA"/>
      <w:bookmarkEnd w:id="65"/>
      <w:r w:rsidRPr="002A3E64">
        <w:rPr>
          <w:rFonts w:hint="eastAsia"/>
          <w:rtl/>
        </w:rPr>
        <w:t>ציון</w:t>
      </w:r>
      <w:r w:rsidR="00B82DF0" w:rsidRPr="002A3E64">
        <w:rPr>
          <w:rtl/>
        </w:rPr>
        <w:t xml:space="preserve"> </w:t>
      </w:r>
      <w:bookmarkStart w:id="78" w:name="show_isMarkivIchut_2"/>
      <w:bookmarkStart w:id="79" w:name="show_AmotMidaC_1"/>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המחיר</w:t>
      </w:r>
      <w:bookmarkEnd w:id="78"/>
      <w:r w:rsidR="000E1AE5" w:rsidRPr="002A3E64">
        <w:rPr>
          <w:rtl/>
        </w:rPr>
        <w:t xml:space="preserve"> </w:t>
      </w:r>
      <w:bookmarkEnd w:id="79"/>
      <w:bookmarkEnd w:id="74"/>
      <w:bookmarkEnd w:id="75"/>
      <w:bookmarkEnd w:id="76"/>
    </w:p>
    <w:p w:rsidR="00734A27" w:rsidRDefault="000E50BF" w:rsidP="00E93BE5">
      <w:pPr>
        <w:pStyle w:val="1112"/>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 xml:space="preserve">נספח </w:t>
      </w:r>
      <w:bookmarkStart w:id="80" w:name="nispach1_1"/>
      <w:r w:rsidRPr="00027CDD">
        <w:rPr>
          <w:rFonts w:hint="cs"/>
          <w:rtl/>
        </w:rPr>
        <w:t>1</w:t>
      </w:r>
      <w:bookmarkEnd w:id="80"/>
      <w:r w:rsidRPr="0075331D">
        <w:rPr>
          <w:rFonts w:hint="cs"/>
          <w:rtl/>
        </w:rPr>
        <w:t xml:space="preserve"> בפרק ב' של המכרז)</w:t>
      </w:r>
      <w:r>
        <w:rPr>
          <w:rFonts w:hint="cs"/>
          <w:rtl/>
        </w:rPr>
        <w:t xml:space="preserve">. </w:t>
      </w:r>
    </w:p>
    <w:p w:rsidR="000D3601" w:rsidRDefault="000E50BF" w:rsidP="00C66697">
      <w:pPr>
        <w:pStyle w:val="1112"/>
      </w:pPr>
      <w:r>
        <w:rPr>
          <w:rFonts w:hint="cs"/>
          <w:rtl/>
        </w:rPr>
        <w:t>ציון המחיר של המציע</w:t>
      </w:r>
      <w:r w:rsidRPr="0075331D">
        <w:rPr>
          <w:rFonts w:hint="cs"/>
          <w:rtl/>
        </w:rPr>
        <w:t xml:space="preserve"> </w:t>
      </w:r>
      <w:r>
        <w:rPr>
          <w:rFonts w:hint="cs"/>
          <w:rtl/>
        </w:rPr>
        <w:t>י</w:t>
      </w:r>
      <w:r w:rsidRPr="0075331D">
        <w:rPr>
          <w:rFonts w:hint="cs"/>
          <w:rtl/>
        </w:rPr>
        <w:t>ינתן באופן הבא:</w:t>
      </w:r>
    </w:p>
    <w:p w:rsidR="00244FC4" w:rsidRDefault="00244FC4" w:rsidP="00071F20">
      <w:pPr>
        <w:pStyle w:val="1112"/>
        <w:numPr>
          <w:ilvl w:val="0"/>
          <w:numId w:val="0"/>
        </w:numPr>
        <w:ind w:left="1496"/>
      </w:pPr>
      <w:bookmarkStart w:id="81" w:name="show_HatzaaTziyunYahasi"/>
    </w:p>
    <w:tbl>
      <w:tblPr>
        <w:tblStyle w:val="affff4"/>
        <w:bidiVisual/>
        <w:tblW w:w="0" w:type="auto"/>
        <w:tblInd w:w="364" w:type="dxa"/>
        <w:tblLook w:val="04A0" w:firstRow="1" w:lastRow="0" w:firstColumn="1" w:lastColumn="0" w:noHBand="0" w:noVBand="1"/>
      </w:tblPr>
      <w:tblGrid>
        <w:gridCol w:w="2676"/>
        <w:gridCol w:w="5230"/>
      </w:tblGrid>
      <w:tr w:rsidR="005C5312" w:rsidTr="00071F20">
        <w:tc>
          <w:tcPr>
            <w:tcW w:w="2610" w:type="dxa"/>
          </w:tcPr>
          <w:p w:rsidR="00E30003" w:rsidRDefault="000E50BF" w:rsidP="004B0C8C">
            <w:pPr>
              <w:pStyle w:val="1112"/>
              <w:numPr>
                <w:ilvl w:val="0"/>
                <w:numId w:val="0"/>
              </w:numPr>
              <w:rPr>
                <w:rtl/>
              </w:rPr>
            </w:pPr>
            <w:r>
              <w:rPr>
                <w:noProof/>
              </w:rPr>
              <w:drawing>
                <wp:inline distT="0" distB="0" distL="0" distR="0">
                  <wp:extent cx="1562100" cy="32385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
                          <pic:cNvPicPr/>
                        </pic:nvPicPr>
                        <pic:blipFill>
                          <a:blip r:embed="rId17"/>
                          <a:stretch>
                            <a:fillRect/>
                          </a:stretch>
                        </pic:blipFill>
                        <pic:spPr>
                          <a:xfrm>
                            <a:off x="0" y="0"/>
                            <a:ext cx="1562100" cy="323850"/>
                          </a:xfrm>
                          <a:prstGeom prst="rect">
                            <a:avLst/>
                          </a:prstGeom>
                        </pic:spPr>
                      </pic:pic>
                    </a:graphicData>
                  </a:graphic>
                </wp:inline>
              </w:drawing>
            </w:r>
          </w:p>
        </w:tc>
        <w:tc>
          <w:tcPr>
            <w:tcW w:w="5296" w:type="dxa"/>
          </w:tcPr>
          <w:p w:rsidR="00E30003" w:rsidRPr="009A6E68" w:rsidRDefault="000E50BF" w:rsidP="00E30003">
            <w:pPr>
              <w:pStyle w:val="111"/>
              <w:numPr>
                <w:ilvl w:val="0"/>
                <w:numId w:val="0"/>
              </w:numPr>
              <w:spacing w:before="120" w:after="120" w:line="276" w:lineRule="auto"/>
              <w:rPr>
                <w:rtl/>
              </w:rPr>
            </w:pPr>
            <w:r w:rsidRPr="009A6E68">
              <w:rPr>
                <w:rFonts w:hint="cs"/>
                <w:rtl/>
              </w:rPr>
              <w:t>הגדרות:</w:t>
            </w:r>
          </w:p>
          <w:p w:rsidR="00E30003" w:rsidRPr="00014230" w:rsidRDefault="000E50BF" w:rsidP="00E30003">
            <w:pPr>
              <w:pStyle w:val="111"/>
              <w:numPr>
                <w:ilvl w:val="0"/>
                <w:numId w:val="0"/>
              </w:numPr>
              <w:spacing w:before="0" w:after="0" w:line="276" w:lineRule="auto"/>
              <w:rPr>
                <w:b w:val="0"/>
                <w:bCs w:val="0"/>
              </w:rPr>
            </w:pPr>
            <w:r w:rsidRPr="00014230">
              <w:rPr>
                <w:rFonts w:hint="cs"/>
                <w:b w:val="0"/>
                <w:bCs w:val="0"/>
                <w:rtl/>
              </w:rPr>
              <w:t>ציון ה</w:t>
            </w:r>
            <w:r>
              <w:rPr>
                <w:rFonts w:hint="cs"/>
                <w:b w:val="0"/>
                <w:bCs w:val="0"/>
                <w:rtl/>
              </w:rPr>
              <w:t>מחיר</w:t>
            </w:r>
            <w:r w:rsidRPr="00014230">
              <w:rPr>
                <w:rFonts w:hint="cs"/>
                <w:b w:val="0"/>
                <w:bCs w:val="0"/>
                <w:rtl/>
              </w:rPr>
              <w:t xml:space="preserve"> של מציע </w:t>
            </w:r>
            <w:r w:rsidRPr="00014230">
              <w:rPr>
                <w:b w:val="0"/>
                <w:bCs w:val="0"/>
              </w:rPr>
              <w:t>i</w:t>
            </w:r>
            <w:r w:rsidRPr="00014230">
              <w:rPr>
                <w:rFonts w:hint="cs"/>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rsidR="00E30003" w:rsidRDefault="000E50BF" w:rsidP="00C66697">
            <w:pPr>
              <w:pStyle w:val="111"/>
              <w:numPr>
                <w:ilvl w:val="0"/>
                <w:numId w:val="0"/>
              </w:numPr>
              <w:spacing w:before="0" w:after="0" w:line="276" w:lineRule="auto"/>
              <w:rPr>
                <w:rFonts w:eastAsiaTheme="minorEastAsia"/>
                <w:b w:val="0"/>
                <w:bCs w:val="0"/>
                <w:rtl/>
              </w:rPr>
            </w:pPr>
            <w:r w:rsidRPr="001D27A9">
              <w:rPr>
                <w:rFonts w:hint="cs"/>
                <w:b w:val="0"/>
                <w:bCs w:val="0"/>
                <w:rtl/>
              </w:rPr>
              <w:t xml:space="preserve">הצעת המחיר של מציע </w:t>
            </w:r>
            <w:r w:rsidRPr="00994657">
              <w:rPr>
                <w:b w:val="0"/>
                <w:bCs w:val="0"/>
              </w:rPr>
              <w:t>i</w:t>
            </w:r>
            <w:r w:rsidRPr="00994657">
              <w:rPr>
                <w:rFonts w:hint="cs"/>
                <w:b w:val="0"/>
                <w:bCs w:val="0"/>
                <w:rtl/>
              </w:rPr>
              <w:t xml:space="preserve"> -</w:t>
            </w:r>
            <w:r w:rsidRPr="00014230">
              <w:rPr>
                <w:rFonts w:hint="cs"/>
                <w:b w:val="0"/>
                <w:bCs w:val="0"/>
                <w:rtl/>
              </w:rPr>
              <w:t xml:space="preserve"> </w:t>
            </w:r>
            <m:oMath>
              <m:sSub>
                <m:sSubPr>
                  <m:ctrlPr>
                    <w:rPr>
                      <w:rFonts w:ascii="Cambria Math" w:hAnsi="Cambria Math"/>
                      <w:b w:val="0"/>
                      <w:bCs w:val="0"/>
                    </w:rPr>
                  </m:ctrlPr>
                </m:sSubPr>
                <m:e>
                  <m:r>
                    <m:rPr>
                      <m:sty m:val="bi"/>
                    </m:rPr>
                    <w:rPr>
                      <w:rFonts w:ascii="Cambria Math" w:hAnsi="Cambria Math"/>
                    </w:rPr>
                    <m:t>P</m:t>
                  </m:r>
                </m:e>
                <m:sub>
                  <m:r>
                    <m:rPr>
                      <m:sty m:val="bi"/>
                    </m:rPr>
                    <w:rPr>
                      <w:rFonts w:ascii="Cambria Math" w:hAnsi="Cambria Math"/>
                    </w:rPr>
                    <m:t>i</m:t>
                  </m:r>
                </m:sub>
              </m:sSub>
            </m:oMath>
          </w:p>
          <w:p w:rsidR="00E30003" w:rsidRPr="001D27A9" w:rsidRDefault="000E50BF" w:rsidP="00C66697">
            <w:pPr>
              <w:pStyle w:val="111"/>
              <w:numPr>
                <w:ilvl w:val="0"/>
                <w:numId w:val="0"/>
              </w:numPr>
              <w:spacing w:before="0" w:after="0" w:line="276" w:lineRule="auto"/>
              <w:rPr>
                <w:rFonts w:eastAsiaTheme="minorEastAsia"/>
                <w:rtl/>
              </w:rPr>
            </w:pPr>
            <w:r w:rsidRPr="001D27A9">
              <w:rPr>
                <w:rFonts w:hint="cs"/>
                <w:b w:val="0"/>
                <w:bCs w:val="0"/>
                <w:rtl/>
              </w:rPr>
              <w:t>הצעת המחיר של המציע הנמוך ביותר</w:t>
            </w:r>
            <w:r w:rsidRPr="008D526A">
              <w:rPr>
                <w:rFonts w:hint="cs"/>
                <w:b w:val="0"/>
                <w:bCs w:val="0"/>
                <w:rtl/>
              </w:rPr>
              <w:t xml:space="preserve"> </w:t>
            </w:r>
            <w:r>
              <w:rPr>
                <w:b w:val="0"/>
                <w:bCs w:val="0"/>
                <w:rtl/>
              </w:rPr>
              <w:t>–</w:t>
            </w:r>
            <w:r w:rsidRPr="008D526A">
              <w:rPr>
                <w:rFonts w:hint="cs"/>
                <w:b w:val="0"/>
                <w:bCs w:val="0"/>
                <w:rtl/>
              </w:rPr>
              <w:t xml:space="preserve">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oMath>
          </w:p>
          <w:p w:rsidR="00E30003" w:rsidRDefault="000E50BF" w:rsidP="00C66697">
            <w:pPr>
              <w:pStyle w:val="1112"/>
              <w:numPr>
                <w:ilvl w:val="0"/>
                <w:numId w:val="0"/>
              </w:numPr>
              <w:rPr>
                <w:rtl/>
              </w:rPr>
            </w:pPr>
            <w:r w:rsidRPr="008D526A">
              <w:rPr>
                <w:rFonts w:hint="cs"/>
                <w:rtl/>
              </w:rPr>
              <w:t>הצעת המחיר של המציע ה</w:t>
            </w:r>
            <w:r>
              <w:rPr>
                <w:rFonts w:hint="cs"/>
                <w:rtl/>
              </w:rPr>
              <w:t>גבוה</w:t>
            </w:r>
            <w:r w:rsidRPr="008D526A">
              <w:rPr>
                <w:rFonts w:hint="cs"/>
                <w:rtl/>
              </w:rPr>
              <w:t xml:space="preserve"> ביותר -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max</m:t>
                  </m:r>
                </m:sub>
              </m:sSub>
            </m:oMath>
          </w:p>
        </w:tc>
      </w:tr>
    </w:tbl>
    <w:p w:rsidR="00E30003" w:rsidRDefault="00E30003" w:rsidP="004B0C8C">
      <w:pPr>
        <w:pStyle w:val="1112"/>
        <w:numPr>
          <w:ilvl w:val="0"/>
          <w:numId w:val="0"/>
        </w:numPr>
        <w:ind w:left="1496"/>
      </w:pPr>
    </w:p>
    <w:bookmarkEnd w:id="81"/>
    <w:p w:rsidR="004B0C8C" w:rsidRPr="004B0C8C" w:rsidRDefault="004B0C8C" w:rsidP="00071F20">
      <w:pPr>
        <w:pStyle w:val="1112"/>
        <w:numPr>
          <w:ilvl w:val="0"/>
          <w:numId w:val="0"/>
        </w:numPr>
        <w:ind w:left="1496" w:hanging="504"/>
      </w:pPr>
    </w:p>
    <w:p w:rsidR="00014230" w:rsidRDefault="00014230" w:rsidP="00071F20">
      <w:pPr>
        <w:pStyle w:val="1-"/>
        <w:numPr>
          <w:ilvl w:val="0"/>
          <w:numId w:val="0"/>
        </w:numPr>
        <w:ind w:left="360" w:hanging="360"/>
        <w:outlineLvl w:val="9"/>
        <w:rPr>
          <w:rtl/>
        </w:rPr>
      </w:pPr>
    </w:p>
    <w:p w:rsidR="00490C7C" w:rsidRPr="00876B50" w:rsidRDefault="000E50BF" w:rsidP="00071F20">
      <w:pPr>
        <w:pStyle w:val="1-"/>
        <w:numPr>
          <w:ilvl w:val="0"/>
          <w:numId w:val="0"/>
        </w:numPr>
        <w:ind w:left="360" w:hanging="360"/>
        <w:outlineLvl w:val="9"/>
      </w:pPr>
      <w:r>
        <w:rPr>
          <w:rFonts w:hint="cs"/>
          <w:rtl/>
        </w:rPr>
        <w:t xml:space="preserve">לצורך חישוב "הצעה המחיר של המציע </w:t>
      </w:r>
      <w:r w:rsidRPr="00994657">
        <w:t>i</w:t>
      </w:r>
      <w:r>
        <w:rPr>
          <w:rFonts w:hint="cs"/>
          <w:rtl/>
        </w:rPr>
        <w:t xml:space="preserve">" (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oMath>
      <w:r w:rsidRPr="00C66697">
        <w:rPr>
          <w:rFonts w:hint="cs"/>
          <w:rtl/>
        </w:rPr>
        <w:t xml:space="preserve">) </w:t>
      </w:r>
      <w:r>
        <w:rPr>
          <w:rFonts w:hint="cs"/>
          <w:rtl/>
        </w:rPr>
        <w:t xml:space="preserve">"אחוז הנחה של המציע </w:t>
      </w:r>
      <w:r w:rsidRPr="00994657">
        <w:t>i</w:t>
      </w:r>
      <w:r>
        <w:rPr>
          <w:rFonts w:hint="cs"/>
          <w:rtl/>
        </w:rPr>
        <w:t>" (</w:t>
      </w:r>
      <m:oMath>
        <m:sSub>
          <m:sSubPr>
            <m:ctrlPr>
              <w:rPr>
                <w:rFonts w:ascii="Cambria Math" w:hAnsi="Cambria Math"/>
              </w:rPr>
            </m:ctrlPr>
          </m:sSubPr>
          <m:e>
            <m:r>
              <m:rPr>
                <m:sty m:val="bi"/>
              </m:rPr>
              <w:rPr>
                <w:rFonts w:ascii="Cambria Math" w:hAnsi="Cambria Math"/>
              </w:rPr>
              <m:t>DT</m:t>
            </m:r>
          </m:e>
          <m:sub>
            <m:r>
              <m:rPr>
                <m:sty m:val="bi"/>
              </m:rPr>
              <w:rPr>
                <w:rFonts w:ascii="Cambria Math" w:hAnsi="Cambria Math"/>
              </w:rPr>
              <m:t>i</m:t>
            </m:r>
          </m:sub>
        </m:sSub>
      </m:oMath>
      <w:r>
        <w:rPr>
          <w:rFonts w:hint="cs"/>
          <w:rtl/>
        </w:rPr>
        <w:t xml:space="preserve">)  יכפיל המזמין את יחידת התמחור במשקל היחסי של אותה יחידת תמחור במכרז, כפי שהיא הוגדרה בטופס הצעת המחיר. </w:t>
      </w:r>
    </w:p>
    <w:p w:rsidR="00490C7C" w:rsidRPr="00C66697" w:rsidRDefault="00490C7C" w:rsidP="00071F20">
      <w:pPr>
        <w:pStyle w:val="1-"/>
        <w:numPr>
          <w:ilvl w:val="0"/>
          <w:numId w:val="0"/>
        </w:numPr>
        <w:ind w:left="360" w:hanging="360"/>
        <w:outlineLvl w:val="9"/>
      </w:pPr>
    </w:p>
    <w:p w:rsidR="00047991" w:rsidRPr="0075331D" w:rsidRDefault="00047991" w:rsidP="00BD48C6">
      <w:pPr>
        <w:pStyle w:val="1fc"/>
      </w:pPr>
    </w:p>
    <w:bookmarkEnd w:id="77"/>
    <w:p w:rsidR="00C52704" w:rsidRPr="00925A01" w:rsidRDefault="000E50BF" w:rsidP="00D9512D">
      <w:pPr>
        <w:pStyle w:val="1112"/>
        <w:numPr>
          <w:ilvl w:val="0"/>
          <w:numId w:val="0"/>
        </w:numPr>
        <w:ind w:left="1496"/>
      </w:pPr>
      <w:r>
        <w:rPr>
          <w:rtl/>
        </w:rPr>
        <w:br w:type="page"/>
      </w:r>
    </w:p>
    <w:p w:rsidR="00464ACD" w:rsidRPr="00C52704" w:rsidRDefault="000E50BF" w:rsidP="00551CC2">
      <w:pPr>
        <w:pStyle w:val="1fe"/>
      </w:pPr>
      <w:bookmarkStart w:id="82" w:name="_Toc256000068"/>
      <w:bookmarkStart w:id="83" w:name="_Toc32477901"/>
      <w:bookmarkStart w:id="84" w:name="_Toc43400596"/>
      <w:bookmarkStart w:id="85" w:name="_Toc44931905"/>
      <w:bookmarkStart w:id="86" w:name="_Toc44931992"/>
      <w:bookmarkStart w:id="87" w:name="_Toc53331331"/>
      <w:r w:rsidRPr="00C52704">
        <w:rPr>
          <w:rFonts w:hint="eastAsia"/>
          <w:rtl/>
        </w:rPr>
        <w:t>בחירת</w:t>
      </w:r>
      <w:r w:rsidRPr="00C52704">
        <w:rPr>
          <w:rtl/>
        </w:rPr>
        <w:t xml:space="preserve"> </w:t>
      </w:r>
      <w:r w:rsidRPr="00C52704">
        <w:rPr>
          <w:rFonts w:hint="eastAsia"/>
          <w:rtl/>
        </w:rPr>
        <w:t>זוכה</w:t>
      </w:r>
      <w:bookmarkEnd w:id="82"/>
      <w:bookmarkEnd w:id="83"/>
      <w:bookmarkEnd w:id="84"/>
      <w:bookmarkEnd w:id="85"/>
      <w:bookmarkEnd w:id="86"/>
      <w:bookmarkEnd w:id="87"/>
    </w:p>
    <w:p w:rsidR="00B41858" w:rsidRPr="002A3E64" w:rsidRDefault="000E50BF" w:rsidP="00551CC2">
      <w:pPr>
        <w:pStyle w:val="11"/>
      </w:pPr>
      <w:bookmarkStart w:id="88" w:name="_Toc43400597"/>
      <w:bookmarkStart w:id="89" w:name="_Toc44931906"/>
      <w:bookmarkStart w:id="90" w:name="_Toc44931993"/>
      <w:r w:rsidRPr="002A3E64">
        <w:rPr>
          <w:rFonts w:hint="eastAsia"/>
          <w:rtl/>
        </w:rPr>
        <w:t>דירוג</w:t>
      </w:r>
      <w:r w:rsidRPr="002A3E64">
        <w:rPr>
          <w:rtl/>
        </w:rPr>
        <w:t xml:space="preserve"> ההצעות</w:t>
      </w:r>
      <w:bookmarkEnd w:id="88"/>
      <w:bookmarkEnd w:id="89"/>
      <w:bookmarkEnd w:id="90"/>
      <w:r w:rsidRPr="002A3E64">
        <w:rPr>
          <w:rtl/>
        </w:rPr>
        <w:t xml:space="preserve"> </w:t>
      </w:r>
    </w:p>
    <w:p w:rsidR="00327C31" w:rsidRDefault="000E50BF" w:rsidP="00E93BE5">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rsidR="00681022" w:rsidRDefault="000E50BF" w:rsidP="00E93BE5">
      <w:pPr>
        <w:pStyle w:val="1112"/>
      </w:pPr>
      <w:bookmarkStart w:id="91" w:name="hidden_AmotMidaA_1"/>
      <w:bookmarkEnd w:id="91"/>
      <w:r w:rsidRPr="00C46AF5">
        <w:rPr>
          <w:rtl/>
        </w:rPr>
        <w:t>אם ל</w:t>
      </w:r>
      <w:r w:rsidR="003E255E">
        <w:rPr>
          <w:rFonts w:hint="cs"/>
          <w:rtl/>
        </w:rPr>
        <w:t xml:space="preserve">אחר שקלול ההצעות כמפורט לעיל, </w:t>
      </w:r>
      <w:r w:rsidRPr="00C46AF5">
        <w:rPr>
          <w:rtl/>
        </w:rPr>
        <w:t xml:space="preserve">מספר הצעות </w:t>
      </w:r>
      <w:r w:rsidR="003E255E" w:rsidRPr="00C46AF5">
        <w:rPr>
          <w:rtl/>
        </w:rPr>
        <w:t>י</w:t>
      </w:r>
      <w:r w:rsidR="003E255E">
        <w:rPr>
          <w:rFonts w:hint="cs"/>
          <w:rtl/>
        </w:rPr>
        <w:t>קבלו</w:t>
      </w:r>
      <w:r w:rsidR="003E255E" w:rsidRPr="00C46AF5">
        <w:rPr>
          <w:rtl/>
        </w:rPr>
        <w:t xml:space="preserve"> </w:t>
      </w:r>
      <w:r w:rsidR="00A900DD">
        <w:rPr>
          <w:rFonts w:hint="cs"/>
          <w:rtl/>
        </w:rPr>
        <w:t>ציון משוקלל</w:t>
      </w:r>
      <w:r w:rsidRPr="00C46AF5">
        <w:rPr>
          <w:rtl/>
        </w:rPr>
        <w:t xml:space="preserve"> זהה, יפעל </w:t>
      </w:r>
      <w:r w:rsidR="003E255E">
        <w:rPr>
          <w:rtl/>
        </w:rPr>
        <w:t>המזמין</w:t>
      </w:r>
      <w:r w:rsidRPr="00C46AF5">
        <w:rPr>
          <w:rtl/>
        </w:rPr>
        <w:t xml:space="preserve"> לפי סדר הפעולות הבא עד לבחירת זוכה:</w:t>
      </w:r>
    </w:p>
    <w:p w:rsidR="00125AFD" w:rsidRPr="00254EE6" w:rsidRDefault="000E50BF" w:rsidP="00551CC2">
      <w:pPr>
        <w:pStyle w:val="111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C23BCA" w:rsidRDefault="000E50BF" w:rsidP="00551CC2">
      <w:pPr>
        <w:pStyle w:val="1111"/>
      </w:pPr>
      <w:r w:rsidRPr="00C56042">
        <w:rPr>
          <w:rtl/>
        </w:rPr>
        <w:t xml:space="preserve"> </w:t>
      </w:r>
      <w:bookmarkStart w:id="92" w:name="show_isMarkivIchut_3"/>
      <w:bookmarkStart w:id="93" w:name="show_isMarkivIchut_5"/>
      <w:r w:rsidR="001462DB">
        <w:rPr>
          <w:rFonts w:hint="cs"/>
          <w:rtl/>
        </w:rPr>
        <w:t>אם עדיין אין</w:t>
      </w:r>
      <w:r w:rsidR="00254EE6">
        <w:rPr>
          <w:rFonts w:hint="cs"/>
          <w:rtl/>
        </w:rPr>
        <w:t xml:space="preserve"> </w:t>
      </w:r>
      <w:r w:rsidR="001462DB">
        <w:rPr>
          <w:rFonts w:hint="cs"/>
          <w:rtl/>
        </w:rPr>
        <w:t>הכרעה</w:t>
      </w:r>
      <w:r w:rsidR="00254EE6">
        <w:rPr>
          <w:rFonts w:hint="cs"/>
          <w:rtl/>
        </w:rPr>
        <w:t xml:space="preserve"> </w:t>
      </w:r>
      <w:r w:rsidR="00BB5D6A">
        <w:rPr>
          <w:rFonts w:hint="cs"/>
          <w:rtl/>
        </w:rPr>
        <w:t>ההצעה בעלת ציון האיכות הגבוה ביותר תדורג ראשונה.</w:t>
      </w:r>
      <w:bookmarkEnd w:id="92"/>
      <w:bookmarkEnd w:id="93"/>
      <w:r w:rsidR="00BB5D6A">
        <w:rPr>
          <w:rFonts w:hint="cs"/>
          <w:rtl/>
        </w:rPr>
        <w:t xml:space="preserve"> </w:t>
      </w:r>
      <w:r w:rsidRPr="00C56042">
        <w:rPr>
          <w:rtl/>
        </w:rPr>
        <w:t xml:space="preserve"> </w:t>
      </w:r>
    </w:p>
    <w:p w:rsidR="00C46AF5" w:rsidRDefault="000E50BF" w:rsidP="00551CC2">
      <w:pPr>
        <w:pStyle w:val="1111"/>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rsidR="006750B1" w:rsidRPr="00C46AF5" w:rsidRDefault="006750B1" w:rsidP="00592BDF">
      <w:pPr>
        <w:pStyle w:val="3-3"/>
        <w:ind w:firstLine="0"/>
        <w:outlineLvl w:val="9"/>
        <w:rPr>
          <w:rFonts w:ascii="David" w:hAnsi="David"/>
          <w:rtl/>
        </w:rPr>
      </w:pPr>
      <w:bookmarkStart w:id="94" w:name="_Toc407797382"/>
    </w:p>
    <w:p w:rsidR="00B41858" w:rsidRPr="00C229DC" w:rsidRDefault="000E50BF" w:rsidP="00551CC2">
      <w:pPr>
        <w:pStyle w:val="11"/>
      </w:pPr>
      <w:bookmarkStart w:id="95" w:name="_Toc43400598"/>
      <w:bookmarkStart w:id="96" w:name="_Toc44931907"/>
      <w:bookmarkStart w:id="97" w:name="_Toc44931994"/>
      <w:r w:rsidRPr="00C229DC">
        <w:rPr>
          <w:rtl/>
        </w:rPr>
        <w:t xml:space="preserve">בחירת </w:t>
      </w:r>
      <w:bookmarkEnd w:id="94"/>
      <w:r w:rsidR="001B092F" w:rsidRPr="00C229DC">
        <w:rPr>
          <w:rFonts w:hint="eastAsia"/>
          <w:rtl/>
        </w:rPr>
        <w:t>זוכה</w:t>
      </w:r>
      <w:bookmarkEnd w:id="95"/>
      <w:bookmarkEnd w:id="96"/>
      <w:bookmarkEnd w:id="97"/>
      <w:r w:rsidR="008669C4" w:rsidRPr="00C229DC">
        <w:rPr>
          <w:rtl/>
        </w:rPr>
        <w:t xml:space="preserve"> </w:t>
      </w:r>
    </w:p>
    <w:p w:rsidR="00B41858" w:rsidRDefault="000E50BF" w:rsidP="006C3504">
      <w:pPr>
        <w:pStyle w:val="1112"/>
      </w:pPr>
      <w:bookmarkStart w:id="98"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C229DC">
        <w:rPr>
          <w:rFonts w:hint="cs"/>
          <w:rtl/>
        </w:rPr>
        <w:t>זוכה</w:t>
      </w:r>
      <w:r w:rsidRPr="00C229DC">
        <w:rPr>
          <w:rtl/>
        </w:rPr>
        <w:t>")</w:t>
      </w:r>
      <w:r w:rsidR="00D6425E" w:rsidRPr="00C229DC">
        <w:rPr>
          <w:rFonts w:hint="cs"/>
          <w:rtl/>
        </w:rPr>
        <w:t>, וכן תודיע למציעים האחרים על ההכרזה כאמור</w:t>
      </w:r>
      <w:r w:rsidRPr="00C229DC">
        <w:rPr>
          <w:rtl/>
        </w:rPr>
        <w:t xml:space="preserve">. </w:t>
      </w:r>
      <w:bookmarkEnd w:id="98"/>
    </w:p>
    <w:p w:rsidR="001F7139" w:rsidRPr="002A3E64" w:rsidRDefault="000E50BF" w:rsidP="00551CC2">
      <w:pPr>
        <w:pStyle w:val="11"/>
        <w:rPr>
          <w:rtl/>
        </w:rPr>
      </w:pPr>
      <w:bookmarkStart w:id="99" w:name="_Toc43400599"/>
      <w:bookmarkStart w:id="100" w:name="_Toc44931908"/>
      <w:bookmarkStart w:id="101" w:name="_Toc44931995"/>
      <w:r w:rsidRPr="002A3E64">
        <w:rPr>
          <w:rFonts w:hint="eastAsia"/>
          <w:rtl/>
        </w:rPr>
        <w:t>כשירים</w:t>
      </w:r>
      <w:r w:rsidRPr="002A3E64">
        <w:rPr>
          <w:rtl/>
        </w:rPr>
        <w:t xml:space="preserve"> </w:t>
      </w:r>
      <w:r w:rsidRPr="002A3E64">
        <w:rPr>
          <w:rFonts w:hint="eastAsia"/>
          <w:rtl/>
        </w:rPr>
        <w:t>לזכיה</w:t>
      </w:r>
      <w:bookmarkEnd w:id="99"/>
      <w:bookmarkEnd w:id="100"/>
      <w:bookmarkEnd w:id="101"/>
    </w:p>
    <w:p w:rsidR="001754C3" w:rsidRPr="00FF5805" w:rsidRDefault="000E50BF" w:rsidP="00BB2F40">
      <w:pPr>
        <w:pStyle w:val="1112"/>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A239B9">
        <w:rPr>
          <w:rFonts w:hint="eastAsia"/>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02" w:name="_Ref383951818"/>
      <w:bookmarkStart w:id="103" w:name="_Toc407797385"/>
      <w:bookmarkStart w:id="104" w:name="_Ref514747732"/>
      <w:r w:rsidRPr="00E92470">
        <w:rPr>
          <w:rFonts w:hint="cs"/>
          <w:rtl/>
        </w:rPr>
        <w:t xml:space="preserve">במידה ותבוטל זכייתו של </w:t>
      </w:r>
      <w:r w:rsidR="00A239B9" w:rsidRPr="00E92470">
        <w:rPr>
          <w:rFonts w:hint="cs"/>
          <w:rtl/>
        </w:rPr>
        <w:t>ה</w:t>
      </w:r>
      <w:r w:rsidRPr="00E92470">
        <w:rPr>
          <w:rFonts w:hint="cs"/>
          <w:rtl/>
        </w:rPr>
        <w:t>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p w:rsidR="001754C3" w:rsidRPr="002A3E64" w:rsidRDefault="000E50BF" w:rsidP="00551CC2">
      <w:pPr>
        <w:pStyle w:val="11"/>
      </w:pPr>
      <w:bookmarkStart w:id="105" w:name="_Toc43400600"/>
      <w:bookmarkStart w:id="106" w:name="_Toc44931909"/>
      <w:bookmarkStart w:id="107" w:name="_Toc44931996"/>
      <w:bookmarkEnd w:id="102"/>
      <w:bookmarkEnd w:id="103"/>
      <w:bookmarkEnd w:id="104"/>
      <w:r w:rsidRPr="002A3E64">
        <w:rPr>
          <w:rFonts w:hint="eastAsia"/>
          <w:rtl/>
        </w:rPr>
        <w:t>פעולות</w:t>
      </w:r>
      <w:r w:rsidRPr="002A3E64">
        <w:rPr>
          <w:rtl/>
        </w:rPr>
        <w:t xml:space="preserve"> </w:t>
      </w:r>
      <w:r w:rsidRPr="002A3E64">
        <w:rPr>
          <w:rFonts w:hint="eastAsia"/>
          <w:rtl/>
        </w:rPr>
        <w:t>לביצוע</w:t>
      </w:r>
      <w:r w:rsidRPr="002A3E64">
        <w:rPr>
          <w:rtl/>
        </w:rPr>
        <w:t xml:space="preserve"> </w:t>
      </w:r>
      <w:r w:rsidRPr="002A3E64">
        <w:rPr>
          <w:rFonts w:hint="eastAsia"/>
          <w:rtl/>
        </w:rPr>
        <w:t>על</w:t>
      </w:r>
      <w:r w:rsidRPr="002A3E64">
        <w:rPr>
          <w:rtl/>
        </w:rPr>
        <w:t xml:space="preserve"> </w:t>
      </w:r>
      <w:r w:rsidRPr="002A3E64">
        <w:rPr>
          <w:rFonts w:hint="eastAsia"/>
          <w:rtl/>
        </w:rPr>
        <w:t>ידי</w:t>
      </w:r>
      <w:r w:rsidRPr="002A3E64">
        <w:rPr>
          <w:rtl/>
        </w:rPr>
        <w:t xml:space="preserve"> </w:t>
      </w:r>
      <w:r w:rsidR="000977D6" w:rsidRPr="002A3E64">
        <w:rPr>
          <w:rFonts w:hint="eastAsia"/>
          <w:rtl/>
        </w:rPr>
        <w:t>הזוכה</w:t>
      </w:r>
      <w:bookmarkEnd w:id="105"/>
      <w:bookmarkEnd w:id="106"/>
      <w:bookmarkEnd w:id="107"/>
      <w:r w:rsidRPr="002A3E64">
        <w:rPr>
          <w:rtl/>
        </w:rPr>
        <w:t xml:space="preserve"> </w:t>
      </w:r>
    </w:p>
    <w:p w:rsidR="00B56758" w:rsidRPr="002D1D37" w:rsidRDefault="000E50BF" w:rsidP="006C3504">
      <w:pPr>
        <w:pStyle w:val="1112"/>
      </w:pP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המזמין</w:t>
      </w:r>
      <w:r w:rsidRPr="002D1D37">
        <w:rPr>
          <w:rFonts w:hint="cs"/>
          <w:rtl/>
        </w:rPr>
        <w:t xml:space="preserve">: </w:t>
      </w:r>
    </w:p>
    <w:p w:rsidR="009F75B2" w:rsidRPr="00ED382C" w:rsidRDefault="000E50BF" w:rsidP="00551CC2">
      <w:pPr>
        <w:pStyle w:val="1111"/>
        <w:rPr>
          <w:rtl/>
        </w:rPr>
      </w:pPr>
      <w:r w:rsidRPr="002D1D37">
        <w:rPr>
          <w:rtl/>
        </w:rPr>
        <w:t>במידה וה</w:t>
      </w:r>
      <w:r>
        <w:rPr>
          <w:rtl/>
        </w:rPr>
        <w:t>זוכה</w:t>
      </w:r>
      <w:r w:rsidRPr="002D1D37">
        <w:rPr>
          <w:rtl/>
        </w:rPr>
        <w:t xml:space="preserve"> הינו 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sidR="00ED382C">
        <w:rPr>
          <w:rFonts w:hint="cs"/>
          <w:rtl/>
        </w:rPr>
        <w:t xml:space="preserve"> ניתן להיעזר</w:t>
      </w:r>
      <w:r w:rsidRPr="00FF5805">
        <w:rPr>
          <w:rtl/>
        </w:rPr>
        <w:t xml:space="preserve"> </w:t>
      </w:r>
      <w:r>
        <w:rPr>
          <w:rFonts w:hint="cs"/>
          <w:rtl/>
        </w:rPr>
        <w:t>בקישור-</w:t>
      </w:r>
      <w:hyperlink r:id="rId18" w:history="1">
        <w:r w:rsidRPr="00ED382C">
          <w:rPr>
            <w:rStyle w:val="Hyperlink"/>
            <w:rFonts w:ascii="David" w:hAnsi="David" w:cs="David"/>
            <w:rtl/>
          </w:rPr>
          <w:t>עבור חברה</w:t>
        </w:r>
      </w:hyperlink>
      <w:r>
        <w:rPr>
          <w:rFonts w:hint="cs"/>
          <w:rtl/>
        </w:rPr>
        <w:t xml:space="preserve">, </w:t>
      </w:r>
      <w:hyperlink r:id="rId19" w:history="1">
        <w:r w:rsidRPr="008F04C2">
          <w:rPr>
            <w:rStyle w:val="Hyperlink"/>
            <w:rFonts w:ascii="David" w:hAnsi="David" w:cs="David"/>
            <w:rtl/>
          </w:rPr>
          <w:t>עבור שותפות</w:t>
        </w:r>
      </w:hyperlink>
      <w:r>
        <w:rPr>
          <w:rFonts w:hint="cs"/>
          <w:rtl/>
        </w:rPr>
        <w:t xml:space="preserve">). </w:t>
      </w:r>
    </w:p>
    <w:p w:rsidR="00A1050C" w:rsidRDefault="000E50BF" w:rsidP="00376312">
      <w:pPr>
        <w:pStyle w:val="1111"/>
      </w:pPr>
      <w:r>
        <w:rPr>
          <w:rFonts w:hint="cs"/>
          <w:rtl/>
        </w:rPr>
        <w:t xml:space="preserve">במידה והזוכה הוא עמותה או חברה לתועלת הציבור </w:t>
      </w:r>
      <w:r>
        <w:rPr>
          <w:rtl/>
        </w:rPr>
        <w:t>–</w:t>
      </w:r>
      <w:r>
        <w:rPr>
          <w:rFonts w:hint="cs"/>
          <w:rtl/>
        </w:rPr>
        <w:t xml:space="preserve"> </w:t>
      </w:r>
    </w:p>
    <w:p w:rsidR="00376312" w:rsidRDefault="000E50BF">
      <w:pPr>
        <w:pStyle w:val="11111"/>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376312">
          <w:rPr>
            <w:rStyle w:val="Hyperlink"/>
            <w:rFonts w:ascii="David" w:hAnsi="David" w:cs="David" w:hint="eastAsia"/>
            <w:rtl/>
          </w:rPr>
          <w:t>חוק</w:t>
        </w:r>
        <w:r w:rsidRPr="00376312">
          <w:rPr>
            <w:rStyle w:val="Hyperlink"/>
            <w:rFonts w:ascii="David" w:hAnsi="David" w:cs="David"/>
            <w:rtl/>
          </w:rPr>
          <w:t xml:space="preserve"> </w:t>
        </w:r>
        <w:r w:rsidRPr="00376312">
          <w:rPr>
            <w:rStyle w:val="Hyperlink"/>
            <w:rFonts w:ascii="David" w:hAnsi="David" w:cs="David" w:hint="eastAsia"/>
            <w:rtl/>
          </w:rPr>
          <w:t>העמותות</w:t>
        </w:r>
        <w:r w:rsidRPr="00376312">
          <w:rPr>
            <w:rStyle w:val="Hyperlink"/>
            <w:rFonts w:ascii="David" w:hAnsi="David" w:cs="David"/>
            <w:rtl/>
          </w:rPr>
          <w:t xml:space="preserve">, </w:t>
        </w:r>
        <w:r w:rsidRPr="00376312">
          <w:rPr>
            <w:rStyle w:val="Hyperlink"/>
            <w:rFonts w:ascii="David" w:hAnsi="David" w:cs="David" w:hint="eastAsia"/>
            <w:rtl/>
          </w:rPr>
          <w:t>התש</w:t>
        </w:r>
        <w:r w:rsidRPr="00376312">
          <w:rPr>
            <w:rStyle w:val="Hyperlink"/>
            <w:rFonts w:ascii="David" w:hAnsi="David" w:cs="David"/>
            <w:rtl/>
          </w:rPr>
          <w:t>"ם-1980</w:t>
        </w:r>
      </w:hyperlink>
      <w:r w:rsidRPr="00376312">
        <w:rPr>
          <w:rFonts w:hint="cs"/>
          <w:rtl/>
        </w:rPr>
        <w:t>,</w:t>
      </w:r>
      <w:r w:rsidRPr="00376312">
        <w:rPr>
          <w:rtl/>
        </w:rPr>
        <w:t xml:space="preserve"> </w:t>
      </w:r>
      <w:hyperlink w:history="1">
        <w:r w:rsidRPr="00376312">
          <w:rPr>
            <w:rStyle w:val="Hyperlink"/>
            <w:rFonts w:ascii="David" w:hAnsi="David" w:cs="David" w:hint="eastAsia"/>
            <w:rtl/>
          </w:rPr>
          <w:t>חוק</w:t>
        </w:r>
        <w:r w:rsidRPr="00376312">
          <w:rPr>
            <w:rStyle w:val="Hyperlink"/>
            <w:rFonts w:ascii="David" w:hAnsi="David" w:cs="David"/>
            <w:rtl/>
          </w:rPr>
          <w:t xml:space="preserve"> </w:t>
        </w:r>
        <w:r w:rsidRPr="00376312">
          <w:rPr>
            <w:rStyle w:val="Hyperlink"/>
            <w:rFonts w:ascii="David" w:hAnsi="David" w:cs="David" w:hint="eastAsia"/>
            <w:rtl/>
          </w:rPr>
          <w:t>החברות</w:t>
        </w:r>
        <w:r w:rsidRPr="00376312">
          <w:rPr>
            <w:rStyle w:val="Hyperlink"/>
            <w:rFonts w:ascii="David" w:hAnsi="David" w:cs="David"/>
            <w:rtl/>
          </w:rPr>
          <w:t xml:space="preserve">, </w:t>
        </w:r>
        <w:r w:rsidRPr="00376312">
          <w:rPr>
            <w:rStyle w:val="Hyperlink"/>
            <w:rFonts w:ascii="David" w:hAnsi="David" w:cs="David" w:hint="eastAsia"/>
            <w:rtl/>
          </w:rPr>
          <w:t>התשנ</w:t>
        </w:r>
        <w:r w:rsidRPr="00376312">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376312">
          <w:rPr>
            <w:rStyle w:val="Hyperlink"/>
            <w:rFonts w:ascii="David" w:hAnsi="David" w:cs="David" w:hint="eastAsia"/>
            <w:rtl/>
          </w:rPr>
          <w:t>חוק</w:t>
        </w:r>
        <w:r w:rsidRPr="00376312">
          <w:rPr>
            <w:rStyle w:val="Hyperlink"/>
            <w:rFonts w:ascii="David" w:hAnsi="David" w:cs="David"/>
            <w:rtl/>
          </w:rPr>
          <w:t xml:space="preserve"> </w:t>
        </w:r>
        <w:r w:rsidRPr="00376312">
          <w:rPr>
            <w:rStyle w:val="Hyperlink"/>
            <w:rFonts w:ascii="David" w:hAnsi="David" w:cs="David" w:hint="eastAsia"/>
            <w:rtl/>
          </w:rPr>
          <w:t>הנאמנות</w:t>
        </w:r>
        <w:r w:rsidRPr="00376312">
          <w:rPr>
            <w:rStyle w:val="Hyperlink"/>
            <w:rFonts w:ascii="David" w:hAnsi="David" w:cs="David"/>
            <w:rtl/>
          </w:rPr>
          <w:t xml:space="preserve">, </w:t>
        </w:r>
        <w:r w:rsidRPr="00376312">
          <w:rPr>
            <w:rStyle w:val="Hyperlink"/>
            <w:rFonts w:ascii="David" w:hAnsi="David" w:cs="David" w:hint="eastAsia"/>
            <w:rtl/>
          </w:rPr>
          <w:t>התשל</w:t>
        </w:r>
        <w:r w:rsidRPr="00376312">
          <w:rPr>
            <w:rStyle w:val="Hyperlink"/>
            <w:rFonts w:ascii="David" w:hAnsi="David" w:cs="David"/>
            <w:rtl/>
          </w:rPr>
          <w:t>"ט-1979</w:t>
        </w:r>
      </w:hyperlink>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Fonts w:hint="cs"/>
          <w:rtl/>
        </w:rPr>
        <w:t>,</w:t>
      </w:r>
      <w:r w:rsidRPr="00376312">
        <w:rPr>
          <w:rtl/>
        </w:rPr>
        <w:t xml:space="preserve"> </w:t>
      </w:r>
      <w:r w:rsidRPr="00376312">
        <w:rPr>
          <w:rFonts w:hint="eastAsia"/>
          <w:rtl/>
        </w:rPr>
        <w:t>והנחיות</w:t>
      </w:r>
      <w:r w:rsidRPr="00376312">
        <w:rPr>
          <w:rtl/>
        </w:rPr>
        <w:t xml:space="preserve"> </w:t>
      </w:r>
      <w:r w:rsidRPr="00376312">
        <w:rPr>
          <w:rFonts w:hint="eastAsia"/>
          <w:rtl/>
        </w:rPr>
        <w:t>הרשם</w:t>
      </w:r>
      <w:r w:rsidRPr="00376312">
        <w:rPr>
          <w:rtl/>
        </w:rPr>
        <w:t xml:space="preserve"> </w:t>
      </w:r>
      <w:r w:rsidRPr="00376312">
        <w:rPr>
          <w:rFonts w:hint="eastAsia"/>
          <w:rtl/>
        </w:rPr>
        <w:t>לאופן</w:t>
      </w:r>
      <w:r w:rsidRPr="00376312">
        <w:rPr>
          <w:rtl/>
        </w:rPr>
        <w:t xml:space="preserve"> </w:t>
      </w:r>
      <w:r w:rsidRPr="00376312">
        <w:rPr>
          <w:rFonts w:hint="eastAsia"/>
          <w:rtl/>
        </w:rPr>
        <w:t>ניהולו</w:t>
      </w:r>
      <w:r w:rsidRPr="00376312">
        <w:rPr>
          <w:rtl/>
        </w:rPr>
        <w:t xml:space="preserve"> </w:t>
      </w:r>
      <w:r w:rsidRPr="00376312">
        <w:rPr>
          <w:rFonts w:hint="eastAsia"/>
          <w:rtl/>
        </w:rPr>
        <w:t>התקין</w:t>
      </w:r>
      <w:r w:rsidRPr="00376312">
        <w:rPr>
          <w:rtl/>
        </w:rPr>
        <w:t xml:space="preserve"> </w:t>
      </w:r>
      <w:r w:rsidRPr="00376312">
        <w:rPr>
          <w:rFonts w:hint="eastAsia"/>
          <w:rtl/>
        </w:rPr>
        <w:t>לצורך</w:t>
      </w:r>
      <w:r w:rsidRPr="00376312">
        <w:rPr>
          <w:rtl/>
        </w:rPr>
        <w:t xml:space="preserve"> </w:t>
      </w:r>
      <w:r w:rsidRPr="00376312">
        <w:rPr>
          <w:rFonts w:hint="eastAsia"/>
          <w:rtl/>
        </w:rPr>
        <w:t>קבלת</w:t>
      </w:r>
      <w:r w:rsidRPr="00376312">
        <w:rPr>
          <w:rtl/>
        </w:rPr>
        <w:t xml:space="preserve"> </w:t>
      </w:r>
      <w:r w:rsidRPr="00376312">
        <w:rPr>
          <w:rFonts w:hint="eastAsia"/>
          <w:rtl/>
        </w:rPr>
        <w:t>האישור</w:t>
      </w:r>
      <w:r w:rsidRPr="00376312">
        <w:rPr>
          <w:rFonts w:hint="cs"/>
          <w:rtl/>
        </w:rPr>
        <w:t>. על אף האמור, אם טרם חלפו שנתיים מיום רישומה של העמותה או החל"צ, לא נדרש "אישור ניהול תקין" אלא "אישור על הגשת מסמכים" מאת הרשם הרלוונטי.</w:t>
      </w:r>
    </w:p>
    <w:p w:rsidR="00A1050C" w:rsidRDefault="000E50BF">
      <w:pPr>
        <w:pStyle w:val="11111"/>
      </w:pPr>
      <w:r>
        <w:rPr>
          <w:rFonts w:ascii="David" w:hAnsi="David" w:hint="cs"/>
          <w:kern w:val="28"/>
          <w:rtl/>
        </w:rPr>
        <w:t xml:space="preserve">אם הצהיר על כך במסגרת הצעתו, עליו </w:t>
      </w:r>
      <w:r w:rsidRPr="00A1050C">
        <w:rPr>
          <w:rFonts w:ascii="David" w:hAnsi="David" w:hint="cs"/>
          <w:kern w:val="28"/>
          <w:rtl/>
        </w:rPr>
        <w:t>להגיש אישור מאת רשות המיסים על כך שהוא אינו חב במע"מ במסגרת ביצוע ההתקשרות. ככל שהמציע המתין למעלה מ-45 יום ולא קיבל אישור כאמור מרשות המיסים, יוכל המציע</w:t>
      </w:r>
      <w:r>
        <w:rPr>
          <w:rFonts w:ascii="David" w:hAnsi="David" w:hint="cs"/>
          <w:kern w:val="28"/>
          <w:rtl/>
        </w:rPr>
        <w:t xml:space="preserve"> להצהיר על כך בפני המזמין,</w:t>
      </w:r>
      <w:r w:rsidRPr="00A1050C">
        <w:rPr>
          <w:rFonts w:ascii="David" w:hAnsi="David" w:hint="cs"/>
          <w:kern w:val="28"/>
          <w:rtl/>
        </w:rPr>
        <w:t xml:space="preserve"> </w:t>
      </w:r>
      <w:r>
        <w:rPr>
          <w:rFonts w:ascii="David" w:hAnsi="David" w:hint="cs"/>
          <w:kern w:val="28"/>
          <w:rtl/>
        </w:rPr>
        <w:t>ו</w:t>
      </w:r>
      <w:r w:rsidRPr="00A1050C">
        <w:rPr>
          <w:rFonts w:ascii="David" w:hAnsi="David" w:hint="cs"/>
          <w:kern w:val="28"/>
          <w:rtl/>
        </w:rPr>
        <w:t>להגיש אישור מאת רואה חשבון או עורך דין, לפיו המציע פטור מתשלום מע"מ במסגרת ההתקשרות.</w:t>
      </w:r>
    </w:p>
    <w:p w:rsidR="00903EFB" w:rsidRPr="002B62A3" w:rsidRDefault="000E50BF" w:rsidP="00571A71">
      <w:pPr>
        <w:pStyle w:val="1111"/>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571A71">
        <w:rPr>
          <w:rFonts w:hint="cs"/>
          <w:rtl/>
        </w:rPr>
        <w:t xml:space="preserve"> </w:t>
      </w:r>
      <w:r w:rsidR="00B34678">
        <w:rPr>
          <w:rFonts w:hint="cs"/>
          <w:rtl/>
        </w:rPr>
        <w:t>נספח סודיות והיעדר ניגוד עניינים וכדו')</w:t>
      </w:r>
      <w:r w:rsidR="006016DC">
        <w:rPr>
          <w:rFonts w:hint="cs"/>
          <w:rtl/>
        </w:rPr>
        <w:t xml:space="preserve"> </w:t>
      </w:r>
      <w:r w:rsidR="006016DC" w:rsidRPr="002B62A3">
        <w:rPr>
          <w:rtl/>
        </w:rPr>
        <w:t>כשהוא חתום על ידי מורשה החתימה של המציע וחותמת התאגיד</w:t>
      </w:r>
      <w:r w:rsidRPr="002B62A3">
        <w:rPr>
          <w:rtl/>
        </w:rPr>
        <w:t>.</w:t>
      </w:r>
    </w:p>
    <w:p w:rsidR="00322FCF" w:rsidRPr="00C31AFE" w:rsidRDefault="000E50BF" w:rsidP="00786539">
      <w:pPr>
        <w:pStyle w:val="1111"/>
      </w:pPr>
      <w:r w:rsidRPr="00322FCF">
        <w:rPr>
          <w:rFonts w:hint="cs"/>
          <w:rtl/>
        </w:rPr>
        <w:t>לבצע את כל הפעולות הנדרשות ממנו</w:t>
      </w:r>
      <w:r>
        <w:rPr>
          <w:rFonts w:hint="cs"/>
          <w:rtl/>
        </w:rPr>
        <w:t xml:space="preserve"> לצורך התחברות לפורטל הספקים הממשלתי ובכלל זה ל</w:t>
      </w:r>
      <w:r w:rsidRPr="00322FCF">
        <w:rPr>
          <w:rFonts w:hint="cs"/>
          <w:rtl/>
        </w:rPr>
        <w:t>ה</w:t>
      </w:r>
      <w:r w:rsidRPr="00322FCF">
        <w:rPr>
          <w:rtl/>
        </w:rPr>
        <w:t>גיש</w:t>
      </w:r>
      <w:r>
        <w:rPr>
          <w:rFonts w:hint="cs"/>
          <w:rtl/>
        </w:rPr>
        <w:t xml:space="preserve"> את</w:t>
      </w:r>
      <w:r w:rsidRPr="00322FCF">
        <w:rPr>
          <w:rtl/>
        </w:rPr>
        <w:t xml:space="preserve"> </w:t>
      </w:r>
      <w:r w:rsidRPr="00322FCF">
        <w:rPr>
          <w:rFonts w:hint="cs"/>
          <w:rtl/>
        </w:rPr>
        <w:t>ה</w:t>
      </w:r>
      <w:r w:rsidRPr="00322FCF">
        <w:rPr>
          <w:rtl/>
        </w:rPr>
        <w:t xml:space="preserve">סכם </w:t>
      </w:r>
      <w:r w:rsidRPr="00322FCF">
        <w:rPr>
          <w:rFonts w:hint="cs"/>
          <w:rtl/>
        </w:rPr>
        <w:t>ה</w:t>
      </w:r>
      <w:r>
        <w:rPr>
          <w:rFonts w:hint="cs"/>
          <w:rtl/>
        </w:rPr>
        <w:t>ה</w:t>
      </w:r>
      <w:r w:rsidRPr="00322FCF">
        <w:rPr>
          <w:rFonts w:hint="cs"/>
          <w:rtl/>
        </w:rPr>
        <w:t>צטרפות לפורטל הספקים המופיע ב</w:t>
      </w:r>
      <w:hyperlink r:id="rId20"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sidRPr="00322FCF">
        <w:rPr>
          <w:rFonts w:hint="cs"/>
          <w:rtl/>
        </w:rPr>
        <w:t xml:space="preserve"> חתום, </w:t>
      </w:r>
      <w:r>
        <w:rPr>
          <w:rFonts w:hint="cs"/>
          <w:rtl/>
        </w:rPr>
        <w:t>או</w:t>
      </w:r>
      <w:r w:rsidRPr="00C31AFE">
        <w:rPr>
          <w:rFonts w:hint="cs"/>
          <w:rtl/>
        </w:rPr>
        <w:t xml:space="preserve"> </w:t>
      </w:r>
      <w:r w:rsidRPr="00C31AFE">
        <w:rPr>
          <w:rtl/>
        </w:rPr>
        <w:t xml:space="preserve">לחילופין </w:t>
      </w:r>
      <w:r w:rsidR="00BA3488">
        <w:rPr>
          <w:rFonts w:hint="cs"/>
          <w:rtl/>
        </w:rPr>
        <w:t>לה</w:t>
      </w:r>
      <w:r w:rsidRPr="00C31AFE">
        <w:rPr>
          <w:rtl/>
        </w:rPr>
        <w:t>מציא אישור כספק העושה שימוש בפורטל הספקים.</w:t>
      </w:r>
    </w:p>
    <w:p w:rsidR="002456D6" w:rsidRPr="00C31AFE" w:rsidRDefault="000E50BF" w:rsidP="00551CC2">
      <w:pPr>
        <w:pStyle w:val="1111"/>
      </w:pPr>
      <w:r w:rsidRPr="00AC2E6E">
        <w:rPr>
          <w:rFonts w:hint="eastAsia"/>
          <w:rtl/>
        </w:rPr>
        <w:t>במידה</w:t>
      </w:r>
      <w:r w:rsidRPr="00AC2E6E">
        <w:rPr>
          <w:rtl/>
        </w:rPr>
        <w:t xml:space="preserve"> </w:t>
      </w:r>
      <w:r w:rsidRPr="00AC2E6E">
        <w:rPr>
          <w:rFonts w:hint="eastAsia"/>
          <w:rtl/>
        </w:rPr>
        <w:t>ו</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rsidR="00AA027F" w:rsidRPr="002A3E64" w:rsidRDefault="000E50BF" w:rsidP="00551CC2">
      <w:pPr>
        <w:pStyle w:val="11"/>
      </w:pPr>
      <w:bookmarkStart w:id="108" w:name="_Toc43400601"/>
      <w:bookmarkStart w:id="109" w:name="_Toc44931910"/>
      <w:bookmarkStart w:id="110" w:name="_Toc44931997"/>
      <w:bookmarkStart w:id="111"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08"/>
      <w:bookmarkEnd w:id="109"/>
      <w:bookmarkEnd w:id="110"/>
    </w:p>
    <w:p w:rsidR="00A921E5" w:rsidRPr="002D1D37" w:rsidRDefault="000E50BF" w:rsidP="006C3504">
      <w:pPr>
        <w:pStyle w:val="1112"/>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12"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חוזה ההתקשרות</w:t>
      </w:r>
      <w:r w:rsidR="0088430B">
        <w:rPr>
          <w:rFonts w:hint="cs"/>
          <w:rtl/>
        </w:rPr>
        <w:t xml:space="preserve"> ("מועד החתימה על חוזה ההתקשרות")</w:t>
      </w:r>
      <w:r w:rsidRPr="002D1D37">
        <w:rPr>
          <w:rFonts w:hint="cs"/>
          <w:rtl/>
        </w:rPr>
        <w:t>.</w:t>
      </w:r>
      <w:r w:rsidRPr="002D1D37">
        <w:rPr>
          <w:rtl/>
        </w:rPr>
        <w:t xml:space="preserve"> </w:t>
      </w:r>
      <w:bookmarkEnd w:id="112"/>
    </w:p>
    <w:p w:rsidR="00AA027F" w:rsidRPr="003874D1" w:rsidRDefault="000E50BF" w:rsidP="006C3504">
      <w:pPr>
        <w:pStyle w:val="1112"/>
        <w:rPr>
          <w:rtl/>
        </w:rPr>
        <w:sectPr w:rsidR="00AA027F" w:rsidRPr="003874D1" w:rsidSect="00654526">
          <w:pgSz w:w="11906" w:h="16838" w:code="9"/>
          <w:pgMar w:top="1616" w:right="1826" w:bottom="1440" w:left="1800" w:header="709" w:footer="709" w:gutter="0"/>
          <w:cols w:space="708"/>
          <w:titlePg/>
          <w:bidi/>
          <w:rtlGutter/>
          <w:docGrid w:linePitch="360"/>
        </w:sectPr>
      </w:pPr>
      <w:r>
        <w:rPr>
          <w:rFonts w:hint="cs"/>
          <w:rtl/>
        </w:rPr>
        <w:t xml:space="preserve">לאחר מועד </w:t>
      </w:r>
      <w:r w:rsidRPr="003F5D1D">
        <w:rPr>
          <w:rFonts w:hint="cs"/>
          <w:rtl/>
        </w:rPr>
        <w:t>ה</w:t>
      </w:r>
      <w:r>
        <w:rPr>
          <w:rFonts w:hint="cs"/>
          <w:rtl/>
        </w:rPr>
        <w:t>חתימה על חוזה 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rsidR="00721BE1" w:rsidRDefault="000E50BF" w:rsidP="00551CC2">
      <w:pPr>
        <w:pStyle w:val="1fe"/>
      </w:pPr>
      <w:bookmarkStart w:id="113" w:name="_Toc256000069"/>
      <w:bookmarkStart w:id="114" w:name="_Toc32477902"/>
      <w:bookmarkStart w:id="115" w:name="_Toc43400602"/>
      <w:bookmarkStart w:id="116" w:name="_Toc44931911"/>
      <w:bookmarkStart w:id="117" w:name="_Toc44931998"/>
      <w:bookmarkStart w:id="118" w:name="_Toc53331332"/>
      <w:r>
        <w:rPr>
          <w:rFonts w:hint="cs"/>
          <w:rtl/>
        </w:rPr>
        <w:t>מופעים ומועדים במכרז</w:t>
      </w:r>
      <w:bookmarkEnd w:id="113"/>
      <w:bookmarkEnd w:id="114"/>
      <w:bookmarkEnd w:id="115"/>
      <w:bookmarkEnd w:id="116"/>
      <w:bookmarkEnd w:id="117"/>
      <w:bookmarkEnd w:id="118"/>
    </w:p>
    <w:p w:rsidR="00721BE1" w:rsidRPr="002A3E64" w:rsidRDefault="000E50BF" w:rsidP="00551CC2">
      <w:pPr>
        <w:pStyle w:val="11"/>
      </w:pPr>
      <w:bookmarkStart w:id="119" w:name="_Toc43400603"/>
      <w:bookmarkStart w:id="120" w:name="_Toc44931912"/>
      <w:bookmarkStart w:id="121" w:name="_Toc44931999"/>
      <w:bookmarkStart w:id="122" w:name="_Toc516503358"/>
      <w:bookmarkEnd w:id="111"/>
      <w:r w:rsidRPr="002A3E64">
        <w:rPr>
          <w:rFonts w:hint="eastAsia"/>
          <w:rtl/>
        </w:rPr>
        <w:t>מועדי</w:t>
      </w:r>
      <w:r w:rsidRPr="002A3E64">
        <w:rPr>
          <w:rtl/>
        </w:rPr>
        <w:t xml:space="preserve"> </w:t>
      </w:r>
      <w:r w:rsidRPr="002A3E64">
        <w:rPr>
          <w:rFonts w:hint="eastAsia"/>
          <w:rtl/>
        </w:rPr>
        <w:t>המכרז</w:t>
      </w:r>
      <w:bookmarkEnd w:id="119"/>
      <w:bookmarkEnd w:id="120"/>
      <w:bookmarkEnd w:id="121"/>
    </w:p>
    <w:p w:rsidR="00721BE1" w:rsidRDefault="000E50BF" w:rsidP="006C3504">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5C5312" w:rsidTr="00A92289">
        <w:trPr>
          <w:tblHeader/>
          <w:jc w:val="right"/>
        </w:trPr>
        <w:tc>
          <w:tcPr>
            <w:tcW w:w="4251" w:type="dxa"/>
            <w:shd w:val="clear" w:color="auto" w:fill="E6E6E6"/>
            <w:vAlign w:val="center"/>
          </w:tcPr>
          <w:p w:rsidR="0057313F" w:rsidRPr="00B63569" w:rsidRDefault="000E50BF" w:rsidP="000011C8">
            <w:pPr>
              <w:pStyle w:val="af7"/>
              <w:spacing w:line="360" w:lineRule="auto"/>
              <w:ind w:right="-1440"/>
              <w:rPr>
                <w:rFonts w:ascii="David" w:hAnsi="David" w:cs="David"/>
                <w:rtl/>
              </w:rPr>
            </w:pPr>
            <w:r w:rsidRPr="00B63569">
              <w:rPr>
                <w:rFonts w:ascii="David" w:hAnsi="David" w:cs="David"/>
                <w:rtl/>
              </w:rPr>
              <w:t>נושא</w:t>
            </w:r>
          </w:p>
        </w:tc>
        <w:tc>
          <w:tcPr>
            <w:tcW w:w="3538" w:type="dxa"/>
            <w:shd w:val="clear" w:color="auto" w:fill="E6E6E6"/>
            <w:vAlign w:val="center"/>
          </w:tcPr>
          <w:p w:rsidR="0057313F" w:rsidRPr="00B63569" w:rsidRDefault="000E50BF" w:rsidP="00E63618">
            <w:pPr>
              <w:pStyle w:val="af7"/>
              <w:spacing w:line="360" w:lineRule="auto"/>
              <w:ind w:right="52"/>
              <w:rPr>
                <w:rFonts w:ascii="David" w:hAnsi="David" w:cs="David"/>
                <w:rtl/>
              </w:rPr>
            </w:pPr>
            <w:r w:rsidRPr="00B63569">
              <w:rPr>
                <w:rFonts w:ascii="David" w:hAnsi="David" w:cs="David"/>
                <w:rtl/>
              </w:rPr>
              <w:t>תאריך</w:t>
            </w:r>
          </w:p>
        </w:tc>
      </w:tr>
      <w:tr w:rsidR="005C5312" w:rsidTr="000011C8">
        <w:trPr>
          <w:jc w:val="right"/>
        </w:trPr>
        <w:tc>
          <w:tcPr>
            <w:tcW w:w="4251" w:type="dxa"/>
            <w:vAlign w:val="center"/>
          </w:tcPr>
          <w:p w:rsidR="0057313F" w:rsidRPr="00B63569" w:rsidRDefault="000E50BF" w:rsidP="000011C8">
            <w:pPr>
              <w:pStyle w:val="af7"/>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538" w:type="dxa"/>
            <w:vAlign w:val="center"/>
          </w:tcPr>
          <w:p w:rsidR="0057313F" w:rsidRPr="001F1620" w:rsidRDefault="001217D5" w:rsidP="00BE0C15">
            <w:pPr>
              <w:pStyle w:val="af7"/>
              <w:spacing w:line="360" w:lineRule="auto"/>
              <w:ind w:right="52"/>
              <w:jc w:val="center"/>
              <w:rPr>
                <w:rFonts w:ascii="David" w:hAnsi="David" w:cs="David"/>
                <w:rtl/>
              </w:rPr>
            </w:pPr>
            <w:bookmarkStart w:id="123" w:name="_GoBack"/>
            <w:bookmarkEnd w:id="123"/>
            <w:r>
              <w:rPr>
                <w:rFonts w:ascii="David" w:hAnsi="David" w:cs="David" w:hint="cs"/>
                <w:rtl/>
              </w:rPr>
              <w:t xml:space="preserve">15.3.22 עד השעה </w:t>
            </w:r>
            <w:r w:rsidR="00BE0C15">
              <w:rPr>
                <w:rFonts w:ascii="David" w:hAnsi="David" w:cs="David" w:hint="cs"/>
                <w:rtl/>
              </w:rPr>
              <w:t>18</w:t>
            </w:r>
            <w:r>
              <w:rPr>
                <w:rFonts w:ascii="David" w:hAnsi="David" w:cs="David" w:hint="cs"/>
                <w:rtl/>
              </w:rPr>
              <w:t>:00</w:t>
            </w:r>
          </w:p>
        </w:tc>
      </w:tr>
      <w:tr w:rsidR="005C5312" w:rsidTr="000011C8">
        <w:trPr>
          <w:jc w:val="right"/>
        </w:trPr>
        <w:tc>
          <w:tcPr>
            <w:tcW w:w="4251" w:type="dxa"/>
            <w:vAlign w:val="center"/>
          </w:tcPr>
          <w:p w:rsidR="0057313F" w:rsidRPr="00B63569" w:rsidRDefault="000E50BF" w:rsidP="000011C8">
            <w:pPr>
              <w:pStyle w:val="af7"/>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538" w:type="dxa"/>
            <w:vAlign w:val="center"/>
          </w:tcPr>
          <w:p w:rsidR="0057313F" w:rsidRPr="001F1620" w:rsidRDefault="000E50BF" w:rsidP="001217D5">
            <w:pPr>
              <w:pStyle w:val="af7"/>
              <w:spacing w:line="360" w:lineRule="auto"/>
              <w:ind w:right="52"/>
              <w:jc w:val="center"/>
              <w:rPr>
                <w:rFonts w:ascii="David" w:hAnsi="David" w:cs="David"/>
                <w:rtl/>
              </w:rPr>
            </w:pPr>
            <w:r>
              <w:rPr>
                <w:rFonts w:ascii="David" w:hAnsi="David" w:cs="David" w:hint="cs"/>
                <w:rtl/>
              </w:rPr>
              <w:t>ב</w:t>
            </w:r>
            <w:r w:rsidR="004B0E16">
              <w:rPr>
                <w:rFonts w:ascii="David" w:hAnsi="David" w:cs="David" w:hint="cs"/>
                <w:rtl/>
              </w:rPr>
              <w:t xml:space="preserve"> </w:t>
            </w:r>
            <w:sdt>
              <w:sdtPr>
                <w:rPr>
                  <w:rFonts w:ascii="David" w:hAnsi="David" w:cs="David"/>
                  <w:rtl/>
                </w:rPr>
                <w:alias w:val="תאריך פרסום"/>
                <w:id w:val="-1586449887"/>
                <w:placeholder>
                  <w:docPart w:val="3207397E48B1431B932AC9F59A5DC1BA"/>
                </w:placeholder>
                <w:dataBinding w:prefixMappings="xmlns:ns0='http://schemas.microsoft.com/office/2006/coverPageProps' " w:xpath="/ns0:CoverPageProperties[1]/ns0:PublishDate[1]" w:storeItemID="{55AF091B-3C7A-41E3-B477-F2FDAA23CFDA}"/>
                <w:date w:fullDate="2022-03-24T00:00:00Z">
                  <w:dateFormat w:val="dd/MM/yyyy"/>
                  <w:lid w:val="he-IL"/>
                  <w:storeMappedDataAs w:val="dateTime"/>
                  <w:calendar w:val="gregorian"/>
                </w:date>
              </w:sdtPr>
              <w:sdtEndPr/>
              <w:sdtContent>
                <w:r w:rsidR="00924CAA" w:rsidRPr="001217D5">
                  <w:rPr>
                    <w:rFonts w:ascii="David" w:hAnsi="David" w:cs="David" w:hint="cs"/>
                    <w:rtl/>
                  </w:rPr>
                  <w:t>‏24/03/2022</w:t>
                </w:r>
              </w:sdtContent>
            </w:sdt>
            <w:r w:rsidRPr="001217D5">
              <w:rPr>
                <w:rFonts w:ascii="David" w:hAnsi="David" w:cs="David" w:hint="cs"/>
                <w:rtl/>
              </w:rPr>
              <w:t xml:space="preserve"> </w:t>
            </w:r>
            <w:r w:rsidRPr="001217D5">
              <w:rPr>
                <w:rFonts w:ascii="David" w:hAnsi="David" w:cs="David"/>
                <w:rtl/>
              </w:rPr>
              <w:t xml:space="preserve"> בשעה </w:t>
            </w:r>
            <w:sdt>
              <w:sdtPr>
                <w:rPr>
                  <w:rFonts w:ascii="David" w:hAnsi="David" w:cs="David" w:hint="cs"/>
                  <w:b/>
                  <w:bCs/>
                  <w:sz w:val="28"/>
                  <w:szCs w:val="28"/>
                  <w:u w:val="single"/>
                  <w:rtl/>
                </w:rPr>
                <w:alias w:val="הערות"/>
                <w:id w:val="-1440596798"/>
                <w:placeholder>
                  <w:docPart w:val="D8F78C0F08E340159F1FF7AD7CE3AADA"/>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BE0C15">
                  <w:rPr>
                    <w:rFonts w:ascii="David" w:hAnsi="David" w:cs="David" w:hint="cs"/>
                    <w:b/>
                    <w:bCs/>
                    <w:sz w:val="28"/>
                    <w:szCs w:val="28"/>
                    <w:u w:val="single"/>
                    <w:rtl/>
                  </w:rPr>
                  <w:t>18:00</w:t>
                </w:r>
              </w:sdtContent>
            </w:sdt>
          </w:p>
        </w:tc>
      </w:tr>
      <w:tr w:rsidR="005C5312" w:rsidTr="000011C8">
        <w:trPr>
          <w:jc w:val="right"/>
        </w:trPr>
        <w:tc>
          <w:tcPr>
            <w:tcW w:w="4251" w:type="dxa"/>
            <w:vAlign w:val="center"/>
          </w:tcPr>
          <w:p w:rsidR="0057313F" w:rsidRPr="00B63569" w:rsidRDefault="000E50BF" w:rsidP="000011C8">
            <w:pPr>
              <w:pStyle w:val="af7"/>
              <w:spacing w:line="360" w:lineRule="auto"/>
              <w:ind w:right="108"/>
              <w:jc w:val="center"/>
              <w:rPr>
                <w:rFonts w:ascii="David" w:hAnsi="David" w:cs="David"/>
                <w:rtl/>
              </w:rPr>
            </w:pPr>
            <w:bookmarkStart w:id="124" w:name="show_ifisRaayon_2" w:colFirst="0" w:colLast="1"/>
            <w:r>
              <w:rPr>
                <w:rFonts w:ascii="David" w:hAnsi="David" w:cs="David" w:hint="cs"/>
                <w:rtl/>
              </w:rPr>
              <w:t xml:space="preserve">ראיון </w:t>
            </w:r>
          </w:p>
        </w:tc>
        <w:tc>
          <w:tcPr>
            <w:tcW w:w="3538" w:type="dxa"/>
            <w:vAlign w:val="center"/>
          </w:tcPr>
          <w:p w:rsidR="0057313F" w:rsidRPr="00B63569" w:rsidRDefault="000E50BF" w:rsidP="00E63618">
            <w:pPr>
              <w:pStyle w:val="af7"/>
              <w:spacing w:line="360" w:lineRule="auto"/>
              <w:ind w:right="52"/>
              <w:jc w:val="center"/>
              <w:rPr>
                <w:rFonts w:ascii="David" w:hAnsi="David" w:cs="David"/>
                <w:highlight w:val="yellow"/>
                <w:rtl/>
              </w:rPr>
            </w:pPr>
            <w:r>
              <w:rPr>
                <w:rFonts w:ascii="David" w:hAnsi="David" w:cs="David" w:hint="cs"/>
                <w:rtl/>
              </w:rPr>
              <w:t>ה</w:t>
            </w:r>
            <w:r w:rsidRPr="007E0594">
              <w:rPr>
                <w:rFonts w:ascii="David" w:hAnsi="David" w:cs="David"/>
                <w:rtl/>
              </w:rPr>
              <w:t>שעה ת</w:t>
            </w:r>
            <w:r>
              <w:rPr>
                <w:rFonts w:ascii="David" w:hAnsi="David" w:cs="David" w:hint="cs"/>
                <w:rtl/>
              </w:rPr>
              <w:t>י</w:t>
            </w:r>
            <w:r w:rsidRPr="007E0594">
              <w:rPr>
                <w:rFonts w:ascii="David" w:hAnsi="David" w:cs="David"/>
                <w:rtl/>
              </w:rPr>
              <w:t>מסר</w:t>
            </w:r>
            <w:r w:rsidR="006B19D0">
              <w:rPr>
                <w:rFonts w:ascii="David" w:hAnsi="David" w:cs="David" w:hint="cs"/>
                <w:rtl/>
              </w:rPr>
              <w:t xml:space="preserve"> </w:t>
            </w:r>
            <w:r w:rsidRPr="007E0594">
              <w:rPr>
                <w:rFonts w:ascii="David" w:hAnsi="David" w:cs="David"/>
                <w:rtl/>
              </w:rPr>
              <w:t>למציעים הרלוונטיים בסמוך למועד הנקוב.</w:t>
            </w:r>
          </w:p>
        </w:tc>
      </w:tr>
    </w:tbl>
    <w:bookmarkEnd w:id="124"/>
    <w:p w:rsidR="00B35C2C" w:rsidRDefault="000E50BF" w:rsidP="006C3504">
      <w:pPr>
        <w:pStyle w:val="1112"/>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rsidR="00D219E4" w:rsidRPr="00F43B88" w:rsidRDefault="000E50BF" w:rsidP="006C3504">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25" w:name="TenderNumber_12"/>
      <w:r w:rsidRPr="002A3E64">
        <w:t>16-2022</w:t>
      </w:r>
      <w:bookmarkEnd w:id="125"/>
      <w:r w:rsidRPr="002A3E64">
        <w:rPr>
          <w:rtl/>
        </w:rPr>
        <w:t xml:space="preserve"> – </w:t>
      </w:r>
      <w:r w:rsidRPr="002A3E64">
        <w:rPr>
          <w:rFonts w:hint="eastAsia"/>
          <w:rtl/>
        </w:rPr>
        <w:t>ל</w:t>
      </w:r>
      <w:bookmarkStart w:id="126" w:name="TenderDesc_11"/>
      <w:r w:rsidRPr="002A3E64">
        <w:rPr>
          <w:rtl/>
        </w:rPr>
        <w:t>מתן שירותי ייעוץ משפטי בתחום הקניין הרוחני ודיני פטנטים</w:t>
      </w:r>
      <w:bookmarkEnd w:id="126"/>
      <w:r w:rsidR="00E15716" w:rsidRPr="002A3E64">
        <w:rPr>
          <w:rtl/>
        </w:rPr>
        <w:t xml:space="preserve"> ("</w:t>
      </w:r>
      <w:r w:rsidR="00E15716" w:rsidRPr="002A3E64">
        <w:rPr>
          <w:rFonts w:hint="eastAsia"/>
          <w:rtl/>
        </w:rPr>
        <w:t>דף</w:t>
      </w:r>
      <w:r w:rsidR="00E15716" w:rsidRPr="002A3E64">
        <w:rPr>
          <w:rtl/>
        </w:rPr>
        <w:t xml:space="preserve"> </w:t>
      </w:r>
      <w:r w:rsidR="00E15716" w:rsidRPr="002A3E64">
        <w:rPr>
          <w:rFonts w:hint="eastAsia"/>
          <w:rtl/>
        </w:rPr>
        <w:t>המכרז</w:t>
      </w:r>
      <w:r w:rsidR="00E15716" w:rsidRPr="002A3E64">
        <w:rPr>
          <w:rtl/>
        </w:rPr>
        <w:t>").</w:t>
      </w:r>
    </w:p>
    <w:p w:rsidR="003D6B71" w:rsidRDefault="000E50BF" w:rsidP="00551CC2">
      <w:pPr>
        <w:pStyle w:val="11"/>
      </w:pPr>
      <w:bookmarkStart w:id="127" w:name="_Toc43400605"/>
      <w:bookmarkStart w:id="128" w:name="_Toc44931914"/>
      <w:bookmarkStart w:id="129"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27"/>
      <w:bookmarkEnd w:id="128"/>
      <w:bookmarkEnd w:id="129"/>
    </w:p>
    <w:p w:rsidR="00721BE1" w:rsidRPr="002D1D37" w:rsidRDefault="000E50BF" w:rsidP="006C3504">
      <w:pPr>
        <w:pStyle w:val="1112"/>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p>
    <w:p w:rsidR="00721BE1" w:rsidRDefault="000E50BF" w:rsidP="00150D61">
      <w:pPr>
        <w:pStyle w:val="1112"/>
      </w:pPr>
      <w:r w:rsidRPr="00B63569">
        <w:rPr>
          <w:rtl/>
        </w:rPr>
        <w:t>שאלות המציעים בנוגע ל</w:t>
      </w:r>
      <w:r>
        <w:rPr>
          <w:rFonts w:hint="cs"/>
          <w:rtl/>
        </w:rPr>
        <w:t>מכרז</w:t>
      </w:r>
      <w:r w:rsidRPr="00B63569">
        <w:rPr>
          <w:rtl/>
        </w:rPr>
        <w:t xml:space="preserve"> יועברו </w:t>
      </w:r>
      <w:r w:rsidR="0044315B">
        <w:rPr>
          <w:rFonts w:hint="cs"/>
          <w:rtl/>
        </w:rPr>
        <w:t>בטבלה מסודרת, עם הפניה לסעיף במכרז כלפיה מופנית השאלה, ובניסוח תמציתי וברור</w:t>
      </w:r>
      <w:r>
        <w:rPr>
          <w:rFonts w:hint="cs"/>
          <w:rtl/>
        </w:rPr>
        <w:t>.</w:t>
      </w:r>
      <w:r w:rsidRPr="00B63569">
        <w:rPr>
          <w:rtl/>
        </w:rPr>
        <w:t xml:space="preserve"> </w:t>
      </w:r>
      <w:bookmarkStart w:id="130" w:name="show_EmailQuestions"/>
      <w:r w:rsidRPr="00B63569">
        <w:rPr>
          <w:rtl/>
        </w:rPr>
        <w:t xml:space="preserve">יש להפנות את כל השאלות הנוגעות למכרז </w:t>
      </w:r>
      <w:r>
        <w:rPr>
          <w:rFonts w:hint="cs"/>
          <w:rtl/>
        </w:rPr>
        <w:t>אל</w:t>
      </w:r>
      <w:r w:rsidRPr="00B63569">
        <w:rPr>
          <w:rtl/>
        </w:rPr>
        <w:t xml:space="preserve"> </w:t>
      </w:r>
      <w:r w:rsidR="00BD2D39">
        <w:rPr>
          <w:rFonts w:hint="cs"/>
          <w:rtl/>
        </w:rPr>
        <w:t>גב' ירדן רובינוב (להלן: "איש הקשר") באמצעות דואר אלקטרוני</w:t>
      </w:r>
      <w:r w:rsidRPr="00B63569">
        <w:rPr>
          <w:rtl/>
        </w:rPr>
        <w:t xml:space="preserve">: </w:t>
      </w:r>
      <w:bookmarkStart w:id="131" w:name="EmailQuestions"/>
      <w:r w:rsidR="001935DB">
        <w:t>yardenr@mof.gov.il</w:t>
      </w:r>
      <w:bookmarkEnd w:id="131"/>
      <w:r w:rsidRPr="00B63569">
        <w:rPr>
          <w:rtl/>
        </w:rPr>
        <w:t xml:space="preserve">. </w:t>
      </w:r>
      <w:bookmarkEnd w:id="130"/>
      <w:r w:rsidR="00BD2D39">
        <w:rPr>
          <w:rFonts w:hint="cs"/>
          <w:rtl/>
        </w:rPr>
        <w:t xml:space="preserve">ככל שלא התקבל אישור בדואר האלקטרוני על המציע חלה החובה לבדוק טלפונית כי הדואר ששלח התקבל בידי איש הקשר, בטלפון שמספרו 02-5317564. </w:t>
      </w:r>
      <w:r w:rsidRPr="00B63569">
        <w:rPr>
          <w:rtl/>
        </w:rPr>
        <w:t>שאלות שיועברו לאחר המועד</w:t>
      </w:r>
      <w:r w:rsidR="00D219E4">
        <w:rPr>
          <w:rFonts w:hint="cs"/>
          <w:rtl/>
        </w:rPr>
        <w:t xml:space="preserve"> הנקוב לעיל,</w:t>
      </w:r>
      <w:r w:rsidRPr="00B63569">
        <w:rPr>
          <w:rtl/>
        </w:rPr>
        <w:t xml:space="preserve"> </w:t>
      </w:r>
      <w:r w:rsidR="00D219E4">
        <w:rPr>
          <w:rFonts w:hint="cs"/>
          <w:rtl/>
        </w:rPr>
        <w:t xml:space="preserve">שיועברו </w:t>
      </w:r>
      <w:r w:rsidRPr="00B63569">
        <w:rPr>
          <w:rtl/>
        </w:rPr>
        <w:t xml:space="preserve">בעל פה או בטלפון </w:t>
      </w:r>
      <w:r w:rsidR="00D219E4" w:rsidRPr="00B63569">
        <w:rPr>
          <w:rtl/>
        </w:rPr>
        <w:t>או שיופנו</w:t>
      </w:r>
      <w:r w:rsidR="00D219E4">
        <w:rPr>
          <w:rFonts w:hint="cs"/>
          <w:rtl/>
        </w:rPr>
        <w:t xml:space="preserve"> לגורם אחר מהמצוין לעיל,</w:t>
      </w:r>
      <w:r w:rsidR="00D219E4" w:rsidRPr="00B63569">
        <w:rPr>
          <w:rtl/>
        </w:rPr>
        <w:t xml:space="preserve"> </w:t>
      </w:r>
      <w:r w:rsidRPr="00B63569">
        <w:rPr>
          <w:rtl/>
        </w:rPr>
        <w:t xml:space="preserve"> לא יחייבו מענה </w:t>
      </w:r>
      <w:r w:rsidR="00D219E4">
        <w:rPr>
          <w:rFonts w:hint="cs"/>
          <w:rtl/>
        </w:rPr>
        <w:t>מאת</w:t>
      </w:r>
      <w:r w:rsidRPr="00B63569">
        <w:rPr>
          <w:rtl/>
        </w:rPr>
        <w:t xml:space="preserve"> </w:t>
      </w:r>
      <w:r>
        <w:rPr>
          <w:rtl/>
        </w:rPr>
        <w:t>המזמין</w:t>
      </w:r>
      <w:r w:rsidRPr="00B63569">
        <w:rPr>
          <w:rtl/>
        </w:rPr>
        <w:t xml:space="preserve">. </w:t>
      </w:r>
    </w:p>
    <w:p w:rsidR="00150D61" w:rsidRDefault="00150D61" w:rsidP="00BD2D39">
      <w:pPr>
        <w:pStyle w:val="1112"/>
        <w:jc w:val="left"/>
      </w:pPr>
      <w:r>
        <w:rPr>
          <w:rFonts w:hint="cs"/>
          <w:rtl/>
        </w:rPr>
        <w:t xml:space="preserve"> פורמט ההגשה לשאלות יהיה כדלקמן : </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85"/>
        <w:gridCol w:w="4036"/>
        <w:gridCol w:w="2799"/>
      </w:tblGrid>
      <w:tr w:rsidR="00BD2D39" w:rsidTr="00557560">
        <w:trPr>
          <w:jc w:val="right"/>
        </w:trPr>
        <w:tc>
          <w:tcPr>
            <w:tcW w:w="785" w:type="dxa"/>
          </w:tcPr>
          <w:p w:rsidR="00BD2D39" w:rsidRPr="008512F3" w:rsidRDefault="00BD2D39" w:rsidP="00557560">
            <w:pPr>
              <w:pStyle w:val="1ff2"/>
              <w:tabs>
                <w:tab w:val="clear" w:pos="567"/>
                <w:tab w:val="left" w:pos="1511"/>
              </w:tabs>
              <w:spacing w:before="120" w:after="120"/>
              <w:ind w:left="0"/>
              <w:rPr>
                <w:rFonts w:ascii="Times New Roman" w:hAnsi="Times New Roman"/>
                <w:b/>
                <w:bCs/>
                <w:color w:val="auto"/>
              </w:rPr>
            </w:pPr>
            <w:r w:rsidRPr="008512F3">
              <w:rPr>
                <w:rFonts w:ascii="Times New Roman" w:hAnsi="Times New Roman"/>
                <w:b/>
                <w:bCs/>
                <w:color w:val="auto"/>
                <w:rtl/>
              </w:rPr>
              <w:t>מס"ד</w:t>
            </w:r>
          </w:p>
        </w:tc>
        <w:tc>
          <w:tcPr>
            <w:tcW w:w="4036" w:type="dxa"/>
          </w:tcPr>
          <w:p w:rsidR="00BD2D39" w:rsidRPr="008512F3" w:rsidRDefault="00BD2D39" w:rsidP="00557560">
            <w:pPr>
              <w:pStyle w:val="1ff2"/>
              <w:spacing w:before="120" w:after="120"/>
              <w:ind w:left="0" w:right="993"/>
              <w:jc w:val="left"/>
              <w:rPr>
                <w:rFonts w:ascii="Times New Roman" w:hAnsi="Times New Roman"/>
                <w:b/>
                <w:bCs/>
                <w:color w:val="auto"/>
                <w:rtl/>
              </w:rPr>
            </w:pPr>
            <w:r w:rsidRPr="008512F3">
              <w:rPr>
                <w:rFonts w:ascii="Times New Roman" w:hAnsi="Times New Roman"/>
                <w:b/>
                <w:bCs/>
                <w:color w:val="auto"/>
                <w:rtl/>
              </w:rPr>
              <w:t>סעיף/מראה מקום אחר</w:t>
            </w:r>
          </w:p>
          <w:p w:rsidR="00BD2D39" w:rsidRPr="008512F3" w:rsidRDefault="00BD2D39" w:rsidP="00557560">
            <w:pPr>
              <w:pStyle w:val="1ff2"/>
              <w:spacing w:before="120" w:after="120"/>
              <w:ind w:left="0" w:right="993"/>
              <w:jc w:val="left"/>
              <w:rPr>
                <w:rFonts w:ascii="Times New Roman" w:hAnsi="Times New Roman"/>
                <w:b/>
                <w:bCs/>
                <w:color w:val="auto"/>
              </w:rPr>
            </w:pPr>
            <w:r w:rsidRPr="008512F3">
              <w:rPr>
                <w:rFonts w:ascii="Times New Roman" w:hAnsi="Times New Roman"/>
                <w:i/>
                <w:iCs/>
                <w:color w:val="auto"/>
                <w:sz w:val="20"/>
                <w:szCs w:val="20"/>
                <w:rtl/>
              </w:rPr>
              <w:t>(הפניה למקום המדויק במסמכי ה</w:t>
            </w:r>
            <w:r w:rsidRPr="008512F3">
              <w:rPr>
                <w:rFonts w:ascii="Times New Roman" w:hAnsi="Times New Roman" w:hint="cs"/>
                <w:i/>
                <w:iCs/>
                <w:color w:val="auto"/>
                <w:sz w:val="20"/>
                <w:szCs w:val="20"/>
                <w:rtl/>
              </w:rPr>
              <w:t xml:space="preserve">הליך התחרותי </w:t>
            </w:r>
            <w:r w:rsidRPr="008512F3">
              <w:rPr>
                <w:rFonts w:ascii="Times New Roman" w:hAnsi="Times New Roman"/>
                <w:i/>
                <w:iCs/>
                <w:color w:val="auto"/>
                <w:sz w:val="20"/>
                <w:szCs w:val="20"/>
                <w:rtl/>
              </w:rPr>
              <w:t>אליו מתייחסת השאלה)</w:t>
            </w:r>
          </w:p>
        </w:tc>
        <w:tc>
          <w:tcPr>
            <w:tcW w:w="2799" w:type="dxa"/>
          </w:tcPr>
          <w:p w:rsidR="00BD2D39" w:rsidRPr="008512F3" w:rsidRDefault="00BD2D39" w:rsidP="00557560">
            <w:pPr>
              <w:pStyle w:val="1ff2"/>
              <w:spacing w:before="120" w:after="120"/>
              <w:ind w:left="0" w:right="993"/>
              <w:rPr>
                <w:rFonts w:ascii="Times New Roman" w:hAnsi="Times New Roman"/>
                <w:b/>
                <w:bCs/>
                <w:color w:val="auto"/>
              </w:rPr>
            </w:pPr>
            <w:r w:rsidRPr="008512F3">
              <w:rPr>
                <w:rFonts w:ascii="Times New Roman" w:hAnsi="Times New Roman"/>
                <w:b/>
                <w:bCs/>
                <w:color w:val="auto"/>
                <w:rtl/>
              </w:rPr>
              <w:t>שאלה</w:t>
            </w:r>
          </w:p>
        </w:tc>
      </w:tr>
      <w:tr w:rsidR="00BD2D39" w:rsidTr="00557560">
        <w:trPr>
          <w:jc w:val="right"/>
        </w:trPr>
        <w:tc>
          <w:tcPr>
            <w:tcW w:w="785" w:type="dxa"/>
          </w:tcPr>
          <w:p w:rsidR="00BD2D39" w:rsidRPr="008512F3" w:rsidRDefault="00BD2D39" w:rsidP="00557560">
            <w:pPr>
              <w:pStyle w:val="1ff2"/>
              <w:tabs>
                <w:tab w:val="clear" w:pos="567"/>
                <w:tab w:val="left" w:pos="1511"/>
              </w:tabs>
              <w:spacing w:before="120" w:after="120"/>
              <w:ind w:left="0"/>
              <w:rPr>
                <w:rFonts w:ascii="Times New Roman" w:hAnsi="Times New Roman"/>
                <w:b/>
                <w:bCs/>
                <w:color w:val="auto"/>
              </w:rPr>
            </w:pPr>
            <w:r w:rsidRPr="008512F3">
              <w:rPr>
                <w:rFonts w:ascii="Times New Roman" w:hAnsi="Times New Roman"/>
                <w:b/>
                <w:bCs/>
                <w:color w:val="auto"/>
                <w:rtl/>
              </w:rPr>
              <w:t>1.</w:t>
            </w:r>
          </w:p>
        </w:tc>
        <w:tc>
          <w:tcPr>
            <w:tcW w:w="4036" w:type="dxa"/>
          </w:tcPr>
          <w:p w:rsidR="00BD2D39" w:rsidRPr="008512F3" w:rsidRDefault="00BD2D39" w:rsidP="00557560">
            <w:pPr>
              <w:pStyle w:val="1ff2"/>
              <w:spacing w:before="120" w:after="120"/>
              <w:ind w:left="0" w:right="993"/>
              <w:rPr>
                <w:rFonts w:ascii="Times New Roman" w:hAnsi="Times New Roman"/>
                <w:color w:val="auto"/>
              </w:rPr>
            </w:pPr>
          </w:p>
        </w:tc>
        <w:tc>
          <w:tcPr>
            <w:tcW w:w="2799" w:type="dxa"/>
          </w:tcPr>
          <w:p w:rsidR="00BD2D39" w:rsidRPr="008512F3" w:rsidRDefault="00BD2D39" w:rsidP="00557560">
            <w:pPr>
              <w:pStyle w:val="1ff2"/>
              <w:spacing w:before="120" w:after="120"/>
              <w:ind w:left="0" w:right="993"/>
              <w:rPr>
                <w:rFonts w:ascii="Times New Roman" w:hAnsi="Times New Roman"/>
                <w:color w:val="auto"/>
              </w:rPr>
            </w:pPr>
          </w:p>
        </w:tc>
      </w:tr>
      <w:tr w:rsidR="00BD2D39" w:rsidTr="00557560">
        <w:trPr>
          <w:jc w:val="right"/>
        </w:trPr>
        <w:tc>
          <w:tcPr>
            <w:tcW w:w="785" w:type="dxa"/>
          </w:tcPr>
          <w:p w:rsidR="00BD2D39" w:rsidRPr="008512F3" w:rsidRDefault="00BD2D39" w:rsidP="00557560">
            <w:pPr>
              <w:pStyle w:val="1ff2"/>
              <w:tabs>
                <w:tab w:val="clear" w:pos="567"/>
                <w:tab w:val="left" w:pos="1511"/>
              </w:tabs>
              <w:spacing w:before="120" w:after="120"/>
              <w:ind w:left="0"/>
              <w:rPr>
                <w:rFonts w:ascii="Times New Roman" w:hAnsi="Times New Roman"/>
                <w:b/>
                <w:bCs/>
                <w:color w:val="auto"/>
              </w:rPr>
            </w:pPr>
            <w:r w:rsidRPr="008512F3">
              <w:rPr>
                <w:rFonts w:ascii="Times New Roman" w:hAnsi="Times New Roman"/>
                <w:b/>
                <w:bCs/>
                <w:color w:val="auto"/>
                <w:rtl/>
              </w:rPr>
              <w:t>...</w:t>
            </w:r>
          </w:p>
        </w:tc>
        <w:tc>
          <w:tcPr>
            <w:tcW w:w="4036" w:type="dxa"/>
          </w:tcPr>
          <w:p w:rsidR="00BD2D39" w:rsidRPr="008512F3" w:rsidRDefault="00BD2D39" w:rsidP="00557560">
            <w:pPr>
              <w:pStyle w:val="1ff2"/>
              <w:spacing w:before="120" w:after="120"/>
              <w:ind w:left="0" w:right="993"/>
              <w:rPr>
                <w:rFonts w:ascii="Times New Roman" w:hAnsi="Times New Roman"/>
                <w:color w:val="auto"/>
              </w:rPr>
            </w:pPr>
          </w:p>
        </w:tc>
        <w:tc>
          <w:tcPr>
            <w:tcW w:w="2799" w:type="dxa"/>
          </w:tcPr>
          <w:p w:rsidR="00BD2D39" w:rsidRPr="008512F3" w:rsidRDefault="00BD2D39" w:rsidP="00557560">
            <w:pPr>
              <w:pStyle w:val="1ff2"/>
              <w:spacing w:before="120" w:after="120"/>
              <w:ind w:left="0" w:right="993"/>
              <w:rPr>
                <w:rFonts w:ascii="Times New Roman" w:hAnsi="Times New Roman"/>
                <w:color w:val="auto"/>
              </w:rPr>
            </w:pPr>
          </w:p>
        </w:tc>
      </w:tr>
    </w:tbl>
    <w:p w:rsidR="00BD2D39" w:rsidRPr="008512F3" w:rsidRDefault="00BD2D39" w:rsidP="00BD2D39">
      <w:pPr>
        <w:tabs>
          <w:tab w:val="left" w:pos="942"/>
        </w:tabs>
        <w:ind w:left="942"/>
        <w:jc w:val="both"/>
        <w:rPr>
          <w:color w:val="000000"/>
          <w:rtl/>
        </w:rPr>
      </w:pPr>
    </w:p>
    <w:p w:rsidR="00A90878" w:rsidRDefault="000E50BF" w:rsidP="006C3504">
      <w:pPr>
        <w:pStyle w:val="1112"/>
      </w:pPr>
      <w:r>
        <w:rPr>
          <w:rFonts w:hint="cs"/>
          <w:rtl/>
        </w:rPr>
        <w:t>לא י</w:t>
      </w:r>
      <w:r w:rsidR="003D20CE">
        <w:rPr>
          <w:rFonts w:hint="cs"/>
          <w:rtl/>
        </w:rPr>
        <w:t>י</w:t>
      </w:r>
      <w:r>
        <w:rPr>
          <w:rFonts w:hint="cs"/>
          <w:rtl/>
        </w:rPr>
        <w:t>נתן מענה לשאלות שישלחו בעילום שם.</w:t>
      </w:r>
    </w:p>
    <w:p w:rsidR="00721BE1" w:rsidRPr="00D60826" w:rsidRDefault="000E50BF" w:rsidP="006C3504">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הבלעדית</w:t>
      </w:r>
      <w:r w:rsidRPr="00D60826">
        <w:rPr>
          <w:rtl/>
        </w:rPr>
        <w:t>.</w:t>
      </w:r>
    </w:p>
    <w:p w:rsidR="00236E1B" w:rsidRPr="00D60826" w:rsidRDefault="000E50BF" w:rsidP="00E965DB">
      <w:pPr>
        <w:pStyle w:val="1112"/>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rsidR="00721BE1" w:rsidRPr="002A3E64" w:rsidRDefault="000E50BF" w:rsidP="00551CC2">
      <w:pPr>
        <w:pStyle w:val="11"/>
      </w:pPr>
      <w:bookmarkStart w:id="132" w:name="_Toc43400606"/>
      <w:bookmarkStart w:id="133" w:name="_Toc44931915"/>
      <w:bookmarkStart w:id="134" w:name="_Toc44932002"/>
      <w:r w:rsidRPr="002A3E64">
        <w:rPr>
          <w:rtl/>
        </w:rPr>
        <w:t>מענה המזמין לשאלות ההבהרה</w:t>
      </w:r>
      <w:bookmarkEnd w:id="132"/>
      <w:bookmarkEnd w:id="133"/>
      <w:bookmarkEnd w:id="134"/>
    </w:p>
    <w:p w:rsidR="00721BE1" w:rsidRPr="00B63569" w:rsidRDefault="000E50BF" w:rsidP="00786539">
      <w:pPr>
        <w:pStyle w:val="1112"/>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יפורסמו בדף המכרז שבאתר </w:t>
      </w:r>
      <w:r>
        <w:rPr>
          <w:rFonts w:hint="cs"/>
          <w:rtl/>
        </w:rPr>
        <w:t>האינטרנט</w:t>
      </w:r>
      <w:r w:rsidR="00E965DB" w:rsidRPr="00E965DB">
        <w:rPr>
          <w:rFonts w:hint="cs"/>
          <w:rtl/>
        </w:rPr>
        <w:t xml:space="preserve"> </w:t>
      </w:r>
      <w:r w:rsidR="00E965DB">
        <w:rPr>
          <w:rFonts w:hint="cs"/>
          <w:rtl/>
        </w:rPr>
        <w:t>בלבד. המענה לשאלות הבהרה יחשבו כחלק ממסמכי המכרז</w:t>
      </w:r>
      <w:r w:rsidR="00604F3C">
        <w:rPr>
          <w:rFonts w:hint="cs"/>
          <w:rtl/>
        </w:rPr>
        <w:t xml:space="preserve">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rsidR="00721BE1" w:rsidRDefault="000E50BF" w:rsidP="00CB15B2">
      <w:pPr>
        <w:pStyle w:val="1112"/>
      </w:pPr>
      <w:r>
        <w:rPr>
          <w:rFonts w:hint="cs"/>
          <w:rtl/>
        </w:rPr>
        <w:t xml:space="preserve">במענה לשאלות ההבהרה </w:t>
      </w:r>
      <w:r>
        <w:rPr>
          <w:rtl/>
        </w:rPr>
        <w:t>המזמין</w:t>
      </w:r>
      <w:r w:rsidRPr="00B63569">
        <w:rPr>
          <w:rtl/>
        </w:rPr>
        <w:t xml:space="preserve"> רשאי לבצע כל שינוי במסמכי המכרז, וכן ל</w:t>
      </w:r>
      <w:r w:rsidR="00CB15B2">
        <w:rPr>
          <w:rFonts w:hint="cs"/>
          <w:rtl/>
        </w:rPr>
        <w:t>תת</w:t>
      </w:r>
      <w:r w:rsidRPr="00B63569">
        <w:rPr>
          <w:rtl/>
        </w:rPr>
        <w:t xml:space="preserve">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3E255E">
        <w:rPr>
          <w:rFonts w:hint="cs"/>
          <w:rtl/>
        </w:rPr>
        <w:t>המזמין</w:t>
      </w:r>
      <w:r w:rsidR="00A90878">
        <w:rPr>
          <w:rFonts w:hint="cs"/>
          <w:rtl/>
        </w:rPr>
        <w:t xml:space="preserve"> יפורסמו ללא שמות הפונים.</w:t>
      </w:r>
    </w:p>
    <w:p w:rsidR="00721BE1" w:rsidRPr="00D60826" w:rsidRDefault="000E50BF" w:rsidP="006C3504">
      <w:pPr>
        <w:pStyle w:val="1112"/>
      </w:pPr>
      <w:r>
        <w:rPr>
          <w:rtl/>
        </w:rPr>
        <w:t>המזמין</w:t>
      </w:r>
      <w:r w:rsidRPr="00B63569">
        <w:rPr>
          <w:rtl/>
        </w:rPr>
        <w:t xml:space="preserve"> אינו מחויב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w:t>
      </w:r>
      <w:r w:rsidR="00E97D09">
        <w:rPr>
          <w:rFonts w:hint="cs"/>
          <w:rtl/>
        </w:rPr>
        <w:t>ו</w:t>
      </w:r>
      <w:r w:rsidR="005A5E72">
        <w:rPr>
          <w:rFonts w:hint="cs"/>
          <w:rtl/>
        </w:rPr>
        <w:t>רסמו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rsidR="00236E1B" w:rsidRPr="002A3E64" w:rsidRDefault="000E50BF" w:rsidP="00551CC2">
      <w:pPr>
        <w:pStyle w:val="11"/>
        <w:rPr>
          <w:rtl/>
        </w:rPr>
      </w:pPr>
      <w:bookmarkStart w:id="135" w:name="_Toc43400608"/>
      <w:bookmarkStart w:id="136" w:name="_Toc44931917"/>
      <w:bookmarkStart w:id="137"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35"/>
      <w:bookmarkEnd w:id="136"/>
      <w:bookmarkEnd w:id="137"/>
      <w:r w:rsidR="00793D92">
        <w:rPr>
          <w:rFonts w:hint="cs"/>
          <w:rtl/>
        </w:rPr>
        <w:t xml:space="preserve"> </w:t>
      </w:r>
    </w:p>
    <w:p w:rsidR="00721BE1" w:rsidRPr="001217D5" w:rsidRDefault="000E50BF" w:rsidP="001217D5">
      <w:pPr>
        <w:pStyle w:val="1112"/>
      </w:pPr>
      <w:r w:rsidRPr="001217D5">
        <w:rPr>
          <w:rFonts w:hint="cs"/>
          <w:rtl/>
        </w:rPr>
        <w:t>ה</w:t>
      </w:r>
      <w:r w:rsidR="008B0C71" w:rsidRPr="001217D5">
        <w:rPr>
          <w:rFonts w:hint="cs"/>
          <w:rtl/>
        </w:rPr>
        <w:t>צע</w:t>
      </w:r>
      <w:r w:rsidRPr="001217D5">
        <w:rPr>
          <w:rFonts w:hint="cs"/>
          <w:rtl/>
        </w:rPr>
        <w:t>ות במכרז יוגשו לתיבת מכרזים מקוונת באמצעות מערכת להגשת הצעות, בה</w:t>
      </w:r>
      <w:r w:rsidR="001217D5" w:rsidRPr="001217D5">
        <w:rPr>
          <w:rFonts w:hint="cs"/>
          <w:rtl/>
        </w:rPr>
        <w:t>תאם לשם ומספר המכרז.</w:t>
      </w:r>
    </w:p>
    <w:p w:rsidR="00027CDD" w:rsidRDefault="000E50BF" w:rsidP="00027CDD">
      <w:pPr>
        <w:pStyle w:val="1112"/>
      </w:pPr>
      <w:r>
        <w:rPr>
          <w:rFonts w:hint="cs"/>
          <w:rtl/>
        </w:rPr>
        <w:t>בעת הגשת הצעות לתיבת מכרזים מקוונת עליו לפעול בהתאם להנחיות המפורטות בתיבה. בכל מקרה בו המציע לא פעל בהתאם להנחיות התיבה וכתוצאה מכך לא הגיש חלקים מהצעתו או שהצעתו או חלקים ממנה לא היו ניתנים לקריאה הדבר עלול להוביל לפסילת הצעתו.</w:t>
      </w:r>
    </w:p>
    <w:p w:rsidR="00295B72" w:rsidRPr="00295B72" w:rsidRDefault="000E50BF" w:rsidP="00295B72">
      <w:pPr>
        <w:pStyle w:val="1112"/>
      </w:pPr>
      <w:r w:rsidRPr="00295B72">
        <w:rPr>
          <w:rtl/>
        </w:rPr>
        <w:t>לצורך הגשת ההצעות יידרש המציע להזדהות באמצעות מערכת ההזדהות הממשלתית.</w:t>
      </w:r>
      <w:r w:rsidRPr="00295B72">
        <w:rPr>
          <w:rFonts w:hint="cs"/>
          <w:rtl/>
        </w:rPr>
        <w:t xml:space="preserve"> </w:t>
      </w:r>
    </w:p>
    <w:p w:rsidR="00157EB3" w:rsidRDefault="000E50BF" w:rsidP="001B4C8A">
      <w:pPr>
        <w:pStyle w:val="1112"/>
      </w:pPr>
      <w:r>
        <w:rPr>
          <w:rFonts w:hint="cs"/>
          <w:rtl/>
        </w:rPr>
        <w:t>על מציע במכרז האחריות לדאוג להגיש את ההצעה לפני המועד האחרון להגשת הצעות.</w:t>
      </w:r>
      <w:r w:rsidR="001B4C8A">
        <w:rPr>
          <w:rFonts w:hint="cs"/>
          <w:rtl/>
        </w:rPr>
        <w:t xml:space="preserve"> ב</w:t>
      </w:r>
      <w:r>
        <w:rPr>
          <w:rFonts w:hint="cs"/>
          <w:rtl/>
        </w:rPr>
        <w:t xml:space="preserve">כלל זה על המציע לקחת בחשבון כי בסמוך למועד האחרון להגשת הצעות ייתכן עומס על המערכת 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rsidR="00157EB3" w:rsidRDefault="000E50BF" w:rsidP="00157EB3">
      <w:pPr>
        <w:pStyle w:val="1112"/>
      </w:pPr>
      <w:r>
        <w:rPr>
          <w:rFonts w:hint="cs"/>
          <w:rtl/>
        </w:rPr>
        <w:t xml:space="preserve">ככל שתהיה תקלה טכנית ממושכת, אשר תמנע הגשות הצעות במכרז, יוכל המזמין בהודעה שתפורסם באתר האינטרנט לקבוע דרך הגשה אחרת במכרז.  </w:t>
      </w:r>
    </w:p>
    <w:p w:rsidR="00295B72" w:rsidRDefault="000E50BF" w:rsidP="00295B72">
      <w:pPr>
        <w:pStyle w:val="1112"/>
      </w:pPr>
      <w:r w:rsidRPr="00295B72">
        <w:rPr>
          <w:rtl/>
        </w:rPr>
        <w:t xml:space="preserve">הצעות שלא יוגשו עד המועד האחרון להגשת הצעות, לא יובאו לדיון בפני ועדת המכרזים של </w:t>
      </w:r>
      <w:r w:rsidR="003E255E">
        <w:rPr>
          <w:rtl/>
        </w:rPr>
        <w:t>המזמין</w:t>
      </w:r>
      <w:r w:rsidRPr="00295B72">
        <w:rPr>
          <w:rtl/>
        </w:rPr>
        <w:t>.</w:t>
      </w:r>
    </w:p>
    <w:p w:rsidR="00157EB3" w:rsidRPr="003B4400" w:rsidRDefault="000E50BF" w:rsidP="00157EB3">
      <w:pPr>
        <w:pStyle w:val="111"/>
      </w:pPr>
      <w:r w:rsidRPr="003B4400">
        <w:rPr>
          <w:rFonts w:hint="eastAsia"/>
          <w:rtl/>
        </w:rPr>
        <w:t>כללי</w:t>
      </w:r>
      <w:r w:rsidRPr="003B4400">
        <w:rPr>
          <w:rtl/>
        </w:rPr>
        <w:t xml:space="preserve"> </w:t>
      </w:r>
      <w:r w:rsidRPr="003B4400">
        <w:rPr>
          <w:rFonts w:hint="eastAsia"/>
          <w:rtl/>
        </w:rPr>
        <w:t>עבודה</w:t>
      </w:r>
      <w:r w:rsidRPr="003B4400">
        <w:rPr>
          <w:rtl/>
        </w:rPr>
        <w:t xml:space="preserve"> </w:t>
      </w:r>
      <w:r w:rsidRPr="003B4400">
        <w:rPr>
          <w:rFonts w:hint="eastAsia"/>
          <w:rtl/>
        </w:rPr>
        <w:t>בתיבת</w:t>
      </w:r>
      <w:r w:rsidRPr="003B4400">
        <w:rPr>
          <w:rtl/>
        </w:rPr>
        <w:t xml:space="preserve"> </w:t>
      </w:r>
      <w:r w:rsidRPr="003B4400">
        <w:rPr>
          <w:rFonts w:hint="eastAsia"/>
          <w:rtl/>
        </w:rPr>
        <w:t>מכרזים</w:t>
      </w:r>
      <w:r w:rsidRPr="003B4400">
        <w:rPr>
          <w:rtl/>
        </w:rPr>
        <w:t xml:space="preserve"> </w:t>
      </w:r>
      <w:r w:rsidRPr="003B4400">
        <w:rPr>
          <w:rFonts w:hint="eastAsia"/>
          <w:rtl/>
        </w:rPr>
        <w:t>דיגיטאלית</w:t>
      </w:r>
    </w:p>
    <w:p w:rsidR="00157EB3" w:rsidRPr="003B4400" w:rsidRDefault="000E50BF" w:rsidP="00157EB3">
      <w:pPr>
        <w:pStyle w:val="1111"/>
      </w:pPr>
      <w:r w:rsidRPr="003B4400">
        <w:rPr>
          <w:rFonts w:hint="eastAsia"/>
          <w:rtl/>
        </w:rPr>
        <w:t>באפשרות</w:t>
      </w:r>
      <w:r w:rsidRPr="003B4400">
        <w:rPr>
          <w:rtl/>
        </w:rPr>
        <w:t xml:space="preserve"> </w:t>
      </w:r>
      <w:r w:rsidRPr="003B4400">
        <w:rPr>
          <w:rFonts w:hint="eastAsia"/>
          <w:rtl/>
        </w:rPr>
        <w:t>המציע</w:t>
      </w:r>
      <w:r w:rsidRPr="003B4400">
        <w:rPr>
          <w:rtl/>
        </w:rPr>
        <w:t xml:space="preserve"> </w:t>
      </w:r>
      <w:r w:rsidRPr="003B4400">
        <w:rPr>
          <w:rFonts w:hint="eastAsia"/>
          <w:rtl/>
        </w:rPr>
        <w:t>לבצע</w:t>
      </w:r>
      <w:r w:rsidRPr="003B4400">
        <w:rPr>
          <w:rtl/>
        </w:rPr>
        <w:t xml:space="preserve"> </w:t>
      </w:r>
      <w:r w:rsidRPr="003B4400">
        <w:rPr>
          <w:rFonts w:hint="eastAsia"/>
          <w:b/>
          <w:bCs/>
          <w:rtl/>
        </w:rPr>
        <w:t>הגשה</w:t>
      </w:r>
      <w:r w:rsidRPr="003B4400">
        <w:rPr>
          <w:b/>
          <w:bCs/>
          <w:rtl/>
        </w:rPr>
        <w:t xml:space="preserve"> </w:t>
      </w:r>
      <w:r w:rsidRPr="003B4400">
        <w:rPr>
          <w:rFonts w:hint="eastAsia"/>
          <w:b/>
          <w:bCs/>
          <w:rtl/>
        </w:rPr>
        <w:t>אחת</w:t>
      </w:r>
      <w:r w:rsidRPr="003B4400">
        <w:rPr>
          <w:b/>
          <w:bCs/>
          <w:rtl/>
        </w:rPr>
        <w:t xml:space="preserve"> </w:t>
      </w:r>
      <w:r w:rsidRPr="003B4400">
        <w:rPr>
          <w:rFonts w:hint="eastAsia"/>
          <w:b/>
          <w:bCs/>
          <w:rtl/>
        </w:rPr>
        <w:t>בלבד</w:t>
      </w:r>
      <w:r w:rsidRPr="003B4400">
        <w:rPr>
          <w:b/>
          <w:bCs/>
          <w:rtl/>
        </w:rPr>
        <w:t>!</w:t>
      </w:r>
      <w:r w:rsidRPr="003B4400">
        <w:rPr>
          <w:rtl/>
        </w:rPr>
        <w:t xml:space="preserve"> </w:t>
      </w:r>
      <w:r w:rsidRPr="003B4400">
        <w:rPr>
          <w:rFonts w:hint="eastAsia"/>
          <w:rtl/>
        </w:rPr>
        <w:t>לאחר</w:t>
      </w:r>
      <w:r w:rsidRPr="003B4400">
        <w:rPr>
          <w:rtl/>
        </w:rPr>
        <w:t xml:space="preserve"> </w:t>
      </w:r>
      <w:r w:rsidRPr="003B4400">
        <w:rPr>
          <w:rFonts w:hint="eastAsia"/>
          <w:rtl/>
        </w:rPr>
        <w:t>הגשת</w:t>
      </w:r>
      <w:r w:rsidRPr="003B4400">
        <w:rPr>
          <w:rtl/>
        </w:rPr>
        <w:t xml:space="preserve"> </w:t>
      </w:r>
      <w:r w:rsidRPr="003B4400">
        <w:rPr>
          <w:rFonts w:hint="eastAsia"/>
          <w:rtl/>
        </w:rPr>
        <w:t>המענה</w:t>
      </w:r>
      <w:r w:rsidRPr="003B4400">
        <w:rPr>
          <w:rtl/>
        </w:rPr>
        <w:t xml:space="preserve"> </w:t>
      </w:r>
      <w:r w:rsidRPr="003B4400">
        <w:rPr>
          <w:rFonts w:hint="eastAsia"/>
          <w:rtl/>
        </w:rPr>
        <w:t>לא</w:t>
      </w:r>
      <w:r w:rsidRPr="003B4400">
        <w:rPr>
          <w:rtl/>
        </w:rPr>
        <w:t xml:space="preserve"> </w:t>
      </w:r>
      <w:r w:rsidRPr="003B4400">
        <w:rPr>
          <w:rFonts w:hint="eastAsia"/>
          <w:rtl/>
        </w:rPr>
        <w:t>תתאפשר</w:t>
      </w:r>
      <w:r w:rsidRPr="003B4400">
        <w:rPr>
          <w:rtl/>
        </w:rPr>
        <w:t xml:space="preserve"> </w:t>
      </w:r>
      <w:r w:rsidRPr="003B4400">
        <w:rPr>
          <w:rFonts w:hint="eastAsia"/>
          <w:rtl/>
        </w:rPr>
        <w:t>הגשה</w:t>
      </w:r>
      <w:r w:rsidRPr="003B4400">
        <w:rPr>
          <w:rtl/>
        </w:rPr>
        <w:t xml:space="preserve"> </w:t>
      </w:r>
      <w:r w:rsidRPr="003B4400">
        <w:rPr>
          <w:rFonts w:hint="eastAsia"/>
          <w:rtl/>
        </w:rPr>
        <w:t>נוספת</w:t>
      </w:r>
      <w:r w:rsidRPr="003B4400">
        <w:rPr>
          <w:rtl/>
        </w:rPr>
        <w:t>.</w:t>
      </w:r>
    </w:p>
    <w:p w:rsidR="00157EB3" w:rsidRPr="003B4400" w:rsidRDefault="000E50BF" w:rsidP="00157EB3">
      <w:pPr>
        <w:pStyle w:val="1111"/>
        <w:rPr>
          <w:rtl/>
        </w:rPr>
      </w:pPr>
      <w:r w:rsidRPr="003B4400">
        <w:rPr>
          <w:rFonts w:hint="eastAsia"/>
          <w:rtl/>
        </w:rPr>
        <w:t>המשקל</w:t>
      </w:r>
      <w:r w:rsidRPr="003B4400">
        <w:rPr>
          <w:rtl/>
        </w:rPr>
        <w:t xml:space="preserve"> </w:t>
      </w:r>
      <w:r w:rsidRPr="003B4400">
        <w:rPr>
          <w:rFonts w:hint="eastAsia"/>
          <w:rtl/>
        </w:rPr>
        <w:t>המרבי</w:t>
      </w:r>
      <w:r w:rsidRPr="003B4400">
        <w:rPr>
          <w:rtl/>
        </w:rPr>
        <w:t xml:space="preserve"> </w:t>
      </w:r>
      <w:r w:rsidRPr="003B4400">
        <w:rPr>
          <w:rFonts w:hint="eastAsia"/>
          <w:rtl/>
        </w:rPr>
        <w:t>ל</w:t>
      </w:r>
      <w:r w:rsidRPr="003B4400">
        <w:rPr>
          <w:rtl/>
        </w:rPr>
        <w:t xml:space="preserve">קובץ בהצעה </w:t>
      </w:r>
      <w:r w:rsidRPr="003B4400">
        <w:rPr>
          <w:rFonts w:hint="eastAsia"/>
          <w:rtl/>
        </w:rPr>
        <w:t>הינו</w:t>
      </w:r>
      <w:r w:rsidRPr="003B4400">
        <w:rPr>
          <w:rtl/>
        </w:rPr>
        <w:t xml:space="preserve"> 10 </w:t>
      </w:r>
      <w:r w:rsidRPr="003B4400">
        <w:t>MB</w:t>
      </w:r>
      <w:r w:rsidRPr="003B4400">
        <w:rPr>
          <w:rtl/>
        </w:rPr>
        <w:t xml:space="preserve"> </w:t>
      </w:r>
      <w:r w:rsidRPr="003B4400">
        <w:rPr>
          <w:rFonts w:hint="eastAsia"/>
          <w:rtl/>
        </w:rPr>
        <w:t>ומקסימום</w:t>
      </w:r>
      <w:r w:rsidRPr="003B4400">
        <w:rPr>
          <w:rtl/>
        </w:rPr>
        <w:t xml:space="preserve"> 50 </w:t>
      </w:r>
      <w:r w:rsidRPr="003B4400">
        <w:t>MB</w:t>
      </w:r>
      <w:r w:rsidRPr="003B4400">
        <w:rPr>
          <w:rtl/>
        </w:rPr>
        <w:t xml:space="preserve"> לכלל הקבצים באותה הצעה. על המציע לבדוק את </w:t>
      </w:r>
      <w:r w:rsidRPr="003B4400">
        <w:rPr>
          <w:rFonts w:hint="eastAsia"/>
          <w:rtl/>
        </w:rPr>
        <w:t>משקל</w:t>
      </w:r>
      <w:r w:rsidRPr="003B4400">
        <w:rPr>
          <w:rtl/>
        </w:rPr>
        <w:t xml:space="preserve"> הקבצים הנשלחים על ידו ולוודא כי הצעתו עומדת במגבל</w:t>
      </w:r>
      <w:r w:rsidRPr="003B4400">
        <w:rPr>
          <w:rFonts w:hint="eastAsia"/>
          <w:rtl/>
        </w:rPr>
        <w:t>ו</w:t>
      </w:r>
      <w:r w:rsidRPr="003B4400">
        <w:rPr>
          <w:rtl/>
        </w:rPr>
        <w:t>ת.</w:t>
      </w:r>
    </w:p>
    <w:p w:rsidR="00157EB3" w:rsidRPr="003B4400" w:rsidRDefault="000E50BF" w:rsidP="00157EB3">
      <w:pPr>
        <w:pStyle w:val="1111"/>
        <w:rPr>
          <w:rtl/>
        </w:rPr>
      </w:pPr>
      <w:r w:rsidRPr="003B4400">
        <w:rPr>
          <w:rtl/>
        </w:rPr>
        <w:t xml:space="preserve">לאחר הגשת ההצעה יופיע במסך ההגשה מספר אסמכתא. רק לאחר הופעת ההודעה עם מספר האסמכתא תהליך ההגשה יסתיים. </w:t>
      </w:r>
      <w:r w:rsidRPr="003B4400">
        <w:rPr>
          <w:b/>
          <w:bCs/>
          <w:rtl/>
        </w:rPr>
        <w:t>ללא קבלת מספר האסמכתא דין ההצעה כלא הוגשה.</w:t>
      </w:r>
    </w:p>
    <w:p w:rsidR="00157EB3" w:rsidRPr="003B4400" w:rsidRDefault="000E50BF" w:rsidP="00157EB3">
      <w:pPr>
        <w:pStyle w:val="1111"/>
      </w:pPr>
      <w:r w:rsidRPr="003B4400">
        <w:rPr>
          <w:rFonts w:hint="eastAsia"/>
          <w:rtl/>
        </w:rPr>
        <w:t>בסוגיות</w:t>
      </w:r>
      <w:r w:rsidRPr="003B4400">
        <w:rPr>
          <w:rtl/>
        </w:rPr>
        <w:t xml:space="preserve"> טכניות ובעזרה בתפעול המערכת ניתן לפנות למוקד התמיכה בימים א'-ה' בין השעות 8:00-17:00 באמצעות דוא"ל </w:t>
      </w:r>
      <w:hyperlink r:id="rId21" w:history="1">
        <w:r w:rsidRPr="003B4400">
          <w:rPr>
            <w:rStyle w:val="Hyperlink"/>
            <w:rFonts w:ascii="David" w:hAnsi="David" w:cs="David"/>
          </w:rPr>
          <w:t>CCC@mof.gov.il</w:t>
        </w:r>
      </w:hyperlink>
      <w:r w:rsidRPr="003B4400">
        <w:t xml:space="preserve"> </w:t>
      </w:r>
      <w:r w:rsidRPr="003B4400">
        <w:rPr>
          <w:rtl/>
        </w:rPr>
        <w:t xml:space="preserve"> .זמן ההמתנה מרגע פתיחת הפנייה ועד לחזרת נציג שירות לא יעלה על 4 </w:t>
      </w:r>
      <w:r w:rsidRPr="003B4400">
        <w:rPr>
          <w:rFonts w:hint="eastAsia"/>
          <w:rtl/>
        </w:rPr>
        <w:t>שעות</w:t>
      </w:r>
      <w:r w:rsidRPr="003B4400">
        <w:rPr>
          <w:rtl/>
        </w:rPr>
        <w:t xml:space="preserve"> </w:t>
      </w:r>
      <w:r w:rsidRPr="003B4400">
        <w:rPr>
          <w:rFonts w:hint="eastAsia"/>
          <w:rtl/>
        </w:rPr>
        <w:t>בטווח</w:t>
      </w:r>
      <w:r w:rsidRPr="003B4400">
        <w:rPr>
          <w:rtl/>
        </w:rPr>
        <w:t xml:space="preserve"> </w:t>
      </w:r>
      <w:r w:rsidRPr="003B4400">
        <w:rPr>
          <w:rFonts w:hint="eastAsia"/>
          <w:rtl/>
        </w:rPr>
        <w:t>שעות</w:t>
      </w:r>
      <w:r w:rsidRPr="003B4400">
        <w:rPr>
          <w:rtl/>
        </w:rPr>
        <w:t xml:space="preserve"> </w:t>
      </w:r>
      <w:r w:rsidRPr="003B4400">
        <w:rPr>
          <w:rFonts w:hint="eastAsia"/>
          <w:rtl/>
        </w:rPr>
        <w:t>פעילות</w:t>
      </w:r>
      <w:r w:rsidRPr="003B4400">
        <w:rPr>
          <w:rtl/>
        </w:rPr>
        <w:t xml:space="preserve"> </w:t>
      </w:r>
      <w:r w:rsidRPr="003B4400">
        <w:rPr>
          <w:rFonts w:hint="eastAsia"/>
          <w:rtl/>
        </w:rPr>
        <w:t>המוקד</w:t>
      </w:r>
      <w:r w:rsidRPr="003B4400">
        <w:rPr>
          <w:rtl/>
        </w:rPr>
        <w:t xml:space="preserve">. </w:t>
      </w:r>
      <w:r w:rsidRPr="003B4400">
        <w:rPr>
          <w:rFonts w:hint="eastAsia"/>
          <w:rtl/>
        </w:rPr>
        <w:t>מוקד</w:t>
      </w:r>
      <w:r w:rsidRPr="003B4400">
        <w:rPr>
          <w:rtl/>
        </w:rPr>
        <w:t xml:space="preserve"> </w:t>
      </w:r>
      <w:r w:rsidRPr="003B4400">
        <w:rPr>
          <w:rFonts w:hint="eastAsia"/>
          <w:rtl/>
        </w:rPr>
        <w:t>התמיכה</w:t>
      </w:r>
      <w:r w:rsidRPr="003B4400">
        <w:rPr>
          <w:rtl/>
        </w:rPr>
        <w:t xml:space="preserve"> </w:t>
      </w:r>
      <w:r w:rsidRPr="003B4400">
        <w:rPr>
          <w:rFonts w:hint="eastAsia"/>
          <w:rtl/>
        </w:rPr>
        <w:t>אינו</w:t>
      </w:r>
      <w:r w:rsidRPr="003B4400">
        <w:rPr>
          <w:rtl/>
        </w:rPr>
        <w:t xml:space="preserve"> </w:t>
      </w:r>
      <w:r w:rsidRPr="003B4400">
        <w:rPr>
          <w:rFonts w:hint="eastAsia"/>
          <w:rtl/>
        </w:rPr>
        <w:t>מתחייב</w:t>
      </w:r>
      <w:r w:rsidRPr="003B4400">
        <w:rPr>
          <w:rtl/>
        </w:rPr>
        <w:t xml:space="preserve"> </w:t>
      </w:r>
      <w:r w:rsidRPr="003B4400">
        <w:rPr>
          <w:rFonts w:hint="eastAsia"/>
          <w:rtl/>
        </w:rPr>
        <w:t>לספק</w:t>
      </w:r>
      <w:r w:rsidRPr="003B4400">
        <w:rPr>
          <w:rtl/>
        </w:rPr>
        <w:t xml:space="preserve"> </w:t>
      </w:r>
      <w:r w:rsidRPr="003B4400">
        <w:rPr>
          <w:rFonts w:hint="eastAsia"/>
          <w:rtl/>
        </w:rPr>
        <w:t>מענה</w:t>
      </w:r>
      <w:r w:rsidRPr="003B4400">
        <w:rPr>
          <w:rtl/>
        </w:rPr>
        <w:t xml:space="preserve"> </w:t>
      </w:r>
      <w:r w:rsidRPr="003B4400">
        <w:rPr>
          <w:rFonts w:hint="eastAsia"/>
          <w:rtl/>
        </w:rPr>
        <w:t>לפניות</w:t>
      </w:r>
      <w:r w:rsidRPr="003B4400">
        <w:rPr>
          <w:rtl/>
        </w:rPr>
        <w:t xml:space="preserve"> </w:t>
      </w:r>
      <w:r w:rsidRPr="003B4400">
        <w:rPr>
          <w:rFonts w:hint="eastAsia"/>
          <w:rtl/>
        </w:rPr>
        <w:t>אשר</w:t>
      </w:r>
      <w:r w:rsidRPr="003B4400">
        <w:rPr>
          <w:rtl/>
        </w:rPr>
        <w:t xml:space="preserve"> </w:t>
      </w:r>
      <w:r w:rsidRPr="003B4400">
        <w:rPr>
          <w:rFonts w:hint="eastAsia"/>
          <w:rtl/>
        </w:rPr>
        <w:t>יתקבלו</w:t>
      </w:r>
      <w:r w:rsidRPr="003B4400">
        <w:rPr>
          <w:rtl/>
        </w:rPr>
        <w:t xml:space="preserve"> </w:t>
      </w:r>
      <w:r w:rsidRPr="003B4400">
        <w:rPr>
          <w:rFonts w:hint="eastAsia"/>
          <w:rtl/>
        </w:rPr>
        <w:t>בזמן</w:t>
      </w:r>
      <w:r w:rsidRPr="003B4400">
        <w:rPr>
          <w:rtl/>
        </w:rPr>
        <w:t xml:space="preserve"> </w:t>
      </w:r>
      <w:r w:rsidRPr="003B4400">
        <w:rPr>
          <w:rFonts w:hint="eastAsia"/>
          <w:rtl/>
        </w:rPr>
        <w:t>הפחות</w:t>
      </w:r>
      <w:r w:rsidRPr="003B4400">
        <w:rPr>
          <w:rtl/>
        </w:rPr>
        <w:t xml:space="preserve"> </w:t>
      </w:r>
      <w:r w:rsidRPr="003B4400">
        <w:rPr>
          <w:rFonts w:hint="eastAsia"/>
          <w:rtl/>
        </w:rPr>
        <w:t>מ</w:t>
      </w:r>
      <w:r w:rsidRPr="003B4400">
        <w:rPr>
          <w:rtl/>
        </w:rPr>
        <w:t xml:space="preserve">-4 </w:t>
      </w:r>
      <w:r w:rsidRPr="003B4400">
        <w:rPr>
          <w:rFonts w:hint="eastAsia"/>
          <w:rtl/>
        </w:rPr>
        <w:t>שעות</w:t>
      </w:r>
      <w:r w:rsidRPr="003B4400">
        <w:rPr>
          <w:rtl/>
        </w:rPr>
        <w:t xml:space="preserve"> </w:t>
      </w:r>
      <w:r w:rsidRPr="003B4400">
        <w:rPr>
          <w:rFonts w:hint="eastAsia"/>
          <w:rtl/>
        </w:rPr>
        <w:t>מהמועד</w:t>
      </w:r>
      <w:r w:rsidRPr="003B4400">
        <w:rPr>
          <w:rtl/>
        </w:rPr>
        <w:t xml:space="preserve"> </w:t>
      </w:r>
      <w:r w:rsidRPr="003B4400">
        <w:rPr>
          <w:rFonts w:hint="eastAsia"/>
          <w:rtl/>
        </w:rPr>
        <w:t>האחרון</w:t>
      </w:r>
      <w:r w:rsidRPr="003B4400">
        <w:rPr>
          <w:rtl/>
        </w:rPr>
        <w:t xml:space="preserve"> </w:t>
      </w:r>
      <w:r w:rsidRPr="003B4400">
        <w:rPr>
          <w:rFonts w:hint="eastAsia"/>
          <w:rtl/>
        </w:rPr>
        <w:t>להגשת</w:t>
      </w:r>
      <w:r w:rsidRPr="003B4400">
        <w:rPr>
          <w:rtl/>
        </w:rPr>
        <w:t xml:space="preserve"> </w:t>
      </w:r>
      <w:r w:rsidRPr="003B4400">
        <w:rPr>
          <w:rFonts w:hint="eastAsia"/>
          <w:rtl/>
        </w:rPr>
        <w:t>הצעות</w:t>
      </w:r>
      <w:r w:rsidRPr="003B4400">
        <w:rPr>
          <w:rtl/>
        </w:rPr>
        <w:t>.</w:t>
      </w:r>
    </w:p>
    <w:p w:rsidR="00295B72" w:rsidRPr="003B4400" w:rsidRDefault="000E50BF" w:rsidP="00157EB3">
      <w:pPr>
        <w:pStyle w:val="1111"/>
      </w:pPr>
      <w:r w:rsidRPr="003B4400">
        <w:rPr>
          <w:rtl/>
        </w:rPr>
        <w:t>לתשומת ליב</w:t>
      </w:r>
      <w:r w:rsidRPr="003B4400">
        <w:rPr>
          <w:rFonts w:hint="eastAsia"/>
          <w:rtl/>
        </w:rPr>
        <w:t>כם</w:t>
      </w:r>
      <w:r w:rsidRPr="003B4400">
        <w:rPr>
          <w:rtl/>
        </w:rPr>
        <w:t xml:space="preserve">! </w:t>
      </w:r>
      <w:r w:rsidRPr="003B4400">
        <w:rPr>
          <w:rFonts w:hint="eastAsia"/>
          <w:rtl/>
        </w:rPr>
        <w:t>ב</w:t>
      </w:r>
      <w:r w:rsidRPr="003B4400">
        <w:rPr>
          <w:rtl/>
        </w:rPr>
        <w:t>חלוף 20 דקות ללא ביצוע פעולה, המערכת תתנתק וכל פעולה ש</w:t>
      </w:r>
      <w:r w:rsidRPr="003B4400">
        <w:rPr>
          <w:rFonts w:hint="eastAsia"/>
          <w:rtl/>
        </w:rPr>
        <w:t>בוצעה</w:t>
      </w:r>
      <w:r w:rsidRPr="003B4400">
        <w:rPr>
          <w:rtl/>
        </w:rPr>
        <w:t xml:space="preserve"> בה ולא נשמרה כטיוטה, לא תשמר. במקרה המתואר תידרש כניסה מחודשת למערכת.</w:t>
      </w:r>
    </w:p>
    <w:p w:rsidR="00295B72" w:rsidRPr="003B4400" w:rsidRDefault="000E50BF" w:rsidP="00157EB3">
      <w:pPr>
        <w:pStyle w:val="1111"/>
      </w:pPr>
      <w:r w:rsidRPr="003B4400">
        <w:rPr>
          <w:rtl/>
        </w:rPr>
        <w:t xml:space="preserve">ככל שתהיה תקלה טכנית ממושכת, אשר תמנע הגשות הצעות במכרז, יוכל המזמין בהודעה שתפורסם באתר האינטרנט לקבוע דרך הגשה אחרת במכרז. </w:t>
      </w:r>
    </w:p>
    <w:p w:rsidR="00295B72" w:rsidRPr="003B4400" w:rsidRDefault="000E50BF" w:rsidP="00157EB3">
      <w:pPr>
        <w:pStyle w:val="1111"/>
      </w:pPr>
      <w:r w:rsidRPr="003B4400">
        <w:rPr>
          <w:rFonts w:hint="eastAsia"/>
          <w:rtl/>
        </w:rPr>
        <w:t>להנחיות</w:t>
      </w:r>
      <w:r w:rsidRPr="003B4400">
        <w:rPr>
          <w:rtl/>
        </w:rPr>
        <w:t xml:space="preserve"> </w:t>
      </w:r>
      <w:r w:rsidRPr="003B4400">
        <w:rPr>
          <w:rFonts w:hint="eastAsia"/>
          <w:rtl/>
        </w:rPr>
        <w:t>וחומרי</w:t>
      </w:r>
      <w:r w:rsidRPr="003B4400">
        <w:rPr>
          <w:rtl/>
        </w:rPr>
        <w:t xml:space="preserve"> </w:t>
      </w:r>
      <w:r w:rsidRPr="003B4400">
        <w:rPr>
          <w:rFonts w:hint="eastAsia"/>
          <w:rtl/>
        </w:rPr>
        <w:t>הדרכה</w:t>
      </w:r>
      <w:r w:rsidRPr="003B4400">
        <w:rPr>
          <w:rtl/>
        </w:rPr>
        <w:t xml:space="preserve"> </w:t>
      </w:r>
      <w:r w:rsidRPr="003B4400">
        <w:rPr>
          <w:rFonts w:hint="eastAsia"/>
          <w:rtl/>
        </w:rPr>
        <w:t>על</w:t>
      </w:r>
      <w:r w:rsidRPr="003B4400">
        <w:rPr>
          <w:rtl/>
        </w:rPr>
        <w:t xml:space="preserve"> </w:t>
      </w:r>
      <w:r w:rsidRPr="003B4400">
        <w:rPr>
          <w:rFonts w:hint="eastAsia"/>
          <w:rtl/>
        </w:rPr>
        <w:t>אופן</w:t>
      </w:r>
      <w:r w:rsidRPr="003B4400">
        <w:rPr>
          <w:rtl/>
        </w:rPr>
        <w:t xml:space="preserve"> </w:t>
      </w:r>
      <w:r w:rsidRPr="003B4400">
        <w:rPr>
          <w:rFonts w:hint="eastAsia"/>
          <w:rtl/>
        </w:rPr>
        <w:t>הגשת</w:t>
      </w:r>
      <w:r w:rsidRPr="003B4400">
        <w:rPr>
          <w:rtl/>
        </w:rPr>
        <w:t xml:space="preserve"> </w:t>
      </w:r>
      <w:r w:rsidRPr="003B4400">
        <w:rPr>
          <w:rFonts w:hint="eastAsia"/>
          <w:rtl/>
        </w:rPr>
        <w:t>ההצעות</w:t>
      </w:r>
      <w:r w:rsidRPr="003B4400">
        <w:rPr>
          <w:rtl/>
        </w:rPr>
        <w:t xml:space="preserve"> </w:t>
      </w:r>
      <w:r w:rsidRPr="003B4400">
        <w:rPr>
          <w:rFonts w:hint="eastAsia"/>
          <w:rtl/>
        </w:rPr>
        <w:t>בתיבת</w:t>
      </w:r>
      <w:r w:rsidRPr="003B4400">
        <w:rPr>
          <w:rtl/>
        </w:rPr>
        <w:t xml:space="preserve"> </w:t>
      </w:r>
      <w:r w:rsidRPr="003B4400">
        <w:rPr>
          <w:rFonts w:hint="eastAsia"/>
          <w:rtl/>
        </w:rPr>
        <w:t>המכרזים</w:t>
      </w:r>
      <w:r w:rsidRPr="003B4400">
        <w:rPr>
          <w:rtl/>
        </w:rPr>
        <w:t xml:space="preserve"> </w:t>
      </w:r>
      <w:r w:rsidRPr="003B4400">
        <w:rPr>
          <w:rFonts w:hint="eastAsia"/>
          <w:rtl/>
        </w:rPr>
        <w:t>הדיגיטלית</w:t>
      </w:r>
      <w:r w:rsidRPr="003B4400">
        <w:rPr>
          <w:rtl/>
        </w:rPr>
        <w:t xml:space="preserve"> ניתן להיכנס לקישור הבא:  </w:t>
      </w:r>
      <w:hyperlink r:id="rId22" w:history="1">
        <w:r w:rsidRPr="003B4400">
          <w:rPr>
            <w:rStyle w:val="Hyperlink"/>
            <w:rFonts w:ascii="David" w:hAnsi="David" w:cs="David"/>
          </w:rPr>
          <w:t>https://govextra.gov.il/mr/guides/tender</w:t>
        </w:r>
      </w:hyperlink>
      <w:r w:rsidRPr="003B4400">
        <w:t xml:space="preserve">  </w:t>
      </w:r>
      <w:r w:rsidR="00157EB3" w:rsidRPr="003B4400">
        <w:rPr>
          <w:rtl/>
        </w:rPr>
        <w:t>.</w:t>
      </w:r>
    </w:p>
    <w:p w:rsidR="00511C1F" w:rsidRDefault="00511C1F" w:rsidP="00862222">
      <w:pPr>
        <w:pStyle w:val="1112"/>
        <w:numPr>
          <w:ilvl w:val="0"/>
          <w:numId w:val="0"/>
        </w:numPr>
        <w:ind w:left="1496"/>
      </w:pPr>
    </w:p>
    <w:p w:rsidR="008B77D1" w:rsidRPr="002A3E64" w:rsidRDefault="000E50BF" w:rsidP="00551CC2">
      <w:pPr>
        <w:pStyle w:val="11"/>
        <w:rPr>
          <w:rtl/>
        </w:rPr>
      </w:pPr>
      <w:bookmarkStart w:id="138" w:name="_Toc43400609"/>
      <w:bookmarkStart w:id="139" w:name="_Toc44931918"/>
      <w:bookmarkStart w:id="140" w:name="_Toc44932005"/>
      <w:bookmarkStart w:id="141" w:name="show_ifisRaayon_1"/>
      <w:r w:rsidRPr="002A3E64">
        <w:rPr>
          <w:rFonts w:hint="eastAsia"/>
          <w:rtl/>
        </w:rPr>
        <w:t>ראיון</w:t>
      </w:r>
      <w:bookmarkEnd w:id="138"/>
      <w:bookmarkEnd w:id="139"/>
      <w:bookmarkEnd w:id="140"/>
    </w:p>
    <w:p w:rsidR="008B77D1" w:rsidRPr="00116E05" w:rsidRDefault="000E50BF" w:rsidP="006C3504">
      <w:pPr>
        <w:pStyle w:val="1112"/>
      </w:pPr>
      <w:r>
        <w:rPr>
          <w:rFonts w:hint="cs"/>
          <w:rtl/>
        </w:rPr>
        <w:t>הודעה בדבר מועד הראיון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הראיון,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rsidR="00082200" w:rsidRDefault="000E50BF" w:rsidP="00F673FD">
      <w:pPr>
        <w:pStyle w:val="1112"/>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לחילופין לאפשר לו ראיון במועד חלופי, וזאת בהתאם לשיקול דעתו הבלעדי, ולנסיבות המכרז</w:t>
      </w:r>
      <w:r w:rsidRPr="00082200">
        <w:rPr>
          <w:rtl/>
        </w:rPr>
        <w:t>.</w:t>
      </w:r>
    </w:p>
    <w:p w:rsidR="00082200" w:rsidRPr="00B2450B" w:rsidRDefault="000E50BF" w:rsidP="006C3504">
      <w:pPr>
        <w:pStyle w:val="1112"/>
      </w:pPr>
      <w:r w:rsidRPr="00082200">
        <w:rPr>
          <w:rFonts w:hint="cs"/>
          <w:rtl/>
        </w:rPr>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rsidR="00082200" w:rsidRDefault="000E50BF" w:rsidP="006C3504">
      <w:pPr>
        <w:pStyle w:val="1112"/>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r w:rsidRPr="00082200">
        <w:rPr>
          <w:rFonts w:hint="eastAsia"/>
          <w:rtl/>
        </w:rPr>
        <w:t>וכיוצ</w:t>
      </w:r>
      <w:r w:rsidRPr="00082200">
        <w:rPr>
          <w:rtl/>
        </w:rPr>
        <w:t xml:space="preserve">"ב,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rsidR="00082200" w:rsidRDefault="000E50BF" w:rsidP="006C3504">
      <w:pPr>
        <w:pStyle w:val="1112"/>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rsidR="008B77D1" w:rsidRPr="00EF0417" w:rsidRDefault="000E50BF" w:rsidP="006C3504">
      <w:pPr>
        <w:pStyle w:val="1112"/>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p>
    <w:p w:rsidR="008B77D1" w:rsidRPr="008B77D1" w:rsidRDefault="008B77D1" w:rsidP="002F1CE5">
      <w:pPr>
        <w:pStyle w:val="3-3"/>
        <w:outlineLvl w:val="9"/>
        <w:rPr>
          <w:rFonts w:ascii="David" w:hAnsi="David"/>
          <w:rtl/>
        </w:rPr>
      </w:pPr>
    </w:p>
    <w:p w:rsidR="00721BE1" w:rsidRPr="002D1D37" w:rsidRDefault="00721BE1" w:rsidP="00721BE1">
      <w:pPr>
        <w:pStyle w:val="3-3"/>
        <w:outlineLvl w:val="9"/>
        <w:rPr>
          <w:rFonts w:ascii="David" w:hAnsi="David"/>
          <w:rtl/>
        </w:rPr>
        <w:sectPr w:rsidR="00721BE1" w:rsidRPr="002D1D37" w:rsidSect="00654526">
          <w:pgSz w:w="11906" w:h="16838" w:code="9"/>
          <w:pgMar w:top="1616" w:right="1826" w:bottom="1440" w:left="1800" w:header="709" w:footer="709" w:gutter="0"/>
          <w:cols w:space="708"/>
          <w:titlePg/>
          <w:bidi/>
          <w:rtlGutter/>
          <w:docGrid w:linePitch="360"/>
        </w:sectPr>
      </w:pPr>
    </w:p>
    <w:p w:rsidR="00721BE1" w:rsidRDefault="000E50BF" w:rsidP="00551CC2">
      <w:pPr>
        <w:pStyle w:val="1fe"/>
        <w:rPr>
          <w:rtl/>
        </w:rPr>
      </w:pPr>
      <w:bookmarkStart w:id="142" w:name="_Toc256000070"/>
      <w:bookmarkStart w:id="143" w:name="_Toc32477903"/>
      <w:bookmarkStart w:id="144" w:name="_Toc43400610"/>
      <w:bookmarkStart w:id="145" w:name="_Toc44931919"/>
      <w:bookmarkStart w:id="146" w:name="_Toc44932006"/>
      <w:bookmarkStart w:id="147" w:name="_Toc53331333"/>
      <w:bookmarkEnd w:id="141"/>
      <w:r>
        <w:rPr>
          <w:rFonts w:hint="cs"/>
          <w:rtl/>
        </w:rPr>
        <w:t xml:space="preserve">כללי </w:t>
      </w:r>
      <w:r w:rsidRPr="00B63569">
        <w:rPr>
          <w:rtl/>
        </w:rPr>
        <w:t>המכרז</w:t>
      </w:r>
      <w:bookmarkEnd w:id="142"/>
      <w:bookmarkEnd w:id="143"/>
      <w:bookmarkEnd w:id="144"/>
      <w:bookmarkEnd w:id="145"/>
      <w:bookmarkEnd w:id="146"/>
      <w:bookmarkEnd w:id="147"/>
      <w:r w:rsidRPr="00B63569">
        <w:rPr>
          <w:rtl/>
        </w:rPr>
        <w:t xml:space="preserve"> </w:t>
      </w:r>
    </w:p>
    <w:p w:rsidR="001965BD" w:rsidRDefault="000E50BF" w:rsidP="00551CC2">
      <w:pPr>
        <w:pStyle w:val="11"/>
      </w:pPr>
      <w:bookmarkStart w:id="148" w:name="_Toc43400611"/>
      <w:bookmarkStart w:id="149" w:name="_Toc44931920"/>
      <w:bookmarkStart w:id="150" w:name="_Toc44932007"/>
      <w:r w:rsidRPr="00241332">
        <w:rPr>
          <w:rFonts w:hint="eastAsia"/>
          <w:rtl/>
        </w:rPr>
        <w:t>בדיקה</w:t>
      </w:r>
      <w:r w:rsidRPr="00241332">
        <w:rPr>
          <w:rtl/>
        </w:rPr>
        <w:t xml:space="preserve"> </w:t>
      </w:r>
      <w:r w:rsidRPr="00241332">
        <w:rPr>
          <w:rFonts w:hint="eastAsia"/>
          <w:rtl/>
        </w:rPr>
        <w:t>ההצעות</w:t>
      </w:r>
      <w:bookmarkEnd w:id="148"/>
      <w:bookmarkEnd w:id="149"/>
      <w:bookmarkEnd w:id="150"/>
    </w:p>
    <w:p w:rsidR="001965BD" w:rsidRDefault="000E50BF" w:rsidP="00786539">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rsidR="000C1ACC" w:rsidRPr="00CF393B" w:rsidRDefault="000E50BF" w:rsidP="006C3504">
      <w:pPr>
        <w:pStyle w:val="1112"/>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rsidR="001965BD" w:rsidRPr="00CF393B" w:rsidRDefault="000E50BF" w:rsidP="006C3504">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rsidR="001965BD" w:rsidRDefault="000E50BF" w:rsidP="006C3504">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1965BD" w:rsidRPr="002A3E64" w:rsidRDefault="000E50BF" w:rsidP="00786539">
      <w:pPr>
        <w:pStyle w:val="1112"/>
        <w:rPr>
          <w:rtl/>
        </w:rPr>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בנסיון העבר של המזמין עם המציע או של גוף ממשלתי אחר עם המציע, ככל שקיים נסיון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51" w:name="show_isMarkivIchut_7"/>
      <w:r>
        <w:rPr>
          <w:rFonts w:hint="cs"/>
          <w:rtl/>
        </w:rPr>
        <w:t>יודגש, לצורך ניקוד ההצע</w:t>
      </w:r>
      <w:r w:rsidR="000C1ACC">
        <w:rPr>
          <w:rFonts w:hint="cs"/>
          <w:rtl/>
        </w:rPr>
        <w:t>ות</w:t>
      </w:r>
      <w:r>
        <w:rPr>
          <w:rFonts w:hint="cs"/>
          <w:rtl/>
        </w:rPr>
        <w:t xml:space="preserve">, </w:t>
      </w:r>
      <w:r w:rsidR="003E255E">
        <w:rPr>
          <w:rFonts w:hint="cs"/>
          <w:rtl/>
        </w:rPr>
        <w:t>המזמין</w:t>
      </w:r>
      <w:r>
        <w:rPr>
          <w:rFonts w:hint="cs"/>
          <w:rtl/>
        </w:rPr>
        <w:t xml:space="preserve"> יהיה רשאי להתחשב בנסיון שלו עם המציע, וזאת במקום או בנוסף ללקוחות אחרים שפורטו בהצעה, ככל שפורטו</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 xml:space="preserve">.  </w:t>
      </w:r>
    </w:p>
    <w:bookmarkEnd w:id="151"/>
    <w:p w:rsidR="00CD665E" w:rsidRPr="00011EC8" w:rsidRDefault="000E50BF" w:rsidP="001B4C8A">
      <w:pPr>
        <w:pStyle w:val="1112"/>
      </w:pPr>
      <w:r w:rsidRPr="00011EC8">
        <w:rPr>
          <w:rFonts w:hint="eastAsia"/>
          <w:rtl/>
        </w:rPr>
        <w:t>בדיקת</w:t>
      </w:r>
      <w:r w:rsidRPr="00011EC8">
        <w:rPr>
          <w:rtl/>
        </w:rPr>
        <w:t xml:space="preserve"> ההצעות במכרז תתבצע באופן הבא – ראשית יבדקו ההצעות </w:t>
      </w:r>
      <w:r w:rsidR="001B4C8A" w:rsidRPr="00011EC8">
        <w:rPr>
          <w:rFonts w:hint="cs"/>
          <w:rtl/>
        </w:rPr>
        <w:t>ללא הצעת המחיר</w:t>
      </w:r>
      <w:r w:rsidRPr="00011EC8">
        <w:rPr>
          <w:rtl/>
        </w:rPr>
        <w:t>, רק לאחר סיום שלב זה יפתח המזמין את מעטפות הצעת המחיר.</w:t>
      </w:r>
    </w:p>
    <w:p w:rsidR="00B56F12" w:rsidRPr="002A3E64" w:rsidRDefault="000E50BF" w:rsidP="00551CC2">
      <w:pPr>
        <w:pStyle w:val="11"/>
      </w:pPr>
      <w:bookmarkStart w:id="152" w:name="_Toc43400613"/>
      <w:bookmarkStart w:id="153" w:name="_Toc44931922"/>
      <w:bookmarkStart w:id="154" w:name="_Toc44932009"/>
      <w:r w:rsidRPr="002A3E64">
        <w:rPr>
          <w:rFonts w:hint="eastAsia"/>
          <w:rtl/>
        </w:rPr>
        <w:t>אמדן</w:t>
      </w:r>
      <w:bookmarkEnd w:id="152"/>
      <w:bookmarkEnd w:id="153"/>
      <w:bookmarkEnd w:id="154"/>
      <w:r w:rsidRPr="002A3E64">
        <w:rPr>
          <w:rtl/>
        </w:rPr>
        <w:t xml:space="preserve"> </w:t>
      </w:r>
    </w:p>
    <w:p w:rsidR="00450ED7" w:rsidRDefault="000E50BF" w:rsidP="006C3504">
      <w:pPr>
        <w:pStyle w:val="1112"/>
      </w:pPr>
      <w:r w:rsidRPr="004E548F">
        <w:rPr>
          <w:rtl/>
        </w:rPr>
        <w:t>המ</w:t>
      </w:r>
      <w:r>
        <w:rPr>
          <w:rFonts w:hint="cs"/>
          <w:rtl/>
        </w:rPr>
        <w:t>זמין</w:t>
      </w:r>
      <w:r w:rsidRPr="004E548F">
        <w:rPr>
          <w:rtl/>
        </w:rPr>
        <w:t xml:space="preserve"> ערך אומדן ל</w:t>
      </w:r>
      <w:r w:rsidR="005C1525">
        <w:rPr>
          <w:rFonts w:hint="cs"/>
          <w:rtl/>
        </w:rPr>
        <w:t>צורך המכרז</w:t>
      </w:r>
      <w:r w:rsidR="001408D9">
        <w:rPr>
          <w:rFonts w:hint="cs"/>
          <w:rtl/>
        </w:rPr>
        <w:t xml:space="preserve">, וקבע מהי הסטייה המותרת מהאמדן. הצעות </w:t>
      </w:r>
      <w:bookmarkStart w:id="155" w:name="show_sugHariga1"/>
      <w:r w:rsidR="001408D9">
        <w:rPr>
          <w:rFonts w:hint="cs"/>
          <w:rtl/>
        </w:rPr>
        <w:t>היקרות</w:t>
      </w:r>
      <w:bookmarkEnd w:id="155"/>
      <w:r w:rsidR="00764888">
        <w:rPr>
          <w:rFonts w:hint="cs"/>
          <w:rtl/>
        </w:rPr>
        <w:t xml:space="preserve"> </w:t>
      </w:r>
      <w:r w:rsidR="001408D9">
        <w:rPr>
          <w:rFonts w:hint="cs"/>
          <w:rtl/>
        </w:rPr>
        <w:t xml:space="preserve">מהאמדן באופן החורג מטווח הסטייה שנקבע יחשבו הצעות שחרגו מהאמדן. </w:t>
      </w:r>
    </w:p>
    <w:p w:rsidR="00826908" w:rsidRDefault="000E50BF" w:rsidP="006C3504">
      <w:pPr>
        <w:pStyle w:val="1112"/>
      </w:pPr>
      <w:r>
        <w:rPr>
          <w:rFonts w:hint="cs"/>
          <w:rtl/>
        </w:rPr>
        <w:t xml:space="preserve"> השלכות </w:t>
      </w:r>
      <w:r w:rsidR="001408D9">
        <w:rPr>
          <w:rFonts w:hint="cs"/>
          <w:rtl/>
        </w:rPr>
        <w:t>ל</w:t>
      </w:r>
      <w:r>
        <w:rPr>
          <w:rFonts w:hint="cs"/>
          <w:rtl/>
        </w:rPr>
        <w:t xml:space="preserve">קיומו של האומדן הן: </w:t>
      </w:r>
    </w:p>
    <w:p w:rsidR="005618E1" w:rsidRDefault="000E50BF" w:rsidP="00551CC2">
      <w:pPr>
        <w:pStyle w:val="1111"/>
      </w:pPr>
      <w:r>
        <w:rPr>
          <w:rFonts w:hint="cs"/>
          <w:rtl/>
        </w:rPr>
        <w:t>המזמין רשאי לפסול הצעות החורגות מהאומדן שנקבע</w:t>
      </w:r>
      <w:r w:rsidRPr="004E548F">
        <w:rPr>
          <w:rtl/>
        </w:rPr>
        <w:t>.</w:t>
      </w:r>
      <w:r>
        <w:rPr>
          <w:rFonts w:hint="cs"/>
          <w:rtl/>
        </w:rPr>
        <w:t xml:space="preserve"> </w:t>
      </w:r>
    </w:p>
    <w:p w:rsidR="00826908" w:rsidRDefault="000E50BF" w:rsidP="00551CC2">
      <w:pPr>
        <w:pStyle w:val="1111"/>
      </w:pPr>
      <w:r w:rsidRPr="002A3E64">
        <w:rPr>
          <w:rtl/>
        </w:rPr>
        <w:t xml:space="preserve">היה וכל ההצעות </w:t>
      </w:r>
      <w:r w:rsidR="005C1525" w:rsidRPr="002A3E64">
        <w:rPr>
          <w:rFonts w:hint="eastAsia"/>
          <w:rtl/>
        </w:rPr>
        <w:t>במכרז</w:t>
      </w:r>
      <w:r w:rsidR="005C1525" w:rsidRPr="002A3E64">
        <w:rPr>
          <w:rtl/>
        </w:rPr>
        <w:t xml:space="preserve"> חורגות מהאומדן, </w:t>
      </w:r>
      <w:r w:rsidR="006110C8" w:rsidRPr="002A3E64">
        <w:rPr>
          <w:rtl/>
        </w:rPr>
        <w:t>רשאי</w:t>
      </w:r>
      <w:r w:rsidRPr="002A3E64">
        <w:rPr>
          <w:rtl/>
        </w:rPr>
        <w:t xml:space="preserve"> </w:t>
      </w:r>
      <w:r w:rsidR="006110C8" w:rsidRPr="002A3E64">
        <w:rPr>
          <w:rFonts w:hint="eastAsia"/>
          <w:rtl/>
        </w:rPr>
        <w:t>המזמין</w:t>
      </w:r>
      <w:r w:rsidRPr="002A3E64">
        <w:rPr>
          <w:rtl/>
        </w:rPr>
        <w:t xml:space="preserve"> לקבוע כי כל המ</w:t>
      </w:r>
      <w:r w:rsidRPr="002A3E64">
        <w:rPr>
          <w:rFonts w:hint="eastAsia"/>
          <w:rtl/>
        </w:rPr>
        <w:t>ציעים</w:t>
      </w:r>
      <w:r w:rsidRPr="002A3E64">
        <w:rPr>
          <w:rtl/>
        </w:rPr>
        <w:t xml:space="preserve"> במכרז יגישו הצעת מחיר חוזרת ומשופרת</w:t>
      </w:r>
      <w:r w:rsidR="00DA21F2" w:rsidRPr="002A3E64">
        <w:rPr>
          <w:rtl/>
        </w:rPr>
        <w:t xml:space="preserve">, </w:t>
      </w:r>
      <w:r w:rsidR="00DA21F2" w:rsidRPr="002A3E64">
        <w:rPr>
          <w:rFonts w:hint="eastAsia"/>
          <w:rtl/>
        </w:rPr>
        <w:t>או</w:t>
      </w:r>
      <w:r w:rsidR="00DA21F2" w:rsidRPr="002A3E64">
        <w:rPr>
          <w:rtl/>
        </w:rPr>
        <w:t xml:space="preserve"> </w:t>
      </w:r>
      <w:r w:rsidR="00DA21F2" w:rsidRPr="002A3E64">
        <w:rPr>
          <w:rFonts w:hint="eastAsia"/>
          <w:rtl/>
        </w:rPr>
        <w:t>לחילופין</w:t>
      </w:r>
      <w:r w:rsidR="00DA21F2" w:rsidRPr="002A3E64">
        <w:rPr>
          <w:rtl/>
        </w:rPr>
        <w:t xml:space="preserve"> </w:t>
      </w:r>
      <w:r w:rsidR="00DA21F2" w:rsidRPr="002A3E64">
        <w:rPr>
          <w:rFonts w:hint="eastAsia"/>
          <w:rtl/>
        </w:rPr>
        <w:t>לבטל</w:t>
      </w:r>
      <w:r w:rsidR="00DA21F2" w:rsidRPr="002A3E64">
        <w:rPr>
          <w:rtl/>
        </w:rPr>
        <w:t xml:space="preserve"> </w:t>
      </w:r>
      <w:r w:rsidR="00DA21F2" w:rsidRPr="002A3E64">
        <w:rPr>
          <w:rFonts w:hint="eastAsia"/>
          <w:rtl/>
        </w:rPr>
        <w:t>את</w:t>
      </w:r>
      <w:r w:rsidR="00DA21F2" w:rsidRPr="002A3E64">
        <w:rPr>
          <w:rtl/>
        </w:rPr>
        <w:t xml:space="preserve"> </w:t>
      </w:r>
      <w:r w:rsidR="00DA21F2" w:rsidRPr="002A3E64">
        <w:rPr>
          <w:rFonts w:hint="eastAsia"/>
          <w:rtl/>
        </w:rPr>
        <w:t>המכרז</w:t>
      </w:r>
      <w:r w:rsidRPr="002A3E64">
        <w:rPr>
          <w:rtl/>
        </w:rPr>
        <w:t>.</w:t>
      </w:r>
    </w:p>
    <w:p w:rsidR="00826908" w:rsidRPr="00927B2E" w:rsidRDefault="000E50BF" w:rsidP="00551CC2">
      <w:pPr>
        <w:pStyle w:val="1111"/>
      </w:pPr>
      <w:r>
        <w:rPr>
          <w:rFonts w:hint="cs"/>
          <w:rtl/>
        </w:rPr>
        <w:t xml:space="preserve">היה ונותרה רק הצעה אחת בתום שלב בדיקת ההצעות, והצעה זו חורגת מהאמדן, רשאי המזמין לנהל עם אותו מציע מו"מ על האמור בהצעתו, וזאת </w:t>
      </w:r>
      <w:r w:rsidRPr="00927B2E">
        <w:rPr>
          <w:rFonts w:hint="cs"/>
          <w:rtl/>
        </w:rPr>
        <w:t>מבלי לגרוע מכל סמכות אחרת העומדת לו מכוח המכרז.</w:t>
      </w:r>
    </w:p>
    <w:p w:rsidR="00322CF0" w:rsidRPr="00551CC2" w:rsidRDefault="000E50BF" w:rsidP="00551CC2">
      <w:pPr>
        <w:pStyle w:val="11"/>
      </w:pPr>
      <w:bookmarkStart w:id="156" w:name="_Toc43400615"/>
      <w:bookmarkStart w:id="157" w:name="_Toc44931924"/>
      <w:bookmarkStart w:id="158" w:name="_Toc44932011"/>
      <w:r w:rsidRPr="00551CC2">
        <w:rPr>
          <w:rFonts w:hint="eastAsia"/>
          <w:rtl/>
        </w:rPr>
        <w:t>הצעה</w:t>
      </w:r>
      <w:r w:rsidRPr="00551CC2">
        <w:rPr>
          <w:rtl/>
        </w:rPr>
        <w:t xml:space="preserve"> </w:t>
      </w:r>
      <w:r w:rsidRPr="00551CC2">
        <w:rPr>
          <w:rFonts w:hint="eastAsia"/>
          <w:rtl/>
        </w:rPr>
        <w:t>יחידה</w:t>
      </w:r>
      <w:bookmarkEnd w:id="156"/>
      <w:bookmarkEnd w:id="157"/>
      <w:bookmarkEnd w:id="158"/>
    </w:p>
    <w:p w:rsidR="00082200" w:rsidRPr="00082200" w:rsidRDefault="000E50BF" w:rsidP="006C3504">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rsidR="00082200" w:rsidRPr="00082200" w:rsidRDefault="000E50BF" w:rsidP="00551CC2">
      <w:pPr>
        <w:pStyle w:val="1111"/>
      </w:pPr>
      <w:r w:rsidRPr="00082200">
        <w:rPr>
          <w:rFonts w:hint="cs"/>
          <w:rtl/>
        </w:rPr>
        <w:t>להכריז על המציע שנותר כזוכה;</w:t>
      </w:r>
    </w:p>
    <w:p w:rsidR="00082200" w:rsidRPr="00082200" w:rsidRDefault="000E50BF" w:rsidP="00551CC2">
      <w:pPr>
        <w:pStyle w:val="1111"/>
      </w:pPr>
      <w:r>
        <w:rPr>
          <w:rFonts w:hint="cs"/>
          <w:rtl/>
        </w:rPr>
        <w:t>לבטל את המכרז, ולצאת למכרז חדש;</w:t>
      </w:r>
    </w:p>
    <w:p w:rsidR="00D178FD" w:rsidRPr="002A3E64" w:rsidRDefault="000E50BF" w:rsidP="00551CC2">
      <w:pPr>
        <w:pStyle w:val="11"/>
      </w:pPr>
      <w:bookmarkStart w:id="159" w:name="_Toc43400616"/>
      <w:bookmarkStart w:id="160" w:name="_Toc44931925"/>
      <w:bookmarkStart w:id="161" w:name="_Toc44932012"/>
      <w:r w:rsidRPr="002A3E64">
        <w:rPr>
          <w:rFonts w:hint="eastAsia"/>
          <w:rtl/>
        </w:rPr>
        <w:t>פסילת</w:t>
      </w:r>
      <w:r w:rsidRPr="002A3E64">
        <w:rPr>
          <w:rtl/>
        </w:rPr>
        <w:t xml:space="preserve"> הצעות</w:t>
      </w:r>
      <w:bookmarkEnd w:id="159"/>
      <w:bookmarkEnd w:id="160"/>
      <w:bookmarkEnd w:id="161"/>
      <w:r w:rsidRPr="002A3E64">
        <w:rPr>
          <w:rtl/>
        </w:rPr>
        <w:t xml:space="preserve"> </w:t>
      </w:r>
    </w:p>
    <w:p w:rsidR="00166899" w:rsidRDefault="000E50BF" w:rsidP="006C3504">
      <w:pPr>
        <w:pStyle w:val="1112"/>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rsidR="00B2479F" w:rsidRPr="002A3E64" w:rsidRDefault="000E50BF" w:rsidP="00551CC2">
      <w:pPr>
        <w:pStyle w:val="1111"/>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rsidR="00C339F9" w:rsidRDefault="000E50BF" w:rsidP="00786539">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rsidR="00166899" w:rsidRDefault="000E50BF">
      <w:pPr>
        <w:pStyle w:val="1111"/>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rsidR="00DF025C" w:rsidRDefault="000E50BF">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rsidR="00166899" w:rsidRDefault="000E50BF" w:rsidP="00551CC2">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082200" w:rsidRDefault="000E50BF" w:rsidP="00551CC2">
      <w:pPr>
        <w:pStyle w:val="1111"/>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Pr="002D1D37">
        <w:rPr>
          <w:rFonts w:hint="cs"/>
          <w:rtl/>
        </w:rPr>
        <w:t>.</w:t>
      </w:r>
    </w:p>
    <w:p w:rsidR="00204485" w:rsidRPr="00491AC8" w:rsidRDefault="000E50BF" w:rsidP="00786539">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rsidR="00832BF4" w:rsidRPr="002A3E64" w:rsidRDefault="000E50BF" w:rsidP="00551CC2">
      <w:pPr>
        <w:pStyle w:val="11"/>
      </w:pPr>
      <w:bookmarkStart w:id="162" w:name="_Toc43400617"/>
      <w:bookmarkStart w:id="163" w:name="_Toc44931926"/>
      <w:bookmarkStart w:id="164" w:name="_Toc44932013"/>
      <w:r>
        <w:rPr>
          <w:rFonts w:hint="cs"/>
          <w:rtl/>
        </w:rPr>
        <w:t>מינוי נציג מטעם המ</w:t>
      </w:r>
      <w:r w:rsidR="00261355">
        <w:rPr>
          <w:rFonts w:hint="cs"/>
          <w:rtl/>
        </w:rPr>
        <w:t>ציע</w:t>
      </w:r>
      <w:bookmarkEnd w:id="162"/>
      <w:bookmarkEnd w:id="163"/>
      <w:bookmarkEnd w:id="164"/>
    </w:p>
    <w:p w:rsidR="00832BF4" w:rsidRDefault="000E50BF" w:rsidP="006C3504">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rsidR="00A90878" w:rsidRPr="003810BB" w:rsidRDefault="000E50BF" w:rsidP="006C3504">
      <w:pPr>
        <w:pStyle w:val="1112"/>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rsidR="007B037E" w:rsidRPr="002A3E64" w:rsidRDefault="000E50BF" w:rsidP="00551CC2">
      <w:pPr>
        <w:pStyle w:val="11"/>
      </w:pPr>
      <w:bookmarkStart w:id="165" w:name="_Toc53331334"/>
      <w:bookmarkStart w:id="166" w:name="_Toc516503359"/>
      <w:bookmarkStart w:id="167" w:name="_Toc43400618"/>
      <w:bookmarkStart w:id="168" w:name="_Toc44931927"/>
      <w:bookmarkStart w:id="169" w:name="_Toc44932014"/>
      <w:bookmarkEnd w:id="122"/>
      <w:r>
        <w:rPr>
          <w:rFonts w:hint="cs"/>
          <w:rtl/>
        </w:rPr>
        <w:t>תוקף</w:t>
      </w:r>
      <w:r w:rsidRPr="002A3E64">
        <w:rPr>
          <w:rtl/>
        </w:rPr>
        <w:t xml:space="preserve"> </w:t>
      </w:r>
      <w:r w:rsidRPr="002A3E64">
        <w:rPr>
          <w:rFonts w:hint="eastAsia"/>
          <w:rtl/>
        </w:rPr>
        <w:t>הצעות</w:t>
      </w:r>
      <w:bookmarkEnd w:id="165"/>
      <w:r w:rsidRPr="002A3E64">
        <w:rPr>
          <w:rtl/>
        </w:rPr>
        <w:t xml:space="preserve"> </w:t>
      </w:r>
    </w:p>
    <w:p w:rsidR="007B037E" w:rsidRPr="00A92289" w:rsidRDefault="000E50BF" w:rsidP="006C3504">
      <w:pPr>
        <w:pStyle w:val="1112"/>
        <w:rPr>
          <w:rtl/>
        </w:rPr>
      </w:pPr>
      <w:bookmarkStart w:id="170"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70"/>
      <w:r w:rsidRPr="00FF7633">
        <w:rPr>
          <w:rtl/>
        </w:rPr>
        <w:t xml:space="preserve"> </w:t>
      </w:r>
    </w:p>
    <w:p w:rsidR="007B037E" w:rsidRDefault="000E50BF" w:rsidP="006C3504">
      <w:pPr>
        <w:pStyle w:val="1112"/>
        <w:rPr>
          <w:rtl/>
        </w:rPr>
      </w:pPr>
      <w:bookmarkStart w:id="171"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71"/>
    </w:p>
    <w:p w:rsidR="00AD6E2D" w:rsidRPr="002A3E64" w:rsidRDefault="000E50BF" w:rsidP="00551CC2">
      <w:pPr>
        <w:pStyle w:val="11"/>
      </w:pPr>
      <w:r w:rsidRPr="002A3E64">
        <w:rPr>
          <w:rtl/>
        </w:rPr>
        <w:t>ביטול או שינוי המכרז</w:t>
      </w:r>
      <w:bookmarkEnd w:id="166"/>
      <w:bookmarkEnd w:id="167"/>
      <w:bookmarkEnd w:id="168"/>
      <w:bookmarkEnd w:id="169"/>
    </w:p>
    <w:p w:rsidR="00E5417A" w:rsidRDefault="000E50BF" w:rsidP="006C3504">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rsidR="001015D6" w:rsidRPr="00E5417A" w:rsidRDefault="000E50BF" w:rsidP="006C3504">
      <w:pPr>
        <w:pStyle w:val="1112"/>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rsidR="00CE3C66" w:rsidRDefault="000E50BF" w:rsidP="006C3504">
      <w:pPr>
        <w:pStyle w:val="1112"/>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rsidR="00CE3C66" w:rsidRDefault="000E50BF" w:rsidP="006C3504">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rsidR="00322FCF" w:rsidRPr="002A3E64" w:rsidRDefault="000E50BF" w:rsidP="00551CC2">
      <w:pPr>
        <w:pStyle w:val="11"/>
        <w:rPr>
          <w:rtl/>
        </w:rPr>
      </w:pPr>
      <w:bookmarkStart w:id="172" w:name="_Toc516503360"/>
      <w:bookmarkStart w:id="173" w:name="_Toc43400620"/>
      <w:bookmarkStart w:id="174" w:name="_Toc44931929"/>
      <w:bookmarkStart w:id="175" w:name="_Toc44932016"/>
      <w:r w:rsidRPr="002A3E64">
        <w:rPr>
          <w:rtl/>
        </w:rPr>
        <w:t>הוצאות</w:t>
      </w:r>
      <w:bookmarkEnd w:id="172"/>
      <w:bookmarkEnd w:id="173"/>
      <w:bookmarkEnd w:id="174"/>
      <w:bookmarkEnd w:id="175"/>
      <w:r w:rsidRPr="002A3E64">
        <w:rPr>
          <w:rtl/>
        </w:rPr>
        <w:t xml:space="preserve"> </w:t>
      </w:r>
    </w:p>
    <w:p w:rsidR="004A7CFB" w:rsidRDefault="000E50BF" w:rsidP="006C3504">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B63569" w:rsidRDefault="000E50BF" w:rsidP="006C3504">
      <w:pPr>
        <w:pStyle w:val="1112"/>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rsidR="00377479" w:rsidRPr="002A3E64" w:rsidRDefault="000E50BF" w:rsidP="00551CC2">
      <w:pPr>
        <w:pStyle w:val="11"/>
      </w:pPr>
      <w:bookmarkStart w:id="176" w:name="_Toc516503361"/>
      <w:bookmarkStart w:id="177" w:name="_Toc43400621"/>
      <w:bookmarkStart w:id="178" w:name="_Toc44931930"/>
      <w:bookmarkStart w:id="179" w:name="_Toc44932017"/>
      <w:r w:rsidRPr="002A3E64">
        <w:rPr>
          <w:rtl/>
        </w:rPr>
        <w:t>סמכות השיפוט</w:t>
      </w:r>
      <w:bookmarkEnd w:id="176"/>
      <w:bookmarkEnd w:id="177"/>
      <w:bookmarkEnd w:id="178"/>
      <w:bookmarkEnd w:id="179"/>
    </w:p>
    <w:p w:rsidR="001015D6" w:rsidRPr="00551CC2" w:rsidRDefault="000E50BF" w:rsidP="006C3504">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rsidR="00377479" w:rsidRPr="002A3E64" w:rsidRDefault="000E50BF" w:rsidP="00551CC2">
      <w:pPr>
        <w:pStyle w:val="11"/>
      </w:pPr>
      <w:bookmarkStart w:id="180" w:name="_Toc516503362"/>
      <w:bookmarkStart w:id="181" w:name="_Toc43400622"/>
      <w:bookmarkStart w:id="182" w:name="_Toc44931931"/>
      <w:bookmarkStart w:id="183"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80"/>
      <w:bookmarkEnd w:id="181"/>
      <w:bookmarkEnd w:id="182"/>
      <w:bookmarkEnd w:id="183"/>
    </w:p>
    <w:p w:rsidR="0013061D" w:rsidRDefault="000E50BF" w:rsidP="000C3ED8">
      <w:pPr>
        <w:pStyle w:val="1111"/>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rsidR="00900CA3" w:rsidRPr="00900CA3" w:rsidRDefault="000E50BF" w:rsidP="000C3ED8">
      <w:pPr>
        <w:pStyle w:val="1111"/>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p>
    <w:p w:rsidR="00C26BFA" w:rsidRPr="00C26BFA" w:rsidRDefault="000E50BF" w:rsidP="000C3ED8">
      <w:pPr>
        <w:pStyle w:val="1111"/>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rsidR="00295B6A" w:rsidRDefault="000E50BF" w:rsidP="0025000E">
      <w:pPr>
        <w:pStyle w:val="1111"/>
      </w:pPr>
      <w:r>
        <w:rPr>
          <w:rFonts w:hint="cs"/>
          <w:rtl/>
        </w:rPr>
        <w:t>מציע שטען שחלק מסוים מהצעתו היא סוד מסחרי או מקצועי, יהיה מנוע מלדרוש לעיין בחלק זה של ההצעה הזוכה במכרז.</w:t>
      </w:r>
    </w:p>
    <w:p w:rsidR="00E81F28" w:rsidRDefault="000E50BF" w:rsidP="0025000E">
      <w:pPr>
        <w:pStyle w:val="1111"/>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ותקנות חובת המכרזים. </w:t>
      </w:r>
    </w:p>
    <w:p w:rsidR="0013061D" w:rsidRDefault="000E50BF" w:rsidP="0025000E">
      <w:pPr>
        <w:pStyle w:val="1111"/>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B238C7" w:rsidRDefault="00B238C7" w:rsidP="00B238C7">
      <w:pPr>
        <w:pStyle w:val="15"/>
        <w:rPr>
          <w:rFonts w:ascii="David" w:hAnsi="David" w:cs="David"/>
          <w:b w:val="0"/>
          <w:bCs w:val="0"/>
          <w:caps w:val="0"/>
          <w:kern w:val="40"/>
          <w:sz w:val="40"/>
          <w:szCs w:val="40"/>
          <w:u w:val="single"/>
        </w:rPr>
        <w:sectPr w:rsidR="00B238C7" w:rsidSect="00654526">
          <w:pgSz w:w="11906" w:h="16838" w:code="9"/>
          <w:pgMar w:top="1616" w:right="1826" w:bottom="1440" w:left="1800" w:header="709" w:footer="709" w:gutter="0"/>
          <w:cols w:space="708"/>
          <w:titlePg/>
          <w:bidi/>
          <w:rtlGutter/>
          <w:docGrid w:linePitch="360"/>
        </w:sect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Pr="0052552A" w:rsidRDefault="005D0A83" w:rsidP="00285F0A">
      <w:pPr>
        <w:rPr>
          <w:rFonts w:ascii="David" w:hAnsi="David" w:cs="David"/>
          <w:sz w:val="72"/>
          <w:szCs w:val="72"/>
          <w:rtl/>
        </w:rPr>
      </w:pPr>
    </w:p>
    <w:p w:rsidR="004E394B" w:rsidRPr="002426B4" w:rsidRDefault="000E50BF" w:rsidP="004765F5">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84" w:name="_Toc256000071"/>
      <w:bookmarkStart w:id="185" w:name="_Toc32477904"/>
      <w:bookmarkStart w:id="186" w:name="_Toc43400623"/>
      <w:bookmarkStart w:id="187" w:name="_Toc44931932"/>
      <w:bookmarkStart w:id="188" w:name="_Toc44932019"/>
      <w:bookmarkStart w:id="189" w:name="_Toc44932668"/>
      <w:bookmarkStart w:id="190" w:name="_Toc53331337"/>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84"/>
      <w:bookmarkEnd w:id="185"/>
      <w:bookmarkEnd w:id="186"/>
      <w:bookmarkEnd w:id="187"/>
      <w:bookmarkEnd w:id="188"/>
      <w:bookmarkEnd w:id="189"/>
      <w:bookmarkEnd w:id="190"/>
    </w:p>
    <w:p w:rsidR="00B45730" w:rsidRDefault="000E50BF" w:rsidP="00AA29ED">
      <w:pPr>
        <w:pStyle w:val="1fe"/>
      </w:pPr>
      <w:bookmarkStart w:id="191" w:name="_Toc256000072"/>
      <w:bookmarkStart w:id="192" w:name="_Toc32477905"/>
      <w:bookmarkStart w:id="193" w:name="_Toc43400624"/>
      <w:bookmarkStart w:id="194" w:name="_Toc44931933"/>
      <w:bookmarkStart w:id="195" w:name="_Toc44932020"/>
      <w:bookmarkStart w:id="196" w:name="_Toc53331338"/>
      <w:r>
        <w:rPr>
          <w:rFonts w:hint="cs"/>
          <w:rtl/>
        </w:rPr>
        <w:t>הגשת הצע</w:t>
      </w:r>
      <w:r w:rsidR="00C76DC7">
        <w:rPr>
          <w:rFonts w:hint="cs"/>
          <w:rtl/>
        </w:rPr>
        <w:t>ה</w:t>
      </w:r>
      <w:r>
        <w:rPr>
          <w:rFonts w:hint="cs"/>
          <w:rtl/>
        </w:rPr>
        <w:t xml:space="preserve"> במכר</w:t>
      </w:r>
      <w:r w:rsidR="00C76DC7">
        <w:rPr>
          <w:rFonts w:hint="cs"/>
          <w:rtl/>
        </w:rPr>
        <w:t>ז</w:t>
      </w:r>
      <w:bookmarkEnd w:id="191"/>
      <w:bookmarkEnd w:id="192"/>
      <w:bookmarkEnd w:id="193"/>
      <w:bookmarkEnd w:id="194"/>
      <w:bookmarkEnd w:id="195"/>
      <w:bookmarkEnd w:id="196"/>
    </w:p>
    <w:p w:rsidR="004E394B" w:rsidRPr="002A3E64" w:rsidRDefault="000E50BF" w:rsidP="00AA29ED">
      <w:pPr>
        <w:pStyle w:val="11"/>
        <w:rPr>
          <w:rtl/>
        </w:rPr>
      </w:pPr>
      <w:bookmarkStart w:id="197" w:name="_Toc43400625"/>
      <w:bookmarkStart w:id="198" w:name="_Toc44931934"/>
      <w:bookmarkStart w:id="199" w:name="_Toc44932021"/>
      <w:r w:rsidRPr="002A3E64">
        <w:rPr>
          <w:rFonts w:hint="eastAsia"/>
          <w:rtl/>
        </w:rPr>
        <w:t>כללי</w:t>
      </w:r>
      <w:r w:rsidR="00204AE0">
        <w:rPr>
          <w:rFonts w:hint="cs"/>
          <w:rtl/>
        </w:rPr>
        <w:t>ם למילוי חוברת ההצעה</w:t>
      </w:r>
      <w:bookmarkEnd w:id="197"/>
      <w:bookmarkEnd w:id="198"/>
      <w:bookmarkEnd w:id="199"/>
    </w:p>
    <w:p w:rsidR="000B02CF" w:rsidRPr="00AA29ED" w:rsidRDefault="000E50BF" w:rsidP="006C3504">
      <w:pPr>
        <w:pStyle w:val="1112"/>
      </w:pPr>
      <w:bookmarkStart w:id="200"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00"/>
    </w:p>
    <w:p w:rsidR="004E394B" w:rsidRDefault="000E50BF" w:rsidP="006C3504">
      <w:pPr>
        <w:pStyle w:val="1112"/>
      </w:pPr>
      <w:bookmarkStart w:id="201"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01"/>
    </w:p>
    <w:p w:rsidR="004E394B" w:rsidRPr="00116E05" w:rsidRDefault="000E50BF" w:rsidP="006C3504">
      <w:pPr>
        <w:pStyle w:val="1112"/>
      </w:pPr>
      <w:bookmarkStart w:id="202"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02"/>
      <w:r w:rsidRPr="00116E05">
        <w:rPr>
          <w:rFonts w:hint="cs"/>
          <w:rtl/>
        </w:rPr>
        <w:t xml:space="preserve"> </w:t>
      </w:r>
    </w:p>
    <w:p w:rsidR="00B11972" w:rsidRPr="00116E05" w:rsidRDefault="000E50BF" w:rsidP="006C3504">
      <w:pPr>
        <w:pStyle w:val="1112"/>
      </w:pPr>
      <w:bookmarkStart w:id="203"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03"/>
    </w:p>
    <w:p w:rsidR="009351AA" w:rsidRDefault="000E50BF" w:rsidP="006C3504">
      <w:pPr>
        <w:pStyle w:val="1112"/>
      </w:pPr>
      <w:bookmarkStart w:id="204"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04"/>
    </w:p>
    <w:p w:rsidR="004E394B" w:rsidRPr="00EA3E69" w:rsidRDefault="000E50BF" w:rsidP="00AA29ED">
      <w:pPr>
        <w:pStyle w:val="1fe"/>
        <w:rPr>
          <w:rtl/>
        </w:rPr>
      </w:pPr>
      <w:bookmarkStart w:id="205" w:name="_Toc256000073"/>
      <w:bookmarkStart w:id="206" w:name="_Toc32477906"/>
      <w:bookmarkStart w:id="207" w:name="_Toc43400627"/>
      <w:bookmarkStart w:id="208" w:name="_Toc44931936"/>
      <w:bookmarkStart w:id="209" w:name="_Toc44932023"/>
      <w:bookmarkStart w:id="210" w:name="_Toc53331344"/>
      <w:bookmarkStart w:id="211" w:name="_Toc516503366"/>
      <w:r w:rsidRPr="00EA3E69">
        <w:rPr>
          <w:rFonts w:hint="cs"/>
          <w:rtl/>
        </w:rPr>
        <w:t>פרטי המציע</w:t>
      </w:r>
      <w:bookmarkEnd w:id="205"/>
      <w:bookmarkEnd w:id="206"/>
      <w:bookmarkEnd w:id="207"/>
      <w:bookmarkEnd w:id="208"/>
      <w:bookmarkEnd w:id="209"/>
      <w:bookmarkEnd w:id="210"/>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5C5312" w:rsidTr="005C132D">
        <w:trPr>
          <w:trHeight w:val="885"/>
          <w:tblHeader/>
        </w:trPr>
        <w:tc>
          <w:tcPr>
            <w:tcW w:w="2019" w:type="pct"/>
            <w:vAlign w:val="center"/>
          </w:tcPr>
          <w:p w:rsidR="0042795F" w:rsidRPr="00780937" w:rsidRDefault="000E50BF"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5C5312" w:rsidTr="005C132D">
        <w:trPr>
          <w:trHeight w:val="20"/>
        </w:trPr>
        <w:tc>
          <w:tcPr>
            <w:tcW w:w="2019" w:type="pct"/>
            <w:vAlign w:val="center"/>
          </w:tcPr>
          <w:p w:rsidR="0042795F" w:rsidRDefault="000E50BF"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rsidR="0042795F" w:rsidRPr="00780937" w:rsidRDefault="000E50BF"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5C5312" w:rsidTr="005C132D">
        <w:trPr>
          <w:trHeight w:val="20"/>
        </w:trPr>
        <w:tc>
          <w:tcPr>
            <w:tcW w:w="2019" w:type="pct"/>
            <w:vAlign w:val="center"/>
          </w:tcPr>
          <w:p w:rsidR="0042795F" w:rsidRPr="00780937" w:rsidRDefault="000E50BF"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5C5312" w:rsidTr="005C132D">
        <w:trPr>
          <w:trHeight w:val="793"/>
        </w:trPr>
        <w:tc>
          <w:tcPr>
            <w:tcW w:w="2019" w:type="pct"/>
            <w:vAlign w:val="center"/>
          </w:tcPr>
          <w:p w:rsidR="0042795F" w:rsidRPr="00780937" w:rsidRDefault="000E50BF"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ח"פ)</w:t>
            </w:r>
          </w:p>
        </w:tc>
        <w:tc>
          <w:tcPr>
            <w:tcW w:w="2981" w:type="pct"/>
            <w:vAlign w:val="center"/>
          </w:tcPr>
          <w:p w:rsidR="0042795F" w:rsidRPr="00780937" w:rsidRDefault="0042795F" w:rsidP="005C132D">
            <w:pPr>
              <w:spacing w:before="120" w:after="120" w:line="360" w:lineRule="auto"/>
              <w:rPr>
                <w:rFonts w:ascii="David" w:hAnsi="David" w:cs="David"/>
                <w:rtl/>
              </w:rPr>
            </w:pPr>
          </w:p>
        </w:tc>
      </w:tr>
      <w:tr w:rsidR="005C5312" w:rsidTr="005C132D">
        <w:trPr>
          <w:trHeight w:val="1089"/>
        </w:trPr>
        <w:tc>
          <w:tcPr>
            <w:tcW w:w="2019" w:type="pct"/>
            <w:vMerge w:val="restart"/>
            <w:vAlign w:val="center"/>
          </w:tcPr>
          <w:p w:rsidR="0014115F" w:rsidRPr="0014115F" w:rsidRDefault="000E50BF"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rsidR="0014115F" w:rsidRPr="00780937" w:rsidRDefault="000E50BF" w:rsidP="005C132D">
            <w:pPr>
              <w:spacing w:before="120" w:after="120" w:line="360" w:lineRule="auto"/>
              <w:rPr>
                <w:rFonts w:ascii="David" w:hAnsi="David" w:cs="David"/>
                <w:rtl/>
              </w:rPr>
            </w:pPr>
            <w:r w:rsidRPr="00780937">
              <w:rPr>
                <w:rFonts w:ascii="David" w:hAnsi="David" w:cs="David"/>
                <w:rtl/>
              </w:rPr>
              <w:t>שם:</w:t>
            </w:r>
          </w:p>
        </w:tc>
      </w:tr>
      <w:tr w:rsidR="005C5312" w:rsidTr="005C132D">
        <w:trPr>
          <w:trHeight w:val="1089"/>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0E50BF" w:rsidP="003234ED">
            <w:pPr>
              <w:spacing w:before="120" w:after="120" w:line="360" w:lineRule="auto"/>
              <w:rPr>
                <w:rFonts w:ascii="David" w:hAnsi="David" w:cs="David"/>
                <w:rtl/>
              </w:rPr>
            </w:pPr>
            <w:r w:rsidRPr="00780937">
              <w:rPr>
                <w:rFonts w:ascii="David" w:hAnsi="David" w:cs="David"/>
                <w:rtl/>
              </w:rPr>
              <w:t>כתובת:</w:t>
            </w:r>
          </w:p>
        </w:tc>
      </w:tr>
      <w:tr w:rsidR="005C5312" w:rsidTr="005C132D">
        <w:trPr>
          <w:trHeight w:val="1089"/>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0E50BF" w:rsidP="003234ED">
            <w:pPr>
              <w:spacing w:before="120" w:after="120" w:line="360" w:lineRule="auto"/>
              <w:rPr>
                <w:rFonts w:ascii="David" w:hAnsi="David" w:cs="David"/>
                <w:rtl/>
              </w:rPr>
            </w:pPr>
            <w:r w:rsidRPr="00780937">
              <w:rPr>
                <w:rFonts w:ascii="David" w:hAnsi="David" w:cs="David"/>
                <w:rtl/>
              </w:rPr>
              <w:t>טלפון:</w:t>
            </w:r>
          </w:p>
        </w:tc>
      </w:tr>
      <w:tr w:rsidR="005C5312" w:rsidTr="005C132D">
        <w:trPr>
          <w:trHeight w:val="1089"/>
        </w:trPr>
        <w:tc>
          <w:tcPr>
            <w:tcW w:w="2019" w:type="pct"/>
            <w:vMerge/>
            <w:vAlign w:val="center"/>
          </w:tcPr>
          <w:p w:rsidR="0014115F" w:rsidRPr="0014115F" w:rsidRDefault="0014115F" w:rsidP="003234ED">
            <w:pPr>
              <w:spacing w:before="120" w:after="120" w:line="360" w:lineRule="auto"/>
              <w:rPr>
                <w:rFonts w:ascii="David" w:hAnsi="David" w:cs="David"/>
                <w:highlight w:val="yellow"/>
                <w:rtl/>
              </w:rPr>
            </w:pPr>
          </w:p>
        </w:tc>
        <w:tc>
          <w:tcPr>
            <w:tcW w:w="2981" w:type="pct"/>
            <w:vAlign w:val="center"/>
          </w:tcPr>
          <w:p w:rsidR="0014115F" w:rsidRPr="00780937" w:rsidRDefault="000E50BF" w:rsidP="003234ED">
            <w:pPr>
              <w:spacing w:before="120" w:after="120" w:line="360" w:lineRule="auto"/>
              <w:rPr>
                <w:rFonts w:ascii="David" w:hAnsi="David" w:cs="David"/>
                <w:rtl/>
              </w:rPr>
            </w:pPr>
            <w:r w:rsidRPr="00780937">
              <w:rPr>
                <w:rFonts w:ascii="David" w:hAnsi="David" w:cs="David"/>
                <w:rtl/>
              </w:rPr>
              <w:t>דוא"ל:</w:t>
            </w:r>
          </w:p>
        </w:tc>
      </w:tr>
    </w:tbl>
    <w:p w:rsidR="009241A0" w:rsidRDefault="000E50BF" w:rsidP="009241A0">
      <w:pPr>
        <w:pStyle w:val="20"/>
        <w:numPr>
          <w:ilvl w:val="0"/>
          <w:numId w:val="0"/>
        </w:numPr>
        <w:bidi/>
        <w:ind w:left="1069"/>
        <w:rPr>
          <w:rtl/>
        </w:rPr>
      </w:pPr>
      <w:r>
        <w:rPr>
          <w:rtl/>
        </w:rPr>
        <w:br w:type="textWrapping" w:clear="all"/>
      </w:r>
    </w:p>
    <w:p w:rsidR="009241A0" w:rsidRDefault="009241A0" w:rsidP="009241A0">
      <w:pPr>
        <w:pStyle w:val="20"/>
        <w:numPr>
          <w:ilvl w:val="0"/>
          <w:numId w:val="0"/>
        </w:numPr>
        <w:bidi/>
        <w:ind w:left="1069"/>
        <w:rPr>
          <w:rtl/>
        </w:rPr>
      </w:pPr>
    </w:p>
    <w:p w:rsidR="009241A0" w:rsidRDefault="009241A0" w:rsidP="009241A0">
      <w:pPr>
        <w:pStyle w:val="20"/>
        <w:numPr>
          <w:ilvl w:val="0"/>
          <w:numId w:val="0"/>
        </w:numPr>
        <w:bidi/>
        <w:ind w:left="1069"/>
        <w:rPr>
          <w:rtl/>
        </w:rPr>
      </w:pPr>
    </w:p>
    <w:p w:rsidR="009241A0" w:rsidRDefault="009241A0" w:rsidP="009241A0">
      <w:pPr>
        <w:rPr>
          <w:rtl/>
        </w:rPr>
      </w:pPr>
    </w:p>
    <w:p w:rsidR="009241A0" w:rsidRDefault="000E50BF">
      <w:pPr>
        <w:bidi w:val="0"/>
        <w:spacing w:before="200" w:after="200" w:line="276" w:lineRule="auto"/>
      </w:pPr>
      <w:r>
        <w:rPr>
          <w:rtl/>
        </w:rPr>
        <w:br w:type="page"/>
      </w:r>
    </w:p>
    <w:p w:rsidR="001173E7" w:rsidRDefault="000E50BF" w:rsidP="00AA29ED">
      <w:pPr>
        <w:pStyle w:val="1fe"/>
      </w:pPr>
      <w:bookmarkStart w:id="212" w:name="_Toc32477907"/>
      <w:bookmarkStart w:id="213" w:name="_Toc43400628"/>
      <w:bookmarkStart w:id="214" w:name="_Toc44931937"/>
      <w:bookmarkStart w:id="215" w:name="_Toc44932024"/>
      <w:bookmarkStart w:id="216" w:name="_Toc53331345"/>
      <w:bookmarkStart w:id="217" w:name="_Toc256000074"/>
      <w:r w:rsidRPr="009241A0">
        <w:rPr>
          <w:rFonts w:hint="cs"/>
          <w:rtl/>
        </w:rPr>
        <w:t>עמידה בתנאי הסף</w:t>
      </w:r>
      <w:r w:rsidR="000B02CF" w:rsidRPr="009241A0">
        <w:rPr>
          <w:rFonts w:hint="cs"/>
          <w:rtl/>
        </w:rPr>
        <w:t xml:space="preserve"> של המכר</w:t>
      </w:r>
      <w:bookmarkEnd w:id="212"/>
      <w:bookmarkEnd w:id="213"/>
      <w:bookmarkEnd w:id="214"/>
      <w:bookmarkEnd w:id="215"/>
      <w:bookmarkEnd w:id="216"/>
      <w:r w:rsidR="001B4C8A">
        <w:rPr>
          <w:rFonts w:hint="cs"/>
          <w:rtl/>
        </w:rPr>
        <w:t>ז</w:t>
      </w:r>
      <w:bookmarkEnd w:id="217"/>
    </w:p>
    <w:p w:rsidR="001173E7" w:rsidRPr="002A3E64" w:rsidRDefault="001173E7" w:rsidP="002A3E64">
      <w:pPr>
        <w:ind w:left="58"/>
        <w:rPr>
          <w:rtl/>
        </w:rPr>
      </w:pPr>
    </w:p>
    <w:p w:rsidR="004E394B" w:rsidRPr="00FF7633" w:rsidRDefault="000E50BF" w:rsidP="00AA29ED">
      <w:pPr>
        <w:pStyle w:val="1fc"/>
        <w:rPr>
          <w:u w:val="single"/>
        </w:rPr>
      </w:pPr>
      <w:bookmarkStart w:id="218"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 במכרז. </w:t>
      </w:r>
      <w:r w:rsidRPr="00FF7633">
        <w:rPr>
          <w:rFonts w:hint="cs"/>
          <w:u w:val="single"/>
          <w:rtl/>
        </w:rPr>
        <w:t>רק מציע אשר עומד בכל תנאי הסף המפורטים להלן יוכל להתמודד במכרז</w:t>
      </w:r>
      <w:r w:rsidR="000B02CF">
        <w:rPr>
          <w:rFonts w:hint="cs"/>
          <w:u w:val="single"/>
          <w:rtl/>
        </w:rPr>
        <w:t>.</w:t>
      </w:r>
      <w:bookmarkEnd w:id="218"/>
    </w:p>
    <w:p w:rsidR="001173E7" w:rsidRPr="00BA3488" w:rsidRDefault="000E50BF" w:rsidP="00AA29ED">
      <w:pPr>
        <w:pStyle w:val="11"/>
        <w:rPr>
          <w:rtl/>
        </w:rPr>
      </w:pPr>
      <w:bookmarkStart w:id="219" w:name="_Toc43400629"/>
      <w:bookmarkStart w:id="220" w:name="_Toc44931940"/>
      <w:bookmarkStart w:id="221" w:name="_Toc44932027"/>
      <w:bookmarkStart w:id="222" w:name="_Toc53331347"/>
      <w:r w:rsidRPr="002A3E64">
        <w:rPr>
          <w:rFonts w:hint="eastAsia"/>
          <w:rtl/>
        </w:rPr>
        <w:t>עמידה</w:t>
      </w:r>
      <w:r w:rsidRPr="002A3E64">
        <w:rPr>
          <w:rtl/>
        </w:rPr>
        <w:t xml:space="preserve"> </w:t>
      </w:r>
      <w:r w:rsidRPr="002A3E64">
        <w:rPr>
          <w:rFonts w:hint="eastAsia"/>
          <w:rtl/>
        </w:rPr>
        <w:t>בתנאי</w:t>
      </w:r>
      <w:r w:rsidRPr="002A3E64">
        <w:rPr>
          <w:rtl/>
        </w:rPr>
        <w:t xml:space="preserve"> </w:t>
      </w:r>
      <w:r w:rsidRPr="002A3E64">
        <w:rPr>
          <w:rFonts w:hint="eastAsia"/>
          <w:rtl/>
        </w:rPr>
        <w:t>סף</w:t>
      </w:r>
      <w:r w:rsidRPr="002A3E64">
        <w:rPr>
          <w:rtl/>
        </w:rPr>
        <w:t xml:space="preserve"> </w:t>
      </w:r>
      <w:r w:rsidRPr="002A3E64">
        <w:rPr>
          <w:rFonts w:hint="eastAsia"/>
          <w:rtl/>
        </w:rPr>
        <w:t>מנהליים</w:t>
      </w:r>
      <w:r w:rsidRPr="002A3E64">
        <w:rPr>
          <w:rtl/>
        </w:rPr>
        <w:t>:</w:t>
      </w:r>
      <w:bookmarkEnd w:id="219"/>
      <w:bookmarkEnd w:id="220"/>
      <w:bookmarkEnd w:id="221"/>
      <w:bookmarkEnd w:id="222"/>
    </w:p>
    <w:p w:rsidR="0042795F" w:rsidRDefault="000E50BF" w:rsidP="00AA29ED">
      <w:pPr>
        <w:pStyle w:val="1fc"/>
        <w:rPr>
          <w:rtl/>
        </w:rPr>
      </w:pPr>
      <w:bookmarkStart w:id="223" w:name="_Toc53331348"/>
      <w:r w:rsidRPr="00FF7633">
        <w:rPr>
          <w:rFonts w:hint="cs"/>
          <w:rtl/>
        </w:rPr>
        <w:t>המציע מצהיר והמתחייב כי</w:t>
      </w:r>
      <w:r>
        <w:rPr>
          <w:rFonts w:hint="cs"/>
          <w:rtl/>
        </w:rPr>
        <w:t xml:space="preserve"> הוא עומד בתנאים</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בהתאם לפירוט המובא להלן</w:t>
      </w:r>
      <w:r>
        <w:rPr>
          <w:rFonts w:hint="cs"/>
          <w:rtl/>
        </w:rPr>
        <w:t>:</w:t>
      </w:r>
      <w:bookmarkEnd w:id="223"/>
    </w:p>
    <w:p w:rsidR="00BB11E1" w:rsidRPr="002F1CE5" w:rsidRDefault="000E50BF" w:rsidP="00AA29ED">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rsidR="004E394B" w:rsidRDefault="000E50BF" w:rsidP="00DB22EF">
      <w:pPr>
        <w:pStyle w:val="af4"/>
        <w:numPr>
          <w:ilvl w:val="0"/>
          <w:numId w:val="65"/>
        </w:numPr>
        <w:spacing w:line="360" w:lineRule="auto"/>
        <w:jc w:val="both"/>
        <w:rPr>
          <w:rFonts w:ascii="David" w:hAnsi="David" w:cs="David"/>
        </w:rPr>
      </w:pPr>
      <w:r w:rsidRPr="00815DF4">
        <w:rPr>
          <w:rFonts w:ascii="David" w:hAnsi="David" w:cs="David"/>
          <w:rtl/>
        </w:rPr>
        <w:t>המציע רשום בישראל כדין.</w:t>
      </w:r>
    </w:p>
    <w:p w:rsidR="008B27AC" w:rsidRPr="00815DF4" w:rsidRDefault="000E50BF" w:rsidP="00DB22EF">
      <w:pPr>
        <w:pStyle w:val="af4"/>
        <w:numPr>
          <w:ilvl w:val="0"/>
          <w:numId w:val="65"/>
        </w:numPr>
        <w:spacing w:line="360" w:lineRule="auto"/>
        <w:jc w:val="both"/>
        <w:rPr>
          <w:rFonts w:ascii="David" w:hAnsi="David" w:cs="David"/>
          <w:rtl/>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r w:rsidR="00B62066">
        <w:rPr>
          <w:rFonts w:ascii="David" w:hAnsi="David" w:cs="David" w:hint="cs"/>
          <w:rtl/>
        </w:rPr>
        <w:t xml:space="preserve"> נימוק: _____________________.</w:t>
      </w:r>
    </w:p>
    <w:p w:rsidR="00082200" w:rsidRPr="00815DF4" w:rsidRDefault="00082200" w:rsidP="00082200">
      <w:pPr>
        <w:pStyle w:val="af4"/>
        <w:spacing w:line="360" w:lineRule="auto"/>
        <w:ind w:left="360" w:right="-180"/>
        <w:jc w:val="both"/>
        <w:rPr>
          <w:rFonts w:ascii="David" w:hAnsi="David" w:cs="David"/>
          <w:rtl/>
        </w:rPr>
      </w:pPr>
    </w:p>
    <w:p w:rsidR="00BB11E1" w:rsidRPr="002F1CE5" w:rsidRDefault="000E50BF" w:rsidP="00AA29ED">
      <w:pPr>
        <w:pStyle w:val="111"/>
        <w:rPr>
          <w:rtl/>
        </w:rPr>
      </w:pPr>
      <w:r>
        <w:rPr>
          <w:rFonts w:hint="cs"/>
          <w:rtl/>
        </w:rPr>
        <w:t>עמידה ב</w:t>
      </w:r>
      <w:r w:rsidRPr="002F1CE5">
        <w:rPr>
          <w:rFonts w:hint="eastAsia"/>
          <w:rtl/>
        </w:rPr>
        <w:t>חוק</w:t>
      </w:r>
      <w:r w:rsidRPr="002F1CE5">
        <w:rPr>
          <w:rtl/>
        </w:rPr>
        <w:t xml:space="preserve"> </w:t>
      </w:r>
      <w:r w:rsidRPr="002F1CE5">
        <w:rPr>
          <w:rFonts w:hint="eastAsia"/>
          <w:rtl/>
        </w:rPr>
        <w:t>עסקאות</w:t>
      </w:r>
      <w:r w:rsidRPr="002F1CE5">
        <w:rPr>
          <w:rtl/>
        </w:rPr>
        <w:t xml:space="preserve"> </w:t>
      </w:r>
      <w:r w:rsidRPr="002F1CE5">
        <w:rPr>
          <w:rFonts w:hint="eastAsia"/>
          <w:rtl/>
        </w:rPr>
        <w:t>גופים</w:t>
      </w:r>
      <w:r w:rsidRPr="002F1CE5">
        <w:rPr>
          <w:rtl/>
        </w:rPr>
        <w:t xml:space="preserve"> </w:t>
      </w:r>
      <w:r w:rsidRPr="002F1CE5">
        <w:rPr>
          <w:rFonts w:hint="eastAsia"/>
          <w:rtl/>
        </w:rPr>
        <w:t>ציבוריים</w:t>
      </w:r>
      <w:r>
        <w:rPr>
          <w:rFonts w:hint="cs"/>
          <w:rtl/>
        </w:rPr>
        <w:t xml:space="preserve"> </w:t>
      </w:r>
    </w:p>
    <w:p w:rsidR="008B27AC" w:rsidRDefault="000E50BF" w:rsidP="00AA29ED">
      <w:pPr>
        <w:pStyle w:val="1111"/>
      </w:pPr>
      <w:r w:rsidRPr="00E3750B">
        <w:rPr>
          <w:rFonts w:hint="cs"/>
          <w:b/>
          <w:bCs/>
          <w:rtl/>
        </w:rPr>
        <w:t>ניהול פנקסים</w:t>
      </w:r>
      <w:r w:rsidRPr="00426CDE">
        <w:rPr>
          <w:rtl/>
        </w:rPr>
        <w:t xml:space="preserve"> </w:t>
      </w:r>
      <w:r w:rsidR="00554187">
        <w:rPr>
          <w:rtl/>
        </w:rPr>
        <w:t>–</w:t>
      </w:r>
      <w:r w:rsidR="00554187">
        <w:rPr>
          <w:rFonts w:hint="cs"/>
          <w:rtl/>
        </w:rPr>
        <w:t xml:space="preserve"> המציע מצהיר כי הוא:</w:t>
      </w:r>
    </w:p>
    <w:p w:rsidR="00554187" w:rsidRDefault="000E50BF" w:rsidP="00AA29ED">
      <w:pPr>
        <w:pStyle w:val="11111"/>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rsidR="00554187" w:rsidRPr="00426CDE" w:rsidRDefault="000E50BF" w:rsidP="00AA29ED">
      <w:pPr>
        <w:pStyle w:val="11111"/>
        <w:rPr>
          <w:rtl/>
        </w:rPr>
      </w:pPr>
      <w:r w:rsidRPr="00554187">
        <w:rPr>
          <w:rtl/>
        </w:rPr>
        <w:t>מדווח לפקיד השומה על הכנסותיו ומדווח למנהל על עסקאות שמוטל עליהן מס לפי חוק מס ערף מוסף</w:t>
      </w:r>
      <w:r>
        <w:rPr>
          <w:rFonts w:hint="cs"/>
          <w:rtl/>
        </w:rPr>
        <w:t>.</w:t>
      </w:r>
    </w:p>
    <w:p w:rsidR="00082200" w:rsidRDefault="000E50BF" w:rsidP="00AA29ED">
      <w:pPr>
        <w:pStyle w:val="1111"/>
        <w:rPr>
          <w:rtl/>
        </w:rPr>
      </w:pPr>
      <w:r w:rsidRPr="00082200">
        <w:rPr>
          <w:rFonts w:hint="cs"/>
          <w:rtl/>
        </w:rPr>
        <w:t xml:space="preserve">לצורך הוכחת עמידה בתנאי סף זה על המציע </w:t>
      </w:r>
      <w:r w:rsidR="00464B98">
        <w:rPr>
          <w:rFonts w:hint="cs"/>
          <w:rtl/>
        </w:rPr>
        <w:t xml:space="preserve">לצרף </w:t>
      </w:r>
      <w:r w:rsidRPr="00082200">
        <w:rPr>
          <w:rFonts w:hint="cs"/>
          <w:rtl/>
        </w:rPr>
        <w:t xml:space="preserve">אישור פקיד מורשה ולסמן כנספח </w:t>
      </w:r>
      <w:bookmarkStart w:id="224" w:name="nispach3_1"/>
      <w:r w:rsidRPr="00DB22EF">
        <w:rPr>
          <w:rFonts w:hint="cs"/>
          <w:rtl/>
        </w:rPr>
        <w:t>2</w:t>
      </w:r>
      <w:bookmarkEnd w:id="224"/>
    </w:p>
    <w:p w:rsidR="00082200" w:rsidRPr="008B27AC" w:rsidRDefault="00082200" w:rsidP="008B27AC">
      <w:pPr>
        <w:spacing w:line="360" w:lineRule="auto"/>
        <w:ind w:right="-180"/>
        <w:jc w:val="both"/>
        <w:rPr>
          <w:rFonts w:ascii="David" w:hAnsi="David" w:cs="David"/>
        </w:rPr>
      </w:pPr>
    </w:p>
    <w:p w:rsidR="008B27AC" w:rsidRPr="00E3750B" w:rsidRDefault="000E50BF" w:rsidP="00AA29ED">
      <w:pPr>
        <w:pStyle w:val="1111"/>
        <w:rPr>
          <w:rtl/>
        </w:rPr>
      </w:pPr>
      <w:r w:rsidRPr="00E3750B">
        <w:rPr>
          <w:rFonts w:hint="cs"/>
          <w:b/>
          <w:bCs/>
          <w:rtl/>
        </w:rPr>
        <w:t>היעדר הרשעות</w:t>
      </w:r>
      <w:r>
        <w:rPr>
          <w:rFonts w:hint="cs"/>
          <w:rtl/>
        </w:rPr>
        <w:t xml:space="preserve"> </w:t>
      </w:r>
      <w:r w:rsidR="00554187">
        <w:rPr>
          <w:rtl/>
        </w:rPr>
        <w:t>–</w:t>
      </w:r>
      <w:r w:rsidR="00554187">
        <w:rPr>
          <w:rFonts w:hint="cs"/>
          <w:rtl/>
        </w:rPr>
        <w:t xml:space="preserve"> המציע מצהיר כי:</w:t>
      </w:r>
    </w:p>
    <w:p w:rsidR="00082200" w:rsidRPr="00DE0651" w:rsidRDefault="000E50BF" w:rsidP="00AA29ED">
      <w:pPr>
        <w:pStyle w:val="11111"/>
      </w:pPr>
      <w:bookmarkStart w:id="225" w:name="hidden_SmiraOrNikayon"/>
      <w:r w:rsidRPr="00A92289">
        <w:rPr>
          <w:rFonts w:hint="eastAsia"/>
          <w:rtl/>
        </w:rPr>
        <w:t>ה</w:t>
      </w:r>
      <w:r w:rsidR="009544BA" w:rsidRPr="00A92289">
        <w:rPr>
          <w:rFonts w:hint="eastAsia"/>
          <w:rtl/>
        </w:rPr>
        <w:t>מציע</w:t>
      </w:r>
      <w:r w:rsidRPr="00A92289">
        <w:rPr>
          <w:rtl/>
        </w:rPr>
        <w:t xml:space="preserve"> ו"בעל זיקה" אליו (כהגדרתו ב</w:t>
      </w:r>
      <w:r w:rsidRPr="00A92289">
        <w:rPr>
          <w:rFonts w:hint="eastAsia"/>
          <w:rtl/>
        </w:rPr>
        <w:t>ס</w:t>
      </w:r>
      <w:r w:rsidRPr="00A92289">
        <w:rPr>
          <w:rtl/>
        </w:rPr>
        <w:t xml:space="preserve">' 2ב </w:t>
      </w:r>
      <w:r w:rsidRPr="00A92289">
        <w:rPr>
          <w:rFonts w:hint="eastAsia"/>
          <w:rtl/>
        </w:rPr>
        <w:t>ל</w:t>
      </w:r>
      <w:r w:rsidRPr="00A92289">
        <w:rPr>
          <w:rtl/>
        </w:rPr>
        <w:t>חוק עסקאות גופים ציבוריים התשל"ו-1976 (להלן: "</w:t>
      </w:r>
      <w:r w:rsidRPr="00A92289">
        <w:rPr>
          <w:b/>
          <w:bCs/>
          <w:rtl/>
        </w:rPr>
        <w:t>חוק עסקאות גופים ציבוריים</w:t>
      </w:r>
      <w:r w:rsidRPr="00A92289">
        <w:rPr>
          <w:rtl/>
        </w:rPr>
        <w:t>")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rsidR="004E394B" w:rsidRPr="00DC35DE" w:rsidRDefault="000E50BF" w:rsidP="00AA29ED">
      <w:pPr>
        <w:pStyle w:val="1111"/>
        <w:rPr>
          <w:rtl/>
        </w:rPr>
      </w:pPr>
      <w:r w:rsidRPr="00082200">
        <w:rPr>
          <w:rFonts w:hint="cs"/>
          <w:rtl/>
        </w:rPr>
        <w:t xml:space="preserve">לצורך הוכחת עמידה בתנאי סף זה על המציע לצרף את התצהיר המפורט </w:t>
      </w:r>
      <w:r w:rsidRPr="00DC35DE">
        <w:rPr>
          <w:rFonts w:hint="cs"/>
          <w:rtl/>
        </w:rPr>
        <w:t xml:space="preserve">בנספח </w:t>
      </w:r>
      <w:bookmarkStart w:id="226" w:name="nispach4_1"/>
      <w:r w:rsidRPr="00DC35DE">
        <w:rPr>
          <w:rFonts w:hint="cs"/>
          <w:rtl/>
        </w:rPr>
        <w:t>3</w:t>
      </w:r>
      <w:bookmarkEnd w:id="226"/>
    </w:p>
    <w:bookmarkEnd w:id="225"/>
    <w:p w:rsidR="008B27AC" w:rsidRDefault="000E50BF" w:rsidP="008B27AC">
      <w:pPr>
        <w:pStyle w:val="20"/>
        <w:numPr>
          <w:ilvl w:val="0"/>
          <w:numId w:val="0"/>
        </w:numPr>
        <w:bidi/>
        <w:ind w:left="1356"/>
        <w:jc w:val="both"/>
        <w:rPr>
          <w:b w:val="0"/>
          <w:bCs/>
          <w:sz w:val="24"/>
          <w:szCs w:val="24"/>
        </w:rPr>
      </w:pPr>
      <w:r>
        <w:rPr>
          <w:rFonts w:hint="cs"/>
          <w:b w:val="0"/>
          <w:bCs/>
          <w:sz w:val="24"/>
          <w:szCs w:val="24"/>
          <w:rtl/>
        </w:rPr>
        <w:t xml:space="preserve">  </w:t>
      </w:r>
    </w:p>
    <w:p w:rsidR="008B27AC" w:rsidRPr="00DF5D14" w:rsidRDefault="000E50BF" w:rsidP="00AA29ED">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p>
    <w:p w:rsidR="004E394B" w:rsidRPr="00DF5D14" w:rsidRDefault="000E50BF"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rsidR="004E394B" w:rsidRPr="00DF5D14" w:rsidRDefault="000E50BF"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rsidR="008B27AC" w:rsidRPr="00DF5D14" w:rsidRDefault="000E50BF" w:rsidP="00AA29ED">
      <w:pPr>
        <w:pStyle w:val="11111"/>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rsidR="004E394B" w:rsidRPr="00DF5D14" w:rsidRDefault="000E50BF" w:rsidP="00AA29ED">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rsidR="004E394B" w:rsidRPr="00DF5D14" w:rsidRDefault="000E50BF" w:rsidP="00DB22EF">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rsidR="004E394B" w:rsidRPr="00DF5D14" w:rsidRDefault="000E50BF" w:rsidP="00DB22EF">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rsidR="00C47C96" w:rsidRPr="00DF5D14" w:rsidRDefault="000E50BF" w:rsidP="00AA29ED">
      <w:pPr>
        <w:pStyle w:val="11111"/>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rsidR="004E394B" w:rsidRPr="00780937" w:rsidRDefault="000E50BF" w:rsidP="00DB22EF">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672287" w:rsidRPr="00B06A45" w:rsidRDefault="000E50BF" w:rsidP="00DB22EF">
      <w:pPr>
        <w:numPr>
          <w:ilvl w:val="3"/>
          <w:numId w:val="67"/>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rsidR="00F81260" w:rsidRDefault="005F2C71" w:rsidP="00F81260">
      <w:pPr>
        <w:spacing w:line="360" w:lineRule="auto"/>
        <w:ind w:right="-180"/>
        <w:rPr>
          <w:rFonts w:ascii="David" w:hAnsi="David" w:cs="David"/>
          <w:rtl/>
        </w:rPr>
        <w:sectPr w:rsidR="00F81260" w:rsidSect="00654526">
          <w:pgSz w:w="11906" w:h="16838" w:code="9"/>
          <w:pgMar w:top="1616" w:right="1826" w:bottom="1440" w:left="1800" w:header="709" w:footer="709" w:gutter="0"/>
          <w:cols w:space="708"/>
          <w:titlePg/>
          <w:bidi/>
          <w:rtlGutter/>
          <w:docGrid w:linePitch="360"/>
        </w:sectPr>
      </w:pPr>
      <w:r>
        <w:rPr>
          <w:rFonts w:hint="cs"/>
          <w:rtl/>
        </w:rPr>
        <w:t xml:space="preserve">    </w:t>
      </w:r>
    </w:p>
    <w:p w:rsidR="00390B5E" w:rsidRPr="002A3E64" w:rsidRDefault="000E50BF" w:rsidP="00AA29ED">
      <w:pPr>
        <w:pStyle w:val="11"/>
        <w:rPr>
          <w:rtl/>
        </w:rPr>
      </w:pPr>
      <w:bookmarkStart w:id="227" w:name="_Toc43400630"/>
      <w:bookmarkStart w:id="228" w:name="_Toc44931941"/>
      <w:bookmarkStart w:id="229" w:name="_Toc44932028"/>
      <w:bookmarkStart w:id="230" w:name="_Toc53331349"/>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227"/>
      <w:bookmarkEnd w:id="228"/>
      <w:bookmarkEnd w:id="229"/>
      <w:bookmarkEnd w:id="230"/>
    </w:p>
    <w:p w:rsidR="00BB11E1" w:rsidRPr="00235200" w:rsidRDefault="000E50BF" w:rsidP="00BD48C6">
      <w:pPr>
        <w:pStyle w:val="111"/>
      </w:pPr>
      <w:r>
        <w:rPr>
          <w:rFonts w:hint="cs"/>
          <w:rtl/>
        </w:rPr>
        <w:t xml:space="preserve">עם הגשת הצעה זו, </w:t>
      </w:r>
      <w:r w:rsidRPr="00235200">
        <w:rPr>
          <w:rFonts w:hint="cs"/>
          <w:rtl/>
        </w:rPr>
        <w:t>המציע מצהיר והמתחייב כי הוא עומד בתנאי הסף המקצועיים המפורטים ב</w:t>
      </w:r>
      <w:r w:rsidRPr="00235200">
        <w:rPr>
          <w:rFonts w:hint="eastAsia"/>
          <w:rtl/>
        </w:rPr>
        <w:t>פרק</w:t>
      </w:r>
      <w:r w:rsidRPr="00235200">
        <w:rPr>
          <w:rtl/>
        </w:rPr>
        <w:t xml:space="preserve"> </w:t>
      </w:r>
      <w:r w:rsidRPr="00235200">
        <w:rPr>
          <w:rFonts w:hint="eastAsia"/>
          <w:rtl/>
        </w:rPr>
        <w:t>א</w:t>
      </w:r>
      <w:r w:rsidRPr="00235200">
        <w:rPr>
          <w:rtl/>
        </w:rPr>
        <w:t>'</w:t>
      </w:r>
      <w:r w:rsidRPr="00235200">
        <w:rPr>
          <w:rFonts w:hint="cs"/>
          <w:rtl/>
        </w:rPr>
        <w:t xml:space="preserve"> למכרז</w:t>
      </w:r>
      <w:r>
        <w:rPr>
          <w:rFonts w:hint="cs"/>
          <w:rtl/>
        </w:rPr>
        <w:t>.</w:t>
      </w:r>
    </w:p>
    <w:p w:rsidR="009A781F" w:rsidRPr="00DF5D14" w:rsidRDefault="000E50BF" w:rsidP="00BD48C6">
      <w:pPr>
        <w:pStyle w:val="111"/>
      </w:pPr>
      <w:r>
        <w:rPr>
          <w:rFonts w:hint="cs"/>
          <w:rtl/>
        </w:rPr>
        <w:t xml:space="preserve">המציע יפרט </w:t>
      </w:r>
      <w:r w:rsidRPr="00DF5D14">
        <w:rPr>
          <w:rFonts w:hint="cs"/>
          <w:rtl/>
        </w:rPr>
        <w:t>את אופן עמידתו בתנאי סף המקצועיים, בהתאם למפורט להלן:</w:t>
      </w:r>
    </w:p>
    <w:p w:rsidR="009A781F" w:rsidRPr="00DF5D14" w:rsidRDefault="009A781F" w:rsidP="009A781F">
      <w:pPr>
        <w:pStyle w:val="20"/>
        <w:numPr>
          <w:ilvl w:val="0"/>
          <w:numId w:val="0"/>
        </w:numPr>
        <w:bidi/>
        <w:ind w:left="1069" w:hanging="360"/>
        <w:jc w:val="both"/>
        <w:rPr>
          <w:bCs/>
        </w:rPr>
      </w:pPr>
      <w:bookmarkStart w:id="231" w:name="show_IfNisayonMetziaShanim_1"/>
    </w:p>
    <w:p w:rsidR="00874461" w:rsidRDefault="00874461" w:rsidP="00874461">
      <w:pPr>
        <w:pStyle w:val="11112"/>
      </w:pPr>
      <w:r w:rsidRPr="004C5D62">
        <w:rPr>
          <w:rFonts w:hint="eastAsia"/>
          <w:rtl/>
        </w:rPr>
        <w:t>נסיון</w:t>
      </w:r>
      <w:r>
        <w:rPr>
          <w:rtl/>
        </w:rPr>
        <w:t xml:space="preserve"> </w:t>
      </w:r>
      <w:r>
        <w:rPr>
          <w:rFonts w:hint="cs"/>
          <w:rtl/>
        </w:rPr>
        <w:t>-</w:t>
      </w:r>
    </w:p>
    <w:p w:rsidR="00874461" w:rsidRPr="00C229DC" w:rsidRDefault="00874461" w:rsidP="00874461">
      <w:pPr>
        <w:pStyle w:val="11111"/>
        <w:rPr>
          <w:rtl/>
        </w:rPr>
      </w:pPr>
      <w:r w:rsidRPr="00C229DC">
        <w:rPr>
          <w:rtl/>
        </w:rPr>
        <w:t>עורך הדין מטעם המציע הוא בעל תואר ראשון במשפטים ממוסד המוכר על ידי המועצה להשכלה גבוהה, ובעל רישיון לעריכת דין בתוקף.</w:t>
      </w:r>
    </w:p>
    <w:p w:rsidR="00874461" w:rsidRDefault="00874461" w:rsidP="00874461">
      <w:pPr>
        <w:pStyle w:val="11111"/>
      </w:pPr>
      <w:r w:rsidRPr="006A4B9B">
        <w:rPr>
          <w:rtl/>
        </w:rPr>
        <w:t>עורך הדין מטעם המציע הוא בעל ניסיון של לפחות 7 שנים מלאות, בין השנים 2012 ועד למועד האחרון להגשת ההצעות, בביצוע עבודות ומתן ייעוץ בתחום הקניין הרוחני ודיני פטנטים כמפורט בפנייה זו.</w:t>
      </w:r>
    </w:p>
    <w:p w:rsidR="00874461" w:rsidRDefault="00874461" w:rsidP="00874461">
      <w:pPr>
        <w:pStyle w:val="4-2"/>
        <w:numPr>
          <w:ilvl w:val="4"/>
          <w:numId w:val="51"/>
        </w:numPr>
        <w:ind w:left="2468" w:hanging="1028"/>
        <w:outlineLvl w:val="9"/>
        <w:rPr>
          <w:rFonts w:ascii="David" w:hAnsi="David"/>
        </w:rPr>
      </w:pPr>
      <w:r w:rsidRPr="00AA2A89">
        <w:rPr>
          <w:rFonts w:ascii="David" w:hAnsi="David" w:hint="eastAsia"/>
          <w:rtl/>
        </w:rPr>
        <w:t>תנאי</w:t>
      </w:r>
      <w:r w:rsidRPr="00AA2A89">
        <w:rPr>
          <w:rFonts w:ascii="David" w:hAnsi="David"/>
          <w:rtl/>
        </w:rPr>
        <w:t xml:space="preserve"> זה </w:t>
      </w:r>
      <w:r w:rsidRPr="00AA2A89">
        <w:rPr>
          <w:rFonts w:ascii="David" w:hAnsi="David" w:hint="eastAsia"/>
          <w:rtl/>
        </w:rPr>
        <w:t>חייב</w:t>
      </w:r>
      <w:r w:rsidRPr="00AA2A89">
        <w:rPr>
          <w:rFonts w:ascii="David" w:hAnsi="David"/>
          <w:rtl/>
        </w:rPr>
        <w:t xml:space="preserve"> להתקיים במציע עצמו</w:t>
      </w:r>
      <w:r w:rsidRPr="00AA2A89">
        <w:rPr>
          <w:rFonts w:ascii="David" w:hAnsi="David" w:hint="cs"/>
          <w:rtl/>
        </w:rPr>
        <w:t xml:space="preserve">.  </w:t>
      </w:r>
    </w:p>
    <w:p w:rsidR="00235200" w:rsidRPr="00DF5D14" w:rsidRDefault="000E50BF" w:rsidP="00874461">
      <w:pPr>
        <w:pStyle w:val="20"/>
        <w:numPr>
          <w:ilvl w:val="0"/>
          <w:numId w:val="0"/>
        </w:numPr>
        <w:bidi/>
        <w:ind w:left="720" w:firstLine="636"/>
        <w:jc w:val="both"/>
        <w:rPr>
          <w:b w:val="0"/>
          <w:sz w:val="24"/>
          <w:szCs w:val="24"/>
        </w:rPr>
      </w:pPr>
      <w:r w:rsidRPr="00DF5D14">
        <w:rPr>
          <w:rFonts w:hint="cs"/>
          <w:b w:val="0"/>
          <w:sz w:val="24"/>
          <w:szCs w:val="24"/>
          <w:rtl/>
        </w:rPr>
        <w:t xml:space="preserve"> </w:t>
      </w:r>
    </w:p>
    <w:tbl>
      <w:tblPr>
        <w:tblStyle w:val="affff4"/>
        <w:bidiVisual/>
        <w:tblW w:w="0" w:type="auto"/>
        <w:tblLook w:val="04A0" w:firstRow="1" w:lastRow="0" w:firstColumn="1" w:lastColumn="0" w:noHBand="0" w:noVBand="1"/>
      </w:tblPr>
      <w:tblGrid>
        <w:gridCol w:w="1296"/>
        <w:gridCol w:w="7"/>
        <w:gridCol w:w="1124"/>
        <w:gridCol w:w="5843"/>
      </w:tblGrid>
      <w:tr w:rsidR="005C5312" w:rsidTr="00A92289">
        <w:trPr>
          <w:tblHeader/>
        </w:trPr>
        <w:tc>
          <w:tcPr>
            <w:tcW w:w="13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D624D0" w:rsidRPr="00DF5D14" w:rsidRDefault="000E50BF" w:rsidP="00D624D0">
            <w:pPr>
              <w:tabs>
                <w:tab w:val="left" w:pos="7854"/>
              </w:tabs>
              <w:spacing w:after="120" w:line="360" w:lineRule="auto"/>
              <w:jc w:val="both"/>
              <w:rPr>
                <w:rFonts w:ascii="David" w:hAnsi="David" w:cs="David"/>
                <w:rtl/>
              </w:rPr>
            </w:pPr>
            <w:r w:rsidRPr="00DF5D14">
              <w:rPr>
                <w:rFonts w:ascii="David" w:hAnsi="David" w:cs="David" w:hint="cs"/>
                <w:rtl/>
              </w:rPr>
              <w:t>שנת התחלה</w:t>
            </w:r>
          </w:p>
        </w:tc>
        <w:tc>
          <w:tcPr>
            <w:tcW w:w="114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D624D0" w:rsidRPr="00DF5D14" w:rsidRDefault="000E50BF" w:rsidP="00D624D0">
            <w:pPr>
              <w:tabs>
                <w:tab w:val="left" w:pos="7854"/>
              </w:tabs>
              <w:spacing w:after="120" w:line="360" w:lineRule="auto"/>
              <w:jc w:val="both"/>
              <w:rPr>
                <w:rFonts w:ascii="David" w:hAnsi="David" w:cs="David"/>
                <w:rtl/>
              </w:rPr>
            </w:pPr>
            <w:r w:rsidRPr="00DF5D14">
              <w:rPr>
                <w:rFonts w:ascii="David" w:hAnsi="David" w:cs="David" w:hint="cs"/>
                <w:rtl/>
              </w:rPr>
              <w:t>שנת סיום</w:t>
            </w:r>
          </w:p>
        </w:tc>
        <w:tc>
          <w:tcPr>
            <w:tcW w:w="594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D624D0" w:rsidRPr="00DF5D14" w:rsidRDefault="000E50BF" w:rsidP="00D624D0">
            <w:pPr>
              <w:tabs>
                <w:tab w:val="left" w:pos="7854"/>
              </w:tabs>
              <w:spacing w:after="120" w:line="360" w:lineRule="auto"/>
              <w:jc w:val="both"/>
              <w:rPr>
                <w:rFonts w:ascii="David" w:hAnsi="David" w:cs="David"/>
                <w:rtl/>
              </w:rPr>
            </w:pPr>
            <w:r w:rsidRPr="00DF5D14">
              <w:rPr>
                <w:rFonts w:ascii="David" w:hAnsi="David" w:cs="David" w:hint="cs"/>
                <w:rtl/>
              </w:rPr>
              <w:t>פירוט אודות הניסיון</w:t>
            </w:r>
          </w:p>
        </w:tc>
      </w:tr>
      <w:tr w:rsidR="005C5312" w:rsidTr="00D624D0">
        <w:tc>
          <w:tcPr>
            <w:tcW w:w="1312" w:type="dxa"/>
            <w:gridSpan w:val="2"/>
            <w:tcBorders>
              <w:top w:val="single" w:sz="4" w:space="0" w:color="auto"/>
            </w:tcBorders>
          </w:tcPr>
          <w:p w:rsidR="00D624D0" w:rsidRPr="00DF5D14" w:rsidRDefault="00D624D0" w:rsidP="00D624D0">
            <w:pPr>
              <w:tabs>
                <w:tab w:val="left" w:pos="7854"/>
              </w:tabs>
              <w:spacing w:after="120" w:line="360" w:lineRule="auto"/>
              <w:jc w:val="both"/>
              <w:rPr>
                <w:rFonts w:ascii="David" w:hAnsi="David" w:cs="David"/>
                <w:rtl/>
              </w:rPr>
            </w:pPr>
          </w:p>
        </w:tc>
        <w:tc>
          <w:tcPr>
            <w:tcW w:w="1134" w:type="dxa"/>
            <w:tcBorders>
              <w:top w:val="single" w:sz="4" w:space="0" w:color="auto"/>
            </w:tcBorders>
          </w:tcPr>
          <w:p w:rsidR="00D624D0" w:rsidRPr="00DF5D14" w:rsidRDefault="00D624D0" w:rsidP="00D624D0">
            <w:pPr>
              <w:tabs>
                <w:tab w:val="left" w:pos="7854"/>
              </w:tabs>
              <w:spacing w:after="120" w:line="360" w:lineRule="auto"/>
              <w:jc w:val="both"/>
              <w:rPr>
                <w:rFonts w:ascii="David" w:hAnsi="David" w:cs="David"/>
                <w:rtl/>
              </w:rPr>
            </w:pPr>
          </w:p>
        </w:tc>
        <w:tc>
          <w:tcPr>
            <w:tcW w:w="5947" w:type="dxa"/>
            <w:tcBorders>
              <w:top w:val="single" w:sz="4" w:space="0" w:color="auto"/>
            </w:tcBorders>
          </w:tcPr>
          <w:p w:rsidR="00D624D0" w:rsidRPr="00DF5D14" w:rsidRDefault="00D624D0" w:rsidP="00D624D0">
            <w:pPr>
              <w:tabs>
                <w:tab w:val="left" w:pos="7854"/>
              </w:tabs>
              <w:spacing w:after="120" w:line="360" w:lineRule="auto"/>
              <w:jc w:val="both"/>
              <w:rPr>
                <w:rFonts w:ascii="David" w:hAnsi="David" w:cs="David"/>
                <w:rtl/>
              </w:rPr>
            </w:pPr>
          </w:p>
        </w:tc>
      </w:tr>
      <w:tr w:rsidR="005C5312" w:rsidTr="00D624D0">
        <w:tc>
          <w:tcPr>
            <w:tcW w:w="1312" w:type="dxa"/>
            <w:gridSpan w:val="2"/>
          </w:tcPr>
          <w:p w:rsidR="00D624D0" w:rsidRPr="00DF5D14" w:rsidRDefault="00D624D0" w:rsidP="00D624D0">
            <w:pPr>
              <w:tabs>
                <w:tab w:val="left" w:pos="7854"/>
              </w:tabs>
              <w:spacing w:after="120" w:line="360" w:lineRule="auto"/>
              <w:jc w:val="both"/>
              <w:rPr>
                <w:rFonts w:ascii="David" w:hAnsi="David" w:cs="David"/>
                <w:rtl/>
              </w:rPr>
            </w:pPr>
          </w:p>
        </w:tc>
        <w:tc>
          <w:tcPr>
            <w:tcW w:w="1134" w:type="dxa"/>
          </w:tcPr>
          <w:p w:rsidR="00D624D0" w:rsidRPr="00DF5D14" w:rsidRDefault="00D624D0" w:rsidP="00D624D0">
            <w:pPr>
              <w:tabs>
                <w:tab w:val="left" w:pos="7854"/>
              </w:tabs>
              <w:spacing w:after="120" w:line="360" w:lineRule="auto"/>
              <w:jc w:val="both"/>
              <w:rPr>
                <w:rFonts w:ascii="David" w:hAnsi="David" w:cs="David"/>
                <w:rtl/>
              </w:rPr>
            </w:pPr>
          </w:p>
        </w:tc>
        <w:tc>
          <w:tcPr>
            <w:tcW w:w="5947" w:type="dxa"/>
          </w:tcPr>
          <w:p w:rsidR="00D624D0" w:rsidRPr="00DF5D14" w:rsidRDefault="00D624D0" w:rsidP="00D624D0">
            <w:pPr>
              <w:tabs>
                <w:tab w:val="left" w:pos="7854"/>
              </w:tabs>
              <w:spacing w:after="120" w:line="360" w:lineRule="auto"/>
              <w:jc w:val="both"/>
              <w:rPr>
                <w:rFonts w:ascii="David" w:hAnsi="David" w:cs="David"/>
                <w:rtl/>
              </w:rPr>
            </w:pPr>
          </w:p>
        </w:tc>
      </w:tr>
      <w:tr w:rsidR="005C5312" w:rsidTr="00D624D0">
        <w:tc>
          <w:tcPr>
            <w:tcW w:w="1312" w:type="dxa"/>
            <w:gridSpan w:val="2"/>
          </w:tcPr>
          <w:p w:rsidR="00D624D0" w:rsidRPr="00DF5D14" w:rsidRDefault="00D624D0" w:rsidP="00D624D0">
            <w:pPr>
              <w:tabs>
                <w:tab w:val="left" w:pos="7854"/>
              </w:tabs>
              <w:spacing w:after="120" w:line="360" w:lineRule="auto"/>
              <w:jc w:val="both"/>
              <w:rPr>
                <w:rFonts w:ascii="David" w:hAnsi="David" w:cs="David"/>
                <w:rtl/>
              </w:rPr>
            </w:pPr>
          </w:p>
        </w:tc>
        <w:tc>
          <w:tcPr>
            <w:tcW w:w="1134" w:type="dxa"/>
          </w:tcPr>
          <w:p w:rsidR="00D624D0" w:rsidRPr="00DF5D14" w:rsidRDefault="00D624D0" w:rsidP="00D624D0">
            <w:pPr>
              <w:tabs>
                <w:tab w:val="left" w:pos="7854"/>
              </w:tabs>
              <w:spacing w:after="120" w:line="360" w:lineRule="auto"/>
              <w:jc w:val="both"/>
              <w:rPr>
                <w:rFonts w:ascii="David" w:hAnsi="David" w:cs="David"/>
                <w:rtl/>
              </w:rPr>
            </w:pPr>
          </w:p>
        </w:tc>
        <w:tc>
          <w:tcPr>
            <w:tcW w:w="5947" w:type="dxa"/>
          </w:tcPr>
          <w:p w:rsidR="00D624D0" w:rsidRPr="00DF5D14" w:rsidRDefault="00D624D0" w:rsidP="00D624D0">
            <w:pPr>
              <w:tabs>
                <w:tab w:val="left" w:pos="7854"/>
              </w:tabs>
              <w:spacing w:after="120" w:line="360" w:lineRule="auto"/>
              <w:jc w:val="both"/>
              <w:rPr>
                <w:rFonts w:ascii="David" w:hAnsi="David" w:cs="David"/>
                <w:rtl/>
              </w:rPr>
            </w:pPr>
          </w:p>
        </w:tc>
      </w:tr>
      <w:tr w:rsidR="005C5312" w:rsidTr="00D624D0">
        <w:tc>
          <w:tcPr>
            <w:tcW w:w="1312" w:type="dxa"/>
            <w:gridSpan w:val="2"/>
          </w:tcPr>
          <w:p w:rsidR="00D624D0" w:rsidRPr="00DF5D14" w:rsidRDefault="00D624D0" w:rsidP="00D624D0">
            <w:pPr>
              <w:tabs>
                <w:tab w:val="left" w:pos="7854"/>
              </w:tabs>
              <w:spacing w:after="120" w:line="360" w:lineRule="auto"/>
              <w:jc w:val="both"/>
              <w:rPr>
                <w:rFonts w:ascii="David" w:hAnsi="David" w:cs="David"/>
                <w:rtl/>
              </w:rPr>
            </w:pPr>
          </w:p>
        </w:tc>
        <w:tc>
          <w:tcPr>
            <w:tcW w:w="1134" w:type="dxa"/>
          </w:tcPr>
          <w:p w:rsidR="00D624D0" w:rsidRPr="00DF5D14" w:rsidRDefault="00D624D0" w:rsidP="00D624D0">
            <w:pPr>
              <w:tabs>
                <w:tab w:val="left" w:pos="7854"/>
              </w:tabs>
              <w:spacing w:after="120" w:line="360" w:lineRule="auto"/>
              <w:jc w:val="both"/>
              <w:rPr>
                <w:rFonts w:ascii="David" w:hAnsi="David" w:cs="David"/>
                <w:rtl/>
              </w:rPr>
            </w:pPr>
          </w:p>
        </w:tc>
        <w:tc>
          <w:tcPr>
            <w:tcW w:w="5947" w:type="dxa"/>
          </w:tcPr>
          <w:p w:rsidR="00D624D0" w:rsidRPr="00DF5D14" w:rsidRDefault="00D624D0" w:rsidP="00D624D0">
            <w:pPr>
              <w:tabs>
                <w:tab w:val="left" w:pos="7854"/>
              </w:tabs>
              <w:spacing w:after="120" w:line="360" w:lineRule="auto"/>
              <w:jc w:val="both"/>
              <w:rPr>
                <w:rFonts w:ascii="David" w:hAnsi="David" w:cs="David"/>
                <w:rtl/>
              </w:rPr>
            </w:pPr>
          </w:p>
        </w:tc>
      </w:tr>
      <w:tr w:rsidR="005C5312" w:rsidTr="00D624D0">
        <w:tc>
          <w:tcPr>
            <w:tcW w:w="1312" w:type="dxa"/>
            <w:gridSpan w:val="2"/>
          </w:tcPr>
          <w:p w:rsidR="00D624D0" w:rsidRPr="00DF5D14" w:rsidRDefault="00D624D0" w:rsidP="00D624D0">
            <w:pPr>
              <w:tabs>
                <w:tab w:val="left" w:pos="7854"/>
              </w:tabs>
              <w:spacing w:after="120" w:line="360" w:lineRule="auto"/>
              <w:jc w:val="both"/>
              <w:rPr>
                <w:rFonts w:ascii="David" w:hAnsi="David" w:cs="David"/>
                <w:rtl/>
              </w:rPr>
            </w:pPr>
          </w:p>
        </w:tc>
        <w:tc>
          <w:tcPr>
            <w:tcW w:w="1134" w:type="dxa"/>
          </w:tcPr>
          <w:p w:rsidR="00D624D0" w:rsidRPr="00DF5D14" w:rsidRDefault="00D624D0" w:rsidP="00D624D0">
            <w:pPr>
              <w:tabs>
                <w:tab w:val="left" w:pos="7854"/>
              </w:tabs>
              <w:spacing w:after="120" w:line="360" w:lineRule="auto"/>
              <w:jc w:val="both"/>
              <w:rPr>
                <w:rFonts w:ascii="David" w:hAnsi="David" w:cs="David"/>
                <w:rtl/>
              </w:rPr>
            </w:pPr>
          </w:p>
        </w:tc>
        <w:tc>
          <w:tcPr>
            <w:tcW w:w="5947" w:type="dxa"/>
          </w:tcPr>
          <w:p w:rsidR="00D624D0" w:rsidRPr="00DF5D14" w:rsidRDefault="00D624D0" w:rsidP="00D624D0">
            <w:pPr>
              <w:tabs>
                <w:tab w:val="left" w:pos="7854"/>
              </w:tabs>
              <w:spacing w:after="120" w:line="360" w:lineRule="auto"/>
              <w:jc w:val="both"/>
              <w:rPr>
                <w:rFonts w:ascii="David" w:hAnsi="David" w:cs="David"/>
                <w:rtl/>
              </w:rPr>
            </w:pPr>
          </w:p>
        </w:tc>
      </w:tr>
      <w:tr w:rsidR="005C5312" w:rsidTr="00D624D0">
        <w:tc>
          <w:tcPr>
            <w:tcW w:w="1312" w:type="dxa"/>
            <w:gridSpan w:val="2"/>
          </w:tcPr>
          <w:p w:rsidR="00D624D0" w:rsidRPr="00DF5D14" w:rsidRDefault="00D624D0" w:rsidP="00D624D0">
            <w:pPr>
              <w:tabs>
                <w:tab w:val="left" w:pos="7854"/>
              </w:tabs>
              <w:spacing w:after="120" w:line="360" w:lineRule="auto"/>
              <w:jc w:val="both"/>
              <w:rPr>
                <w:rFonts w:ascii="David" w:hAnsi="David" w:cs="David"/>
                <w:rtl/>
              </w:rPr>
            </w:pPr>
          </w:p>
        </w:tc>
        <w:tc>
          <w:tcPr>
            <w:tcW w:w="1134" w:type="dxa"/>
          </w:tcPr>
          <w:p w:rsidR="00D624D0" w:rsidRPr="00DF5D14" w:rsidRDefault="00D624D0" w:rsidP="00D624D0">
            <w:pPr>
              <w:tabs>
                <w:tab w:val="left" w:pos="7854"/>
              </w:tabs>
              <w:spacing w:after="120" w:line="360" w:lineRule="auto"/>
              <w:jc w:val="both"/>
              <w:rPr>
                <w:rFonts w:ascii="David" w:hAnsi="David" w:cs="David"/>
                <w:rtl/>
              </w:rPr>
            </w:pPr>
          </w:p>
        </w:tc>
        <w:tc>
          <w:tcPr>
            <w:tcW w:w="5947" w:type="dxa"/>
          </w:tcPr>
          <w:p w:rsidR="00D624D0" w:rsidRPr="00DF5D14" w:rsidRDefault="00D624D0" w:rsidP="00D624D0">
            <w:pPr>
              <w:tabs>
                <w:tab w:val="left" w:pos="7854"/>
              </w:tabs>
              <w:spacing w:after="120" w:line="360" w:lineRule="auto"/>
              <w:jc w:val="both"/>
              <w:rPr>
                <w:rFonts w:ascii="David" w:hAnsi="David" w:cs="David"/>
                <w:rtl/>
              </w:rPr>
            </w:pPr>
          </w:p>
        </w:tc>
      </w:tr>
      <w:bookmarkEnd w:id="231"/>
    </w:tbl>
    <w:p w:rsidR="00D624D0" w:rsidRDefault="00D624D0" w:rsidP="00D624D0">
      <w:pPr>
        <w:tabs>
          <w:tab w:val="left" w:pos="7854"/>
        </w:tabs>
        <w:spacing w:after="120" w:line="360" w:lineRule="auto"/>
        <w:jc w:val="both"/>
        <w:rPr>
          <w:rFonts w:ascii="David" w:hAnsi="David" w:cs="David"/>
          <w:rtl/>
        </w:rPr>
      </w:pPr>
    </w:p>
    <w:p w:rsidR="0059418F" w:rsidRPr="00DF5D14" w:rsidRDefault="0059418F" w:rsidP="00D624D0">
      <w:pPr>
        <w:tabs>
          <w:tab w:val="left" w:pos="7854"/>
        </w:tabs>
        <w:spacing w:after="120" w:line="360" w:lineRule="auto"/>
        <w:jc w:val="both"/>
        <w:rPr>
          <w:rFonts w:ascii="David" w:hAnsi="David" w:cs="David"/>
          <w:rtl/>
        </w:rPr>
      </w:pPr>
      <w:bookmarkStart w:id="232" w:name="show_GoremNidrashRishayonMatzia_1"/>
    </w:p>
    <w:p w:rsidR="00EB4CFF" w:rsidRDefault="000E50BF" w:rsidP="00874461">
      <w:pPr>
        <w:pStyle w:val="1111"/>
        <w:rPr>
          <w:bCs/>
        </w:rPr>
      </w:pPr>
      <w:r w:rsidRPr="00FC01A8">
        <w:rPr>
          <w:rFonts w:hint="eastAsia"/>
          <w:bCs/>
          <w:rtl/>
        </w:rPr>
        <w:t>רשיון</w:t>
      </w:r>
      <w:r w:rsidRPr="00FC01A8">
        <w:rPr>
          <w:bCs/>
          <w:rtl/>
        </w:rPr>
        <w:t xml:space="preserve"> – </w:t>
      </w:r>
    </w:p>
    <w:p w:rsidR="00874461" w:rsidRDefault="00874461" w:rsidP="00874461">
      <w:pPr>
        <w:pStyle w:val="11111"/>
      </w:pPr>
      <w:r w:rsidRPr="00BA3488">
        <w:rPr>
          <w:rtl/>
        </w:rPr>
        <w:t>למציע רישיון תקף מסוג עו"ד מטעם לשכת עו"ד.</w:t>
      </w:r>
    </w:p>
    <w:p w:rsidR="00874461" w:rsidRDefault="00874461" w:rsidP="00874461">
      <w:pPr>
        <w:pStyle w:val="11111"/>
      </w:pPr>
      <w:r w:rsidRPr="00AA2A89">
        <w:rPr>
          <w:rFonts w:ascii="David" w:hAnsi="David" w:hint="eastAsia"/>
          <w:rtl/>
        </w:rPr>
        <w:t>תנאי</w:t>
      </w:r>
      <w:r w:rsidRPr="00AA2A89">
        <w:rPr>
          <w:rFonts w:ascii="David" w:hAnsi="David"/>
          <w:rtl/>
        </w:rPr>
        <w:t xml:space="preserve"> זה </w:t>
      </w:r>
      <w:r w:rsidRPr="00AA2A89">
        <w:rPr>
          <w:rFonts w:ascii="David" w:hAnsi="David" w:hint="eastAsia"/>
          <w:rtl/>
        </w:rPr>
        <w:t>חייב</w:t>
      </w:r>
      <w:r w:rsidRPr="00AA2A89">
        <w:rPr>
          <w:rFonts w:ascii="David" w:hAnsi="David"/>
          <w:rtl/>
        </w:rPr>
        <w:t xml:space="preserve"> להתקיים במציע עצמו</w:t>
      </w:r>
      <w:r w:rsidRPr="00AA2A89">
        <w:rPr>
          <w:rFonts w:ascii="David" w:hAnsi="David" w:hint="cs"/>
          <w:rtl/>
        </w:rPr>
        <w:t>.</w:t>
      </w:r>
    </w:p>
    <w:p w:rsidR="00F46B15" w:rsidRPr="00874461" w:rsidRDefault="000E50BF" w:rsidP="00874461">
      <w:pPr>
        <w:pStyle w:val="11111"/>
        <w:numPr>
          <w:ilvl w:val="0"/>
          <w:numId w:val="0"/>
        </w:numPr>
        <w:ind w:left="1440"/>
        <w:rPr>
          <w:u w:val="single"/>
          <w:rtl/>
        </w:rPr>
      </w:pPr>
      <w:r w:rsidRPr="00874461">
        <w:rPr>
          <w:rFonts w:hint="eastAsia"/>
          <w:u w:val="single"/>
          <w:rtl/>
        </w:rPr>
        <w:t>יש</w:t>
      </w:r>
      <w:r w:rsidRPr="00874461">
        <w:rPr>
          <w:u w:val="single"/>
          <w:rtl/>
        </w:rPr>
        <w:t xml:space="preserve"> להוסיף </w:t>
      </w:r>
      <w:r w:rsidRPr="00874461">
        <w:rPr>
          <w:rFonts w:hint="eastAsia"/>
          <w:u w:val="single"/>
          <w:rtl/>
        </w:rPr>
        <w:t>העתק</w:t>
      </w:r>
      <w:r w:rsidRPr="00874461">
        <w:rPr>
          <w:u w:val="single"/>
          <w:rtl/>
        </w:rPr>
        <w:t xml:space="preserve"> </w:t>
      </w:r>
      <w:r w:rsidRPr="00874461">
        <w:rPr>
          <w:rFonts w:hint="eastAsia"/>
          <w:u w:val="single"/>
          <w:rtl/>
        </w:rPr>
        <w:t>של</w:t>
      </w:r>
      <w:r w:rsidRPr="00874461">
        <w:rPr>
          <w:u w:val="single"/>
          <w:rtl/>
        </w:rPr>
        <w:t xml:space="preserve"> </w:t>
      </w:r>
      <w:r w:rsidRPr="00874461">
        <w:rPr>
          <w:rFonts w:hint="eastAsia"/>
          <w:u w:val="single"/>
          <w:rtl/>
        </w:rPr>
        <w:t>הרישיון</w:t>
      </w:r>
      <w:r w:rsidRPr="00874461">
        <w:rPr>
          <w:u w:val="single"/>
          <w:rtl/>
        </w:rPr>
        <w:t xml:space="preserve"> </w:t>
      </w:r>
      <w:r w:rsidRPr="00874461">
        <w:rPr>
          <w:rFonts w:hint="eastAsia"/>
          <w:u w:val="single"/>
          <w:rtl/>
        </w:rPr>
        <w:t>להצעה</w:t>
      </w:r>
      <w:r w:rsidRPr="00874461">
        <w:rPr>
          <w:u w:val="single"/>
          <w:rtl/>
        </w:rPr>
        <w:t xml:space="preserve">, לצורך הוכחת עמידה בתנאי סף זה. </w:t>
      </w:r>
    </w:p>
    <w:bookmarkEnd w:id="232"/>
    <w:p w:rsidR="00874461" w:rsidRDefault="00874461" w:rsidP="00874461">
      <w:pPr>
        <w:pStyle w:val="4-2"/>
        <w:outlineLvl w:val="9"/>
        <w:rPr>
          <w:rtl/>
        </w:rPr>
      </w:pPr>
    </w:p>
    <w:p w:rsidR="00874461" w:rsidRDefault="00874461" w:rsidP="00874461">
      <w:pPr>
        <w:pStyle w:val="4-2"/>
        <w:numPr>
          <w:ilvl w:val="3"/>
          <w:numId w:val="51"/>
        </w:numPr>
        <w:ind w:left="1759" w:hanging="425"/>
        <w:outlineLvl w:val="9"/>
        <w:rPr>
          <w:rFonts w:ascii="David" w:hAnsi="David"/>
        </w:rPr>
      </w:pPr>
      <w:r w:rsidRPr="004C5D62">
        <w:rPr>
          <w:rStyle w:val="11113"/>
          <w:rFonts w:hint="cs"/>
          <w:rtl/>
        </w:rPr>
        <w:t>אישיות משפטית</w:t>
      </w:r>
      <w:r>
        <w:rPr>
          <w:rFonts w:ascii="David" w:hAnsi="David" w:hint="cs"/>
          <w:b/>
          <w:bCs/>
          <w:rtl/>
        </w:rPr>
        <w:t xml:space="preserve">- </w:t>
      </w:r>
    </w:p>
    <w:p w:rsidR="00874461" w:rsidRDefault="00874461" w:rsidP="00874461">
      <w:pPr>
        <w:pStyle w:val="11111"/>
        <w:rPr>
          <w:rtl/>
        </w:rPr>
      </w:pPr>
      <w:r>
        <w:rPr>
          <w:rtl/>
        </w:rPr>
        <w:t>המציע הוא אישיות משפטית אחת בלבד וכל האישורים הנדרשים על פי פניה זו, לרבות אישור, רישיון או היתר יהיו על שמה של אותה אישיות משפטית כשהם תקפים במועד הגשת ההצעות.</w:t>
      </w:r>
    </w:p>
    <w:p w:rsidR="00F46B15" w:rsidRPr="00874461" w:rsidRDefault="00F46B15" w:rsidP="00F46B15">
      <w:pPr>
        <w:tabs>
          <w:tab w:val="left" w:pos="7854"/>
        </w:tabs>
        <w:spacing w:after="120" w:line="360" w:lineRule="auto"/>
        <w:ind w:left="908"/>
        <w:jc w:val="both"/>
        <w:rPr>
          <w:rFonts w:ascii="David" w:hAnsi="David" w:cs="David"/>
        </w:rPr>
      </w:pPr>
    </w:p>
    <w:p w:rsidR="00AD6E15" w:rsidRDefault="000E50BF" w:rsidP="0076540B">
      <w:pPr>
        <w:pStyle w:val="1fc"/>
      </w:pPr>
      <w:bookmarkStart w:id="233" w:name="hidden_mttzevetfile1"/>
      <w:bookmarkStart w:id="234" w:name="show_mttzevettnay1_1"/>
      <w:r>
        <w:rPr>
          <w:rFonts w:hint="cs"/>
          <w:rtl/>
        </w:rPr>
        <w:t xml:space="preserve">יש לתת פירוט בדבר אופן העמידה בתנאי הסף (ניתן להוסיף כל מסמך רלוונטי): </w:t>
      </w:r>
    </w:p>
    <w:p w:rsidR="00D624D0" w:rsidRDefault="000E50BF" w:rsidP="0076540B">
      <w:pPr>
        <w:pStyle w:val="1fc"/>
        <w:rPr>
          <w:bCs/>
          <w:rtl/>
        </w:rPr>
      </w:pPr>
      <w:r>
        <w:rPr>
          <w:rFonts w:hint="cs"/>
          <w:bCs/>
          <w:rtl/>
        </w:rPr>
        <w:t>____________________________________________________________________________________________________________________________________________________________________________________________________________________________________________</w:t>
      </w:r>
      <w:r w:rsidR="0076540B">
        <w:rPr>
          <w:rFonts w:hint="cs"/>
          <w:bCs/>
          <w:rtl/>
        </w:rPr>
        <w:t>_______________________________</w:t>
      </w:r>
      <w:r>
        <w:rPr>
          <w:rFonts w:hint="cs"/>
          <w:bCs/>
          <w:rtl/>
        </w:rPr>
        <w:t>_</w:t>
      </w:r>
      <w:bookmarkEnd w:id="233"/>
    </w:p>
    <w:p w:rsidR="00874461" w:rsidRPr="00874461" w:rsidRDefault="00874461" w:rsidP="00874461">
      <w:pPr>
        <w:pStyle w:val="1111"/>
        <w:numPr>
          <w:ilvl w:val="3"/>
          <w:numId w:val="104"/>
        </w:numPr>
        <w:rPr>
          <w:b/>
          <w:bCs/>
          <w:rtl/>
        </w:rPr>
      </w:pPr>
      <w:bookmarkStart w:id="235" w:name="SugTnMt2"/>
      <w:bookmarkStart w:id="236" w:name="show_mttzevettnay2_1"/>
      <w:bookmarkEnd w:id="234"/>
      <w:r w:rsidRPr="00874461">
        <w:rPr>
          <w:rFonts w:hint="cs"/>
          <w:b/>
          <w:bCs/>
          <w:rtl/>
        </w:rPr>
        <w:t>אינו מפר חוק -</w:t>
      </w:r>
    </w:p>
    <w:p w:rsidR="00874461" w:rsidRPr="00E15716" w:rsidRDefault="00874461" w:rsidP="00874461">
      <w:pPr>
        <w:pStyle w:val="11111"/>
        <w:rPr>
          <w:rtl/>
        </w:rPr>
      </w:pPr>
      <w:r w:rsidRPr="00BA3488">
        <w:rPr>
          <w:rFonts w:hint="eastAsia"/>
          <w:rtl/>
        </w:rPr>
        <w:t xml:space="preserve">המציע רשום כדין בישראל במרשם הרשמי הרלוונטי, ללא חובות אגרה שנתית לרשם החברות או השותפויות, בגין השנים הקודמות לשנה שבה מוגשות ההצעות לפניה ואינו מפר חוק ולא קיימת לגביו התראה על הכרזתו כמפר חוק. </w:t>
      </w:r>
    </w:p>
    <w:p w:rsidR="00874461" w:rsidRPr="00BA3488" w:rsidRDefault="00874461" w:rsidP="00874461">
      <w:pPr>
        <w:pStyle w:val="11111"/>
        <w:rPr>
          <w:rtl/>
        </w:rPr>
      </w:pPr>
      <w:r w:rsidRPr="00BA3488">
        <w:rPr>
          <w:rFonts w:hint="eastAsia"/>
          <w:rtl/>
        </w:rPr>
        <w:t xml:space="preserve">ברשות המציע כל האישורים הנדרשים לפי חוק עסקאות גופים ציבוריים, התשל"ו–1976 </w:t>
      </w:r>
    </w:p>
    <w:p w:rsidR="00874461" w:rsidRPr="00BA3488" w:rsidRDefault="00874461" w:rsidP="00874461">
      <w:pPr>
        <w:pStyle w:val="11111"/>
        <w:rPr>
          <w:rtl/>
        </w:rPr>
      </w:pPr>
      <w:r w:rsidRPr="00BA3488">
        <w:rPr>
          <w:rFonts w:hint="eastAsia"/>
          <w:rtl/>
        </w:rPr>
        <w:t>המציע הגיש הצעה תקפה ומחייבת ואיננו תיאם את הצעתו עם אף גורם אחר.</w:t>
      </w:r>
    </w:p>
    <w:p w:rsidR="00AD6E15" w:rsidRDefault="000E50BF" w:rsidP="0076540B">
      <w:pPr>
        <w:pStyle w:val="1fc"/>
      </w:pPr>
      <w:bookmarkStart w:id="237" w:name="hidden_mttzevetfile2"/>
      <w:bookmarkEnd w:id="235"/>
      <w:r>
        <w:rPr>
          <w:rFonts w:hint="cs"/>
          <w:rtl/>
        </w:rPr>
        <w:t xml:space="preserve">יש לתת פירוט בדבר אופן העמידה בתנאי הסף (ניתן להוסיף כל מסמך רלוונטי): </w:t>
      </w:r>
    </w:p>
    <w:p w:rsidR="00AD6E15" w:rsidRDefault="000E50BF" w:rsidP="0076540B">
      <w:pPr>
        <w:pStyle w:val="1fc"/>
        <w:rPr>
          <w:bCs/>
          <w:rtl/>
        </w:rPr>
      </w:pPr>
      <w:r>
        <w:rPr>
          <w:rFonts w:hint="cs"/>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bookmarkEnd w:id="236"/>
    <w:bookmarkEnd w:id="237"/>
    <w:p w:rsidR="00D624D0" w:rsidRPr="00EB4CFF" w:rsidRDefault="00D624D0" w:rsidP="00D624D0">
      <w:pPr>
        <w:tabs>
          <w:tab w:val="left" w:pos="7854"/>
        </w:tabs>
        <w:spacing w:after="120" w:line="360" w:lineRule="auto"/>
        <w:jc w:val="both"/>
        <w:rPr>
          <w:rFonts w:ascii="David" w:hAnsi="David" w:cs="David"/>
        </w:rPr>
      </w:pPr>
    </w:p>
    <w:p w:rsidR="00247ECD" w:rsidRPr="00542D8C" w:rsidRDefault="000E50BF" w:rsidP="0076540B">
      <w:pPr>
        <w:pStyle w:val="1111"/>
        <w:rPr>
          <w:rtl/>
        </w:rPr>
      </w:pPr>
      <w:r w:rsidRPr="00181580">
        <w:rPr>
          <w:rtl/>
        </w:rPr>
        <w:t xml:space="preserve">ככלל שהמציע מבקש </w:t>
      </w:r>
      <w:r>
        <w:rPr>
          <w:rFonts w:hint="cs"/>
          <w:rtl/>
        </w:rPr>
        <w:t>שיכירו לו</w:t>
      </w:r>
      <w:r w:rsidRPr="00181580">
        <w:rPr>
          <w:rtl/>
        </w:rPr>
        <w:t xml:space="preserve"> ב</w:t>
      </w:r>
      <w:r w:rsidR="00354625">
        <w:rPr>
          <w:rFonts w:hint="cs"/>
          <w:rtl/>
        </w:rPr>
        <w:t>נתונים</w:t>
      </w:r>
      <w:r w:rsidRPr="00181580">
        <w:rPr>
          <w:rtl/>
        </w:rPr>
        <w:t xml:space="preserve"> של </w:t>
      </w:r>
      <w:r w:rsidR="00040276">
        <w:rPr>
          <w:rFonts w:hint="cs"/>
          <w:rtl/>
        </w:rPr>
        <w:t>אי</w:t>
      </w:r>
      <w:r w:rsidRPr="00181580">
        <w:rPr>
          <w:rtl/>
        </w:rPr>
        <w:t>ש</w:t>
      </w:r>
      <w:r w:rsidR="00040276">
        <w:rPr>
          <w:rFonts w:hint="cs"/>
          <w:rtl/>
        </w:rPr>
        <w:t>י</w:t>
      </w:r>
      <w:r w:rsidRPr="00181580">
        <w:rPr>
          <w:rtl/>
        </w:rPr>
        <w:t xml:space="preserve">ות משפטית שונה לצורך עמידה בתנאי הסף הרלוונטיים, בהתאם לתנאים המפורטים במכרז, עליו לפרט את כלל הפרטים הרלוונטיים לצורך הכרה כאמור, ולצרף כל מסמך שיכול </w:t>
      </w:r>
      <w:r w:rsidRPr="00542D8C">
        <w:rPr>
          <w:rtl/>
        </w:rPr>
        <w:t xml:space="preserve">להוכיח על השינוי המבני, ועל השתלבות הפעילות הרלוונטית </w:t>
      </w:r>
      <w:r w:rsidR="00040276" w:rsidRPr="00542D8C">
        <w:rPr>
          <w:rFonts w:hint="cs"/>
          <w:rtl/>
        </w:rPr>
        <w:t>אצל</w:t>
      </w:r>
      <w:r w:rsidRPr="00542D8C">
        <w:rPr>
          <w:rtl/>
        </w:rPr>
        <w:t>ו.</w:t>
      </w:r>
    </w:p>
    <w:p w:rsidR="0048523A" w:rsidRDefault="000E50BF" w:rsidP="00F552FA">
      <w:pPr>
        <w:pStyle w:val="1fe"/>
      </w:pPr>
      <w:bookmarkStart w:id="238" w:name="_Toc256000075"/>
      <w:bookmarkStart w:id="239" w:name="_Toc32477908"/>
      <w:bookmarkStart w:id="240" w:name="_Toc43400631"/>
      <w:bookmarkStart w:id="241" w:name="_Toc44931942"/>
      <w:bookmarkStart w:id="242" w:name="_Toc44932029"/>
      <w:bookmarkStart w:id="243" w:name="_Toc53331350"/>
      <w:bookmarkStart w:id="244" w:name="show_isMarkivIchut_4"/>
      <w:r w:rsidRPr="009241A0">
        <w:rPr>
          <w:rFonts w:hint="cs"/>
          <w:rtl/>
        </w:rPr>
        <w:t>איכות ההצעה</w:t>
      </w:r>
      <w:bookmarkEnd w:id="238"/>
      <w:bookmarkEnd w:id="239"/>
      <w:bookmarkEnd w:id="240"/>
      <w:bookmarkEnd w:id="241"/>
      <w:bookmarkEnd w:id="242"/>
      <w:bookmarkEnd w:id="243"/>
    </w:p>
    <w:p w:rsidR="009241A0" w:rsidRPr="009241A0" w:rsidRDefault="009241A0" w:rsidP="009241A0"/>
    <w:p w:rsidR="00F16F81" w:rsidRDefault="000E50BF" w:rsidP="00F552FA">
      <w:pPr>
        <w:pStyle w:val="1fc"/>
        <w:rPr>
          <w:rtl/>
        </w:rPr>
      </w:pPr>
      <w:r w:rsidRPr="0048523A">
        <w:rPr>
          <w:rFonts w:hint="cs"/>
          <w:rtl/>
        </w:rPr>
        <w:t>בחלק זה של ההצעה יפרט המציע את הפרטים הנדרשים לצורך הערכת איכות ההצעה</w:t>
      </w:r>
      <w:r w:rsidR="00D8320C">
        <w:rPr>
          <w:rFonts w:hint="cs"/>
          <w:rtl/>
        </w:rPr>
        <w:t>, בהתאם לתנאי 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rsidR="00BC34BA" w:rsidRPr="00137BA1" w:rsidRDefault="00BC34BA" w:rsidP="00071F20">
      <w:pPr>
        <w:pStyle w:val="1fc"/>
        <w:rPr>
          <w:rtl/>
        </w:rPr>
      </w:pPr>
    </w:p>
    <w:p w:rsidR="00E72C28" w:rsidRPr="00071F20" w:rsidRDefault="000E50BF" w:rsidP="00071F20">
      <w:pPr>
        <w:pStyle w:val="114"/>
        <w:rPr>
          <w:bCs/>
        </w:rPr>
      </w:pPr>
      <w:bookmarkStart w:id="245" w:name="TiurTnaiTavhinimAcher1_1"/>
      <w:bookmarkStart w:id="246" w:name="show_TavhinimAcherB1"/>
      <w:r w:rsidRPr="00071F20">
        <w:rPr>
          <w:rFonts w:hint="eastAsia"/>
          <w:b w:val="0"/>
          <w:bCs/>
          <w:rtl/>
        </w:rPr>
        <w:t>שביעות רצון של לקוחות קודמים</w:t>
      </w:r>
      <w:bookmarkEnd w:id="245"/>
      <w:r w:rsidRPr="004765F5">
        <w:rPr>
          <w:rtl/>
        </w:rPr>
        <w:t xml:space="preserve"> –</w:t>
      </w:r>
      <w:r w:rsidR="007F5AEF" w:rsidRPr="004765F5">
        <w:rPr>
          <w:rFonts w:hint="cs"/>
          <w:rtl/>
        </w:rPr>
        <w:t xml:space="preserve"> </w:t>
      </w:r>
      <w:bookmarkStart w:id="247" w:name="MafteachLechisuvTavhinimAcher1_1"/>
      <w:r w:rsidR="00BB7779" w:rsidRPr="004765F5">
        <w:rPr>
          <w:rFonts w:hint="cs"/>
          <w:rtl/>
        </w:rPr>
        <w:t>לשם בחינת אמת מידה זו, נדרש המציע לצרף, לכל הפחות, שתי המלצות מלקוחות קודמים בנוגע לייעוץ שניתן בתחום הקניין הרוחני ו/ או דיני פטנטים.</w:t>
      </w:r>
    </w:p>
    <w:p w:rsidR="00BB7779" w:rsidRPr="004765F5" w:rsidRDefault="000E50BF" w:rsidP="00071F20">
      <w:pPr>
        <w:pStyle w:val="114"/>
        <w:rPr>
          <w:rtl/>
        </w:rPr>
      </w:pPr>
      <w:r w:rsidRPr="004765F5">
        <w:rPr>
          <w:rFonts w:hint="cs"/>
          <w:rtl/>
        </w:rPr>
        <w:t>ניקוד אמת מידה משנית זו ייעשה באופן אבסולוטי.</w:t>
      </w:r>
    </w:p>
    <w:p w:rsidR="00BB7779" w:rsidRPr="004765F5" w:rsidRDefault="000E50BF" w:rsidP="00071F20">
      <w:pPr>
        <w:pStyle w:val="114"/>
        <w:rPr>
          <w:rtl/>
        </w:rPr>
      </w:pPr>
      <w:r w:rsidRPr="004765F5">
        <w:rPr>
          <w:rFonts w:hint="cs"/>
          <w:rtl/>
        </w:rPr>
        <w:t>יודגש כי בנוסף למכתבי ההמלצה, יש למלא את הנתונים לגבם על גבי נספח ו'.</w:t>
      </w:r>
    </w:p>
    <w:bookmarkEnd w:id="247"/>
    <w:p w:rsidR="00BB7779" w:rsidRPr="004765F5" w:rsidRDefault="000E50BF" w:rsidP="00071F20">
      <w:pPr>
        <w:pStyle w:val="114"/>
        <w:rPr>
          <w:rtl/>
        </w:rPr>
      </w:pPr>
      <w:r w:rsidRPr="004765F5">
        <w:rPr>
          <w:rFonts w:hint="cs"/>
          <w:rtl/>
        </w:rPr>
        <w:t xml:space="preserve"> </w:t>
      </w:r>
      <w:r w:rsidRPr="004765F5">
        <w:rPr>
          <w:rtl/>
        </w:rPr>
        <w:t>–</w:t>
      </w:r>
      <w:r w:rsidRPr="004765F5">
        <w:rPr>
          <w:rFonts w:hint="cs"/>
          <w:rtl/>
        </w:rPr>
        <w:t xml:space="preserve"> </w:t>
      </w:r>
      <w:r w:rsidR="007F5AEF" w:rsidRPr="004765F5">
        <w:rPr>
          <w:rFonts w:hint="cs"/>
          <w:rtl/>
        </w:rPr>
        <w:t xml:space="preserve"> </w:t>
      </w:r>
      <w:r w:rsidRPr="004765F5">
        <w:rPr>
          <w:rFonts w:hint="cs"/>
          <w:rtl/>
        </w:rPr>
        <w:t xml:space="preserve">משקל - </w:t>
      </w:r>
      <w:bookmarkStart w:id="248" w:name="MishkalTavhinimAcher1_1"/>
      <w:r w:rsidRPr="004765F5">
        <w:rPr>
          <w:rFonts w:hint="cs"/>
          <w:rtl/>
        </w:rPr>
        <w:t>9</w:t>
      </w:r>
      <w:bookmarkEnd w:id="248"/>
      <w:r w:rsidRPr="004765F5">
        <w:rPr>
          <w:rFonts w:hint="cs"/>
          <w:rtl/>
        </w:rPr>
        <w:t xml:space="preserve">%. </w:t>
      </w:r>
    </w:p>
    <w:p w:rsidR="000A1340" w:rsidRPr="00147AC0" w:rsidRDefault="00A10EFF" w:rsidP="00BB2F40">
      <w:pPr>
        <w:pStyle w:val="1fc"/>
        <w:rPr>
          <w:rtl/>
        </w:rPr>
      </w:pPr>
      <w:r>
        <w:rPr>
          <w:rFonts w:hint="cs"/>
          <w:rtl/>
        </w:rPr>
        <w:t xml:space="preserve"> </w:t>
      </w:r>
    </w:p>
    <w:p w:rsidR="00D8320C" w:rsidRPr="00D8320C" w:rsidRDefault="000E50BF" w:rsidP="00F552FA">
      <w:pPr>
        <w:pStyle w:val="1fc"/>
        <w:rPr>
          <w:rtl/>
        </w:rPr>
      </w:pPr>
      <w:bookmarkStart w:id="249" w:name="hidden_TavchinNoFileTable1"/>
      <w:r w:rsidRPr="00D8320C">
        <w:rPr>
          <w:rFonts w:hint="cs"/>
          <w:rtl/>
        </w:rPr>
        <w:t xml:space="preserve">יש לתת פירוט בדבר אופן העמידה </w:t>
      </w:r>
      <w:r w:rsidR="00BB7779">
        <w:rPr>
          <w:rFonts w:hint="cs"/>
          <w:rtl/>
        </w:rPr>
        <w:t>בדרישות האיכות</w:t>
      </w:r>
      <w:r w:rsidRPr="00D8320C">
        <w:rPr>
          <w:rFonts w:hint="cs"/>
          <w:rtl/>
        </w:rPr>
        <w:t xml:space="preserve"> (ניתן להוסיף כל מסמך רלוונטי): </w:t>
      </w:r>
    </w:p>
    <w:p w:rsidR="00BB7779" w:rsidRDefault="000E50BF" w:rsidP="00071F20">
      <w:pPr>
        <w:pStyle w:val="1fc"/>
        <w:rPr>
          <w:rtl/>
        </w:rPr>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249"/>
    </w:p>
    <w:p w:rsidR="005B6157" w:rsidRDefault="000E50BF" w:rsidP="005B6157">
      <w:pPr>
        <w:pStyle w:val="114"/>
        <w:rPr>
          <w:rtl/>
        </w:rPr>
      </w:pPr>
      <w:bookmarkStart w:id="250" w:name="TiurTnaiTavhinimAcher2_1"/>
      <w:bookmarkStart w:id="251" w:name="show_TavhinimAcherB2"/>
      <w:bookmarkEnd w:id="246"/>
      <w:r w:rsidRPr="005B6157">
        <w:rPr>
          <w:bCs/>
          <w:rtl/>
        </w:rPr>
        <w:t xml:space="preserve">ניסיון היועץ בביצוע השירותים נושא ההליך התחרותי, ובכלל זה: היקף הניסיון, מספר הפרויקטים ואופי העבודה שבוצעה בכל פרויקט על ידי היועץ. </w:t>
      </w:r>
      <w:bookmarkEnd w:id="250"/>
      <w:r>
        <w:rPr>
          <w:rFonts w:hint="cs"/>
          <w:rtl/>
        </w:rPr>
        <w:t xml:space="preserve"> </w:t>
      </w:r>
      <w:r w:rsidRPr="00D8320C">
        <w:rPr>
          <w:rtl/>
        </w:rPr>
        <w:t>–</w:t>
      </w:r>
      <w:r w:rsidRPr="00D8320C">
        <w:rPr>
          <w:rFonts w:hint="cs"/>
          <w:rtl/>
        </w:rPr>
        <w:t xml:space="preserve"> </w:t>
      </w:r>
      <w:bookmarkStart w:id="252" w:name="MafteachLechisuvTavhinimAcher2_1"/>
      <w:r w:rsidR="005B6157">
        <w:rPr>
          <w:rtl/>
        </w:rPr>
        <w:t>בגין כל שנת ניסיון בתחום הקניין הרוחני ו/ או דיני פטנטים כאמור בפנייה זו, מעבר לנדרש להוכחת תנאי הסף תינתן נקודה, עד למקסימום של 5 נקודות; בגין חלקיות שנה יינתן ניקוד יחסי.</w:t>
      </w:r>
    </w:p>
    <w:p w:rsidR="005B6157" w:rsidRDefault="005B6157" w:rsidP="005B6157">
      <w:pPr>
        <w:pStyle w:val="114"/>
        <w:rPr>
          <w:rtl/>
        </w:rPr>
      </w:pPr>
      <w:r>
        <w:rPr>
          <w:rtl/>
        </w:rPr>
        <w:t>בגין כל שנת פרויקט שנעשה עם הממשלה (משרדי ממשלה ויחידות סמך) בתחום קניין רוחני ו/או דיני פטנטים, לכל פרויקט תינתן נקודה, עד למקסימום של 5 נקודות; בגין חלקיות שנה יינתן ניקוד יחסי.</w:t>
      </w:r>
    </w:p>
    <w:p w:rsidR="007E6125" w:rsidRDefault="005B6157" w:rsidP="007E6125">
      <w:pPr>
        <w:pStyle w:val="114"/>
        <w:rPr>
          <w:rtl/>
        </w:rPr>
      </w:pPr>
      <w:r>
        <w:rPr>
          <w:rtl/>
        </w:rPr>
        <w:t>בגין כל פרויקט שנעשה בנושא הקניין הרוחני ו/ או דיני פטנטים בתחומים שלהלן: הביטחון, החקלאות, מחשוב וטכנולוגיה. לכל תחום יינתנו 4 נקודות</w:t>
      </w:r>
      <w:r w:rsidR="007E6125">
        <w:rPr>
          <w:rtl/>
        </w:rPr>
        <w:t xml:space="preserve">. </w:t>
      </w:r>
      <w:r w:rsidR="000E50BF" w:rsidRPr="003A5DDC">
        <w:rPr>
          <w:rtl/>
        </w:rPr>
        <w:t>בגין פרויקט שנעשה בנושא הקניין הרוחני ו/ או דיני פטנטים בתחום הבריאות יינתנו 8 נקודות, עד למקסימום של 20 נקודות.</w:t>
      </w:r>
      <w:r w:rsidR="007E6125" w:rsidRPr="007E6125">
        <w:rPr>
          <w:rtl/>
        </w:rPr>
        <w:t xml:space="preserve"> </w:t>
      </w:r>
    </w:p>
    <w:p w:rsidR="005C5312" w:rsidRPr="003A5DDC" w:rsidRDefault="007E6125" w:rsidP="00DC35DE">
      <w:pPr>
        <w:pStyle w:val="114"/>
        <w:rPr>
          <w:rtl/>
        </w:rPr>
      </w:pPr>
      <w:r>
        <w:rPr>
          <w:rtl/>
        </w:rPr>
        <w:t>ידע וניסיון בהסדרה המשפטית של מנגנוני ממשל תאגידי בשותפויות מוגבלות נסחרות. מהות השותפות, דרכי יצירתה, סוגי שותפויות, סוגי שותפים וסוגי הקשרים שביניהם. בגין כל פרויקט שנעשה בנושא תינתן נקודה עד למקסימום של 5 נקודות.</w:t>
      </w:r>
      <w:r>
        <w:rPr>
          <w:rFonts w:hint="cs"/>
          <w:rtl/>
        </w:rPr>
        <w:t xml:space="preserve"> </w:t>
      </w:r>
      <w:bookmarkEnd w:id="252"/>
      <w:r w:rsidR="00C8257C">
        <w:rPr>
          <w:rFonts w:hint="cs"/>
          <w:rtl/>
        </w:rPr>
        <w:t xml:space="preserve">משקל - </w:t>
      </w:r>
      <w:bookmarkStart w:id="253" w:name="MishkalTavhinimAcher2_1"/>
      <w:r w:rsidR="00C8257C">
        <w:rPr>
          <w:rFonts w:hint="cs"/>
          <w:rtl/>
        </w:rPr>
        <w:t>58</w:t>
      </w:r>
      <w:bookmarkEnd w:id="253"/>
      <w:r w:rsidR="00C8257C">
        <w:rPr>
          <w:rFonts w:hint="cs"/>
          <w:rtl/>
        </w:rPr>
        <w:t xml:space="preserve">%. </w:t>
      </w:r>
    </w:p>
    <w:p w:rsidR="00C8257C" w:rsidRPr="00D8320C" w:rsidRDefault="000E50BF" w:rsidP="00F552FA">
      <w:pPr>
        <w:pStyle w:val="1fc"/>
      </w:pPr>
      <w:bookmarkStart w:id="254" w:name="hidden_TavchinNoFileTable2"/>
      <w:r w:rsidRPr="00D8320C">
        <w:rPr>
          <w:rFonts w:hint="cs"/>
          <w:rtl/>
        </w:rPr>
        <w:t xml:space="preserve">יש לתת פירוט בדבר אופן העמידה </w:t>
      </w:r>
      <w:r>
        <w:rPr>
          <w:rFonts w:hint="cs"/>
          <w:rtl/>
        </w:rPr>
        <w:t>בדרישות האיכות</w:t>
      </w:r>
      <w:r w:rsidRPr="00D8320C">
        <w:rPr>
          <w:rFonts w:hint="cs"/>
          <w:rtl/>
        </w:rPr>
        <w:t xml:space="preserve"> (ניתן להוסיף כל מסמך רלוונטי): </w:t>
      </w:r>
    </w:p>
    <w:p w:rsidR="00F016E5" w:rsidRDefault="000E50BF" w:rsidP="00071F20">
      <w:pPr>
        <w:pStyle w:val="1fc"/>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251"/>
      <w:bookmarkEnd w:id="254"/>
    </w:p>
    <w:p w:rsidR="00C8257C" w:rsidRPr="00BB7779" w:rsidRDefault="00C8257C" w:rsidP="00F016E5">
      <w:pPr>
        <w:sectPr w:rsidR="00C8257C" w:rsidRPr="00BB7779" w:rsidSect="00654526">
          <w:pgSz w:w="11906" w:h="16838" w:code="9"/>
          <w:pgMar w:top="1616" w:right="1826" w:bottom="1440" w:left="1800" w:header="709" w:footer="709" w:gutter="0"/>
          <w:cols w:space="708"/>
          <w:titlePg/>
          <w:bidi/>
          <w:rtlGutter/>
          <w:docGrid w:linePitch="360"/>
        </w:sectPr>
      </w:pPr>
    </w:p>
    <w:p w:rsidR="00BC34BA" w:rsidRDefault="000E50BF" w:rsidP="00F552FA">
      <w:pPr>
        <w:pStyle w:val="1fe"/>
      </w:pPr>
      <w:bookmarkStart w:id="255" w:name="_Toc256000076"/>
      <w:bookmarkStart w:id="256" w:name="_Toc32477909"/>
      <w:bookmarkStart w:id="257" w:name="_Toc43400632"/>
      <w:bookmarkStart w:id="258" w:name="_Toc44931943"/>
      <w:bookmarkStart w:id="259" w:name="_Toc44932030"/>
      <w:bookmarkStart w:id="260" w:name="_Toc53331351"/>
      <w:bookmarkEnd w:id="244"/>
      <w:r w:rsidRPr="009241A0">
        <w:rPr>
          <w:rFonts w:hint="cs"/>
          <w:rtl/>
        </w:rPr>
        <w:t>התחייבויות נוספות של המציע</w:t>
      </w:r>
      <w:bookmarkEnd w:id="255"/>
      <w:bookmarkEnd w:id="256"/>
      <w:bookmarkEnd w:id="257"/>
      <w:bookmarkEnd w:id="258"/>
      <w:bookmarkEnd w:id="259"/>
      <w:bookmarkEnd w:id="260"/>
    </w:p>
    <w:p w:rsidR="005F12F3" w:rsidRPr="00F552FA" w:rsidRDefault="005F12F3" w:rsidP="00F552FA">
      <w:pPr>
        <w:tabs>
          <w:tab w:val="left" w:pos="1334"/>
        </w:tabs>
        <w:spacing w:before="240" w:after="240" w:line="360" w:lineRule="auto"/>
        <w:jc w:val="both"/>
        <w:rPr>
          <w:rFonts w:ascii="David" w:hAnsi="David" w:cs="David"/>
          <w:b/>
          <w:bCs/>
          <w:noProof/>
          <w:vanish/>
          <w:sz w:val="28"/>
          <w:szCs w:val="28"/>
          <w:rtl/>
          <w:lang w:eastAsia="he-IL"/>
        </w:rPr>
      </w:pPr>
    </w:p>
    <w:p w:rsidR="004E394B" w:rsidRPr="002A3E64" w:rsidRDefault="000E50BF" w:rsidP="00F552FA">
      <w:pPr>
        <w:pStyle w:val="11"/>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rsidR="00075A91" w:rsidRPr="00BA3488" w:rsidRDefault="000E50BF" w:rsidP="007E6125">
      <w:pPr>
        <w:pStyle w:val="1111"/>
        <w:rPr>
          <w:rtl/>
        </w:rPr>
      </w:pPr>
      <w:bookmarkStart w:id="261"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61"/>
    </w:p>
    <w:p w:rsidR="00DD736D" w:rsidRPr="00BA3488" w:rsidRDefault="000E50BF" w:rsidP="007E6125">
      <w:pPr>
        <w:pStyle w:val="1111"/>
      </w:pPr>
      <w:bookmarkStart w:id="262" w:name="_Toc53331353"/>
      <w:r w:rsidRPr="002A3E64">
        <w:rPr>
          <w:rFonts w:hint="eastAsia"/>
          <w:rtl/>
        </w:rPr>
        <w:t>המציע</w:t>
      </w:r>
      <w:r w:rsidRPr="002A3E64">
        <w:rPr>
          <w:rtl/>
        </w:rPr>
        <w:t xml:space="preserve"> קרא בעיון רב את תנאי ההתקשרות עם הספק הזוכה, ובכלל זה את </w:t>
      </w:r>
      <w:r w:rsidR="008F04C2" w:rsidRPr="002A3E64">
        <w:rPr>
          <w:rFonts w:hint="eastAsia"/>
          <w:rtl/>
        </w:rPr>
        <w:t>חוזה</w:t>
      </w:r>
      <w:r w:rsidR="008F04C2" w:rsidRPr="002A3E64">
        <w:rPr>
          <w:rtl/>
        </w:rPr>
        <w:t xml:space="preserve"> ההתקשרות על נספחיו, הוא הבין את האמור בהם, ומסכים להם.</w:t>
      </w:r>
      <w:bookmarkEnd w:id="262"/>
      <w:r w:rsidR="008F04C2" w:rsidRPr="002A3E64">
        <w:rPr>
          <w:rtl/>
        </w:rPr>
        <w:t xml:space="preserve"> </w:t>
      </w:r>
    </w:p>
    <w:p w:rsidR="00075A91" w:rsidRPr="00BA3488" w:rsidRDefault="000E50BF" w:rsidP="007E6125">
      <w:pPr>
        <w:pStyle w:val="1111"/>
      </w:pPr>
      <w:bookmarkStart w:id="263" w:name="_Toc53331354"/>
      <w:r w:rsidRPr="002A3E64">
        <w:rPr>
          <w:rtl/>
        </w:rPr>
        <w:t>המציע אינו מצוי בהליכי פשיטת רגל או פירוק ולא מתנהלות נגד המציע תביעות מהותיות, שעלולים לפגוע בתפקודו ככל שיזכה במכרז.</w:t>
      </w:r>
      <w:bookmarkEnd w:id="263"/>
    </w:p>
    <w:p w:rsidR="00075A91" w:rsidRPr="00BA3488" w:rsidRDefault="000E50BF" w:rsidP="007E6125">
      <w:pPr>
        <w:pStyle w:val="1111"/>
      </w:pPr>
      <w:bookmarkStart w:id="264" w:name="_Toc53331355"/>
      <w:r w:rsidRPr="002A3E64">
        <w:rPr>
          <w:rtl/>
        </w:rPr>
        <w:t>אין מניעה לפי כל דין להשתתפות המציע במכרז.</w:t>
      </w:r>
      <w:bookmarkEnd w:id="264"/>
    </w:p>
    <w:p w:rsidR="00075A91" w:rsidRDefault="000E50BF" w:rsidP="007E6125">
      <w:pPr>
        <w:pStyle w:val="1111"/>
      </w:pPr>
      <w:bookmarkStart w:id="265"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65"/>
    </w:p>
    <w:p w:rsidR="00C339F9" w:rsidRPr="00BA3488" w:rsidRDefault="000E50BF" w:rsidP="007E6125">
      <w:pPr>
        <w:pStyle w:val="1111"/>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rsidR="004E394B" w:rsidRPr="002A3E64" w:rsidRDefault="000E50BF" w:rsidP="00F552FA">
      <w:pPr>
        <w:pStyle w:val="11"/>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rsidR="004E394B" w:rsidRPr="00BA3488" w:rsidRDefault="000E50BF" w:rsidP="007E6125">
      <w:pPr>
        <w:pStyle w:val="1111"/>
        <w:rPr>
          <w:rtl/>
        </w:rPr>
      </w:pPr>
      <w:bookmarkStart w:id="266"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66"/>
      <w:r w:rsidRPr="002A3E64">
        <w:rPr>
          <w:rtl/>
        </w:rPr>
        <w:t xml:space="preserve"> </w:t>
      </w:r>
    </w:p>
    <w:p w:rsidR="004E394B" w:rsidRPr="00BA3488" w:rsidRDefault="000E50BF" w:rsidP="007E6125">
      <w:pPr>
        <w:pStyle w:val="1111"/>
        <w:rPr>
          <w:rtl/>
        </w:rPr>
      </w:pPr>
      <w:bookmarkStart w:id="267"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67"/>
      <w:r w:rsidRPr="002A3E64">
        <w:rPr>
          <w:rtl/>
        </w:rPr>
        <w:t xml:space="preserve"> </w:t>
      </w:r>
    </w:p>
    <w:p w:rsidR="004E394B" w:rsidRPr="00BA3488" w:rsidRDefault="000E50BF" w:rsidP="007E6125">
      <w:pPr>
        <w:pStyle w:val="1111"/>
        <w:rPr>
          <w:rtl/>
        </w:rPr>
      </w:pPr>
      <w:bookmarkStart w:id="268"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68"/>
    </w:p>
    <w:p w:rsidR="004E394B" w:rsidRPr="00BA3488" w:rsidRDefault="000E50BF" w:rsidP="007E6125">
      <w:pPr>
        <w:pStyle w:val="1111"/>
        <w:rPr>
          <w:rtl/>
        </w:rPr>
      </w:pPr>
      <w:bookmarkStart w:id="269"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69"/>
    </w:p>
    <w:p w:rsidR="004E394B" w:rsidRPr="00BA3488" w:rsidRDefault="000E50BF" w:rsidP="007E6125">
      <w:pPr>
        <w:pStyle w:val="1111"/>
      </w:pPr>
      <w:bookmarkStart w:id="270" w:name="_Toc53331361"/>
      <w:r w:rsidRPr="002A3E64">
        <w:rPr>
          <w:rtl/>
        </w:rPr>
        <w:t>המציע לא היה מעורב בניסיון לגרום למתחרה להגיש הצעה בלתי תחרותית מכל סוג שהוא.</w:t>
      </w:r>
      <w:bookmarkEnd w:id="270"/>
    </w:p>
    <w:p w:rsidR="00733E96" w:rsidRPr="00BA3488" w:rsidRDefault="000E50BF" w:rsidP="007E6125">
      <w:pPr>
        <w:pStyle w:val="1111"/>
      </w:pPr>
      <w:bookmarkStart w:id="271" w:name="_Toc53331362"/>
      <w:r w:rsidRPr="002A3E64">
        <w:rPr>
          <w:rtl/>
        </w:rPr>
        <w:t>הצעה זו מוגשת בתום לב.</w:t>
      </w:r>
      <w:bookmarkEnd w:id="271"/>
    </w:p>
    <w:p w:rsidR="00733E96" w:rsidRPr="002A3E64" w:rsidRDefault="000E50BF" w:rsidP="00F552FA">
      <w:pPr>
        <w:pStyle w:val="11"/>
      </w:pPr>
      <w:r w:rsidRPr="002A3E64">
        <w:rPr>
          <w:rtl/>
        </w:rPr>
        <w:t>עצמאות המציע</w:t>
      </w:r>
    </w:p>
    <w:p w:rsidR="00733E96" w:rsidRPr="00BA3488" w:rsidRDefault="000E50BF" w:rsidP="007E6125">
      <w:pPr>
        <w:pStyle w:val="1111"/>
      </w:pPr>
      <w:bookmarkStart w:id="272"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72"/>
    </w:p>
    <w:p w:rsidR="00733E96" w:rsidRPr="00BA3488" w:rsidRDefault="000E50BF" w:rsidP="007E6125">
      <w:pPr>
        <w:pStyle w:val="1111"/>
      </w:pPr>
      <w:bookmarkStart w:id="273" w:name="_Toc53331364"/>
      <w:r w:rsidRPr="002A3E64">
        <w:rPr>
          <w:rtl/>
        </w:rPr>
        <w:t>גורם אחד אינו מחזיק ב-25% יותר מאמצעי שליטה בו ובמציע נוסף במכרז.</w:t>
      </w:r>
      <w:bookmarkEnd w:id="273"/>
      <w:r w:rsidRPr="002A3E64">
        <w:rPr>
          <w:rtl/>
        </w:rPr>
        <w:t xml:space="preserve"> </w:t>
      </w:r>
    </w:p>
    <w:p w:rsidR="00733E96" w:rsidRPr="00BA3488" w:rsidRDefault="000E50BF" w:rsidP="007E6125">
      <w:pPr>
        <w:pStyle w:val="1111"/>
        <w:rPr>
          <w:rtl/>
        </w:rPr>
      </w:pPr>
      <w:bookmarkStart w:id="274" w:name="_Toc53331365"/>
      <w:r w:rsidRPr="002A3E64">
        <w:rPr>
          <w:rtl/>
        </w:rPr>
        <w:t>המציע אינו קבלן משנה של מציע אחר במכרז, בקשר עם ביצוע השירותים במכרז זה.</w:t>
      </w:r>
      <w:bookmarkEnd w:id="274"/>
    </w:p>
    <w:p w:rsidR="0041697E" w:rsidRDefault="000E50BF" w:rsidP="00F552FA">
      <w:pPr>
        <w:pStyle w:val="1fe"/>
      </w:pPr>
      <w:bookmarkStart w:id="275" w:name="_Toc256000077"/>
      <w:bookmarkStart w:id="276" w:name="_Toc43400633"/>
      <w:bookmarkStart w:id="277" w:name="_Toc44931944"/>
      <w:bookmarkStart w:id="278" w:name="_Toc44932031"/>
      <w:bookmarkStart w:id="279" w:name="_Toc53331366"/>
      <w:r>
        <w:rPr>
          <w:rFonts w:hint="cs"/>
          <w:rtl/>
        </w:rPr>
        <w:t>בקשה למתן העדפה</w:t>
      </w:r>
      <w:bookmarkEnd w:id="275"/>
      <w:bookmarkEnd w:id="276"/>
      <w:bookmarkEnd w:id="277"/>
      <w:bookmarkEnd w:id="278"/>
      <w:bookmarkEnd w:id="279"/>
    </w:p>
    <w:p w:rsidR="00327C31" w:rsidRPr="002A3E64" w:rsidRDefault="000E50BF" w:rsidP="00F552FA">
      <w:pPr>
        <w:pStyle w:val="11"/>
        <w:rPr>
          <w:rtl/>
        </w:rPr>
      </w:pPr>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rsidR="00327C31" w:rsidRPr="00BA3488" w:rsidRDefault="000E50BF" w:rsidP="007E6125">
      <w:pPr>
        <w:pStyle w:val="1111"/>
      </w:pPr>
      <w:bookmarkStart w:id="280"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הכל בהתאם להוראות סעיף 2ב לחוק חובת המכרזים.</w:t>
      </w:r>
      <w:bookmarkEnd w:id="280"/>
    </w:p>
    <w:p w:rsidR="004E394B" w:rsidRDefault="000E50BF" w:rsidP="00F552FA">
      <w:pPr>
        <w:pStyle w:val="1fe"/>
        <w:rPr>
          <w:rtl/>
        </w:rPr>
      </w:pPr>
      <w:bookmarkStart w:id="281" w:name="_Toc256000078"/>
      <w:bookmarkStart w:id="282" w:name="_Toc43400634"/>
      <w:bookmarkStart w:id="283" w:name="_Toc44931946"/>
      <w:bookmarkStart w:id="284" w:name="_Toc44932033"/>
      <w:bookmarkStart w:id="285" w:name="_Toc53331370"/>
      <w:bookmarkEnd w:id="211"/>
      <w:r>
        <w:rPr>
          <w:rFonts w:hint="cs"/>
          <w:rtl/>
        </w:rPr>
        <w:t>בקשה לחיסיון</w:t>
      </w:r>
      <w:bookmarkEnd w:id="281"/>
      <w:bookmarkEnd w:id="282"/>
      <w:bookmarkEnd w:id="283"/>
      <w:bookmarkEnd w:id="284"/>
      <w:bookmarkEnd w:id="285"/>
      <w:r>
        <w:rPr>
          <w:rFonts w:hint="cs"/>
          <w:rtl/>
        </w:rPr>
        <w:t xml:space="preserve"> </w:t>
      </w:r>
    </w:p>
    <w:p w:rsidR="009241A0" w:rsidRPr="009241A0" w:rsidRDefault="009241A0" w:rsidP="009241A0"/>
    <w:p w:rsidR="004E394B" w:rsidRPr="00D217B2" w:rsidRDefault="000E50BF" w:rsidP="00F552FA">
      <w:pPr>
        <w:pStyle w:val="1fc"/>
        <w:rPr>
          <w:rtl/>
        </w:rPr>
      </w:pPr>
      <w:r>
        <w:rPr>
          <w:rFonts w:hint="cs"/>
          <w:rtl/>
        </w:rPr>
        <w:t>בהתאם למפורט ב</w:t>
      </w:r>
      <w:r w:rsidRPr="00F552FA">
        <w:rPr>
          <w:rFonts w:hint="cs"/>
          <w:b w:val="0"/>
          <w:bCs/>
          <w:rtl/>
        </w:rPr>
        <w:t xml:space="preserve">פרק א' </w:t>
      </w:r>
      <w:r>
        <w:rPr>
          <w:rFonts w:hint="cs"/>
          <w:rtl/>
        </w:rPr>
        <w:t xml:space="preserve">למסמכי המכרז, </w:t>
      </w:r>
      <w:r w:rsidRPr="00D217B2">
        <w:rPr>
          <w:rtl/>
        </w:rPr>
        <w:t>להלן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 xml:space="preserve">המציע מבקש למנוע ממציעים 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בתקנה 21(ה) לתקנות חובת המכרזים) </w:t>
      </w:r>
      <w:r w:rsidRPr="00D217B2">
        <w:rPr>
          <w:rtl/>
        </w:rPr>
        <w:t>.</w:t>
      </w:r>
      <w:r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5C5312"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0E50BF" w:rsidP="00DE0651">
            <w:pPr>
              <w:rPr>
                <w:rFonts w:ascii="David" w:hAnsi="David" w:cs="David"/>
                <w:rtl/>
              </w:rPr>
            </w:pPr>
            <w:bookmarkStart w:id="286" w:name="_Toc43400635"/>
            <w:bookmarkStart w:id="287" w:name="_Toc44931947"/>
            <w:bookmarkStart w:id="288" w:name="_Toc44932034"/>
            <w:r w:rsidRPr="00D217B2">
              <w:rPr>
                <w:rFonts w:ascii="David" w:hAnsi="David" w:cs="David"/>
                <w:rtl/>
              </w:rPr>
              <w:t>מספר עמוד/סעיף</w:t>
            </w:r>
            <w:bookmarkEnd w:id="286"/>
            <w:bookmarkEnd w:id="287"/>
            <w:bookmarkEnd w:id="288"/>
          </w:p>
        </w:tc>
        <w:tc>
          <w:tcPr>
            <w:tcW w:w="283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0E50BF" w:rsidP="00DE0651">
            <w:pPr>
              <w:rPr>
                <w:rFonts w:ascii="David" w:hAnsi="David" w:cs="David"/>
                <w:rtl/>
              </w:rPr>
            </w:pPr>
            <w:bookmarkStart w:id="289" w:name="_Toc43400636"/>
            <w:bookmarkStart w:id="290" w:name="_Toc44931948"/>
            <w:bookmarkStart w:id="291" w:name="_Toc44932035"/>
            <w:r w:rsidRPr="00D217B2">
              <w:rPr>
                <w:rFonts w:ascii="David" w:hAnsi="David" w:cs="David"/>
                <w:rtl/>
              </w:rPr>
              <w:t>נושא הסעיף</w:t>
            </w:r>
            <w:bookmarkEnd w:id="289"/>
            <w:bookmarkEnd w:id="290"/>
            <w:bookmarkEnd w:id="291"/>
          </w:p>
        </w:tc>
        <w:tc>
          <w:tcPr>
            <w:tcW w:w="2841"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0E50BF" w:rsidP="00DE0651">
            <w:pPr>
              <w:rPr>
                <w:rFonts w:ascii="David" w:hAnsi="David" w:cs="David"/>
                <w:rtl/>
              </w:rPr>
            </w:pPr>
            <w:bookmarkStart w:id="292" w:name="_Toc43400637"/>
            <w:bookmarkStart w:id="293" w:name="_Toc44931949"/>
            <w:bookmarkStart w:id="294"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292"/>
            <w:bookmarkEnd w:id="293"/>
            <w:bookmarkEnd w:id="294"/>
          </w:p>
        </w:tc>
      </w:tr>
      <w:tr w:rsidR="005C5312"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5C5312"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5C5312"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rsidR="004E394B" w:rsidRDefault="000E50BF" w:rsidP="00790F64">
      <w:pPr>
        <w:rPr>
          <w:rFonts w:ascii="FrankRuehl" w:cs="FrankRuehl"/>
          <w:rtl/>
        </w:rPr>
      </w:pPr>
      <w:r>
        <w:rPr>
          <w:rFonts w:ascii="David" w:hAnsiTheme="minorHAnsi" w:cs="FrankRuehl" w:hint="cs"/>
        </w:rPr>
        <w:t xml:space="preserve"> </w:t>
      </w:r>
    </w:p>
    <w:p w:rsidR="004E394B" w:rsidRDefault="004E394B" w:rsidP="00790F64">
      <w:pPr>
        <w:rPr>
          <w:rFonts w:ascii="David" w:hAnsi="David" w:cs="David"/>
          <w:b/>
          <w:bCs/>
          <w:caps/>
          <w:kern w:val="40"/>
          <w:sz w:val="40"/>
          <w:szCs w:val="40"/>
          <w:rtl/>
        </w:rPr>
      </w:pPr>
    </w:p>
    <w:p w:rsidR="004E394B" w:rsidRDefault="004E394B" w:rsidP="00800AF8">
      <w:pPr>
        <w:rPr>
          <w:rFonts w:ascii="David" w:hAnsi="David" w:cs="David"/>
          <w:b/>
          <w:bCs/>
          <w:caps/>
          <w:kern w:val="40"/>
          <w:sz w:val="40"/>
          <w:szCs w:val="40"/>
          <w:rtl/>
        </w:rPr>
      </w:pPr>
    </w:p>
    <w:p w:rsidR="00324B05" w:rsidRPr="004765F5" w:rsidRDefault="000E50BF" w:rsidP="004765F5">
      <w:pPr>
        <w:pStyle w:val="1fc"/>
        <w:rPr>
          <w:b w:val="0"/>
          <w:bCs/>
          <w:rtl/>
        </w:rPr>
      </w:pPr>
      <w:r w:rsidRPr="004765F5">
        <w:rPr>
          <w:rFonts w:hint="cs"/>
          <w:b w:val="0"/>
          <w:bCs/>
          <w:rtl/>
        </w:rPr>
        <w:t xml:space="preserve">בחתימתנו אנו מאשרים כי </w:t>
      </w:r>
    </w:p>
    <w:p w:rsidR="00324B05" w:rsidRPr="004765F5" w:rsidRDefault="000E50BF" w:rsidP="00DB22EF">
      <w:pPr>
        <w:pStyle w:val="1fc"/>
        <w:numPr>
          <w:ilvl w:val="0"/>
          <w:numId w:val="69"/>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324B05" w:rsidRPr="004765F5" w:rsidRDefault="000E50BF" w:rsidP="00DB22EF">
      <w:pPr>
        <w:pStyle w:val="1fc"/>
        <w:numPr>
          <w:ilvl w:val="0"/>
          <w:numId w:val="69"/>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rsidR="00324B05" w:rsidRDefault="00324B05" w:rsidP="00324B05">
      <w:pPr>
        <w:spacing w:line="360" w:lineRule="auto"/>
        <w:ind w:left="33"/>
        <w:rPr>
          <w:rFonts w:ascii="David" w:hAnsi="David" w:cs="David"/>
          <w:rtl/>
        </w:rPr>
      </w:pPr>
    </w:p>
    <w:p w:rsidR="00324B05" w:rsidRPr="00853370" w:rsidRDefault="00324B05" w:rsidP="00324B05">
      <w:pPr>
        <w:spacing w:line="360" w:lineRule="auto"/>
        <w:ind w:left="33"/>
        <w:rPr>
          <w:rFonts w:ascii="David" w:hAnsi="David" w:cs="David"/>
          <w:rtl/>
        </w:rPr>
      </w:pPr>
    </w:p>
    <w:p w:rsidR="00324B05" w:rsidRPr="00780937" w:rsidRDefault="000E50BF"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0E50BF"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Pr="00780937" w:rsidRDefault="00324B05" w:rsidP="004765F5">
      <w:pPr>
        <w:pStyle w:val="1fc"/>
        <w:rPr>
          <w:rtl/>
        </w:rPr>
      </w:pPr>
    </w:p>
    <w:p w:rsidR="00324B05" w:rsidRPr="00780937" w:rsidRDefault="000E50BF"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0E50BF"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Pr="00780937" w:rsidRDefault="00324B05" w:rsidP="004765F5">
      <w:pPr>
        <w:pStyle w:val="1fc"/>
        <w:rPr>
          <w:rtl/>
        </w:rPr>
      </w:pPr>
    </w:p>
    <w:p w:rsidR="00324B05" w:rsidRPr="00780937" w:rsidRDefault="000E50BF"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0E50BF"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rsidR="00324B05" w:rsidRDefault="00324B05" w:rsidP="004765F5">
      <w:pPr>
        <w:pStyle w:val="1fc"/>
        <w:rPr>
          <w:bCs/>
          <w:u w:val="single"/>
          <w:rtl/>
        </w:rPr>
      </w:pPr>
    </w:p>
    <w:p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rsidR="004E394B" w:rsidRPr="004759C9" w:rsidRDefault="000E50BF" w:rsidP="004765F5">
      <w:pPr>
        <w:pStyle w:val="1fe"/>
        <w:rPr>
          <w:rtl/>
        </w:rPr>
      </w:pPr>
      <w:bookmarkStart w:id="295" w:name="_Toc256000088"/>
      <w:bookmarkStart w:id="296" w:name="_Toc32477911"/>
      <w:bookmarkStart w:id="297" w:name="_Toc43400638"/>
      <w:bookmarkStart w:id="298" w:name="_Toc44931950"/>
      <w:bookmarkStart w:id="299" w:name="_Toc44932037"/>
      <w:bookmarkStart w:id="300" w:name="_Toc53331371"/>
      <w:r w:rsidRPr="004759C9">
        <w:rPr>
          <w:rFonts w:hint="cs"/>
          <w:rtl/>
        </w:rPr>
        <w:t>רשימת נספחים שיש לצרף להצעה</w:t>
      </w:r>
      <w:bookmarkEnd w:id="295"/>
      <w:bookmarkEnd w:id="296"/>
      <w:bookmarkEnd w:id="297"/>
      <w:bookmarkEnd w:id="298"/>
      <w:bookmarkEnd w:id="299"/>
      <w:bookmarkEnd w:id="300"/>
    </w:p>
    <w:p w:rsidR="009241A0" w:rsidRPr="009241A0" w:rsidRDefault="009241A0" w:rsidP="009241A0"/>
    <w:tbl>
      <w:tblPr>
        <w:tblStyle w:val="1fb"/>
        <w:bidiVisual/>
        <w:tblW w:w="9236" w:type="dxa"/>
        <w:tblInd w:w="62" w:type="dxa"/>
        <w:tblLook w:val="04A0" w:firstRow="1" w:lastRow="0" w:firstColumn="1" w:lastColumn="0" w:noHBand="0" w:noVBand="1"/>
      </w:tblPr>
      <w:tblGrid>
        <w:gridCol w:w="695"/>
        <w:gridCol w:w="1704"/>
        <w:gridCol w:w="6837"/>
      </w:tblGrid>
      <w:tr w:rsidR="005C5312" w:rsidTr="00A92289">
        <w:trPr>
          <w:trHeight w:val="858"/>
          <w:tblHeader/>
        </w:trPr>
        <w:tc>
          <w:tcPr>
            <w:tcW w:w="695" w:type="dxa"/>
            <w:shd w:val="clear" w:color="auto" w:fill="D9D9D9" w:themeFill="background1" w:themeFillShade="D9"/>
          </w:tcPr>
          <w:p w:rsidR="00017346" w:rsidRPr="00017346" w:rsidRDefault="000E50BF"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704" w:type="dxa"/>
            <w:shd w:val="clear" w:color="auto" w:fill="D9D9D9" w:themeFill="background1" w:themeFillShade="D9"/>
          </w:tcPr>
          <w:p w:rsidR="00017346" w:rsidRPr="00017346" w:rsidRDefault="000E50BF"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837" w:type="dxa"/>
            <w:shd w:val="clear" w:color="auto" w:fill="D9D9D9" w:themeFill="background1" w:themeFillShade="D9"/>
          </w:tcPr>
          <w:p w:rsidR="00017346" w:rsidRPr="00017346" w:rsidRDefault="000E50BF"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5C5312" w:rsidTr="002A3E64">
        <w:tc>
          <w:tcPr>
            <w:tcW w:w="695" w:type="dxa"/>
          </w:tcPr>
          <w:p w:rsidR="00017346" w:rsidRPr="00017346" w:rsidRDefault="000E50BF" w:rsidP="00017346">
            <w:pPr>
              <w:spacing w:before="240" w:after="240" w:line="360" w:lineRule="auto"/>
              <w:jc w:val="both"/>
              <w:rPr>
                <w:rFonts w:ascii="David" w:hAnsi="David" w:cs="David"/>
                <w:b/>
                <w:bCs/>
                <w:rtl/>
              </w:rPr>
            </w:pPr>
            <w:bookmarkStart w:id="301" w:name="show_nispach1_1"/>
            <w:r w:rsidRPr="00017346">
              <w:rPr>
                <w:rFonts w:ascii="David" w:hAnsi="David" w:cs="David" w:hint="cs"/>
                <w:b/>
                <w:bCs/>
                <w:rtl/>
              </w:rPr>
              <w:t xml:space="preserve">נספח </w:t>
            </w:r>
            <w:bookmarkStart w:id="302" w:name="nispach1_2"/>
            <w:r w:rsidRPr="00017346">
              <w:rPr>
                <w:rFonts w:ascii="David" w:hAnsi="David" w:cs="David" w:hint="cs"/>
                <w:b/>
                <w:bCs/>
                <w:rtl/>
              </w:rPr>
              <w:t>1</w:t>
            </w:r>
            <w:bookmarkEnd w:id="302"/>
          </w:p>
        </w:tc>
        <w:tc>
          <w:tcPr>
            <w:tcW w:w="1704" w:type="dxa"/>
            <w:vAlign w:val="center"/>
          </w:tcPr>
          <w:p w:rsidR="00017346" w:rsidRPr="00017346" w:rsidRDefault="000E50BF"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837" w:type="dxa"/>
          </w:tcPr>
          <w:p w:rsidR="00017346" w:rsidRPr="00017346" w:rsidRDefault="000E50BF"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p>
        </w:tc>
      </w:tr>
      <w:tr w:rsidR="005C5312" w:rsidTr="002A3E64">
        <w:tc>
          <w:tcPr>
            <w:tcW w:w="695" w:type="dxa"/>
          </w:tcPr>
          <w:p w:rsidR="00017346" w:rsidRPr="00017346" w:rsidRDefault="000E50BF" w:rsidP="00017346">
            <w:pPr>
              <w:spacing w:before="240" w:after="240" w:line="360" w:lineRule="auto"/>
              <w:jc w:val="both"/>
              <w:rPr>
                <w:rFonts w:ascii="David" w:hAnsi="David" w:cs="David"/>
                <w:b/>
                <w:bCs/>
                <w:rtl/>
              </w:rPr>
            </w:pPr>
            <w:bookmarkStart w:id="303" w:name="show_nispach3_1" w:colFirst="0" w:colLast="3"/>
            <w:bookmarkEnd w:id="301"/>
            <w:r w:rsidRPr="00017346">
              <w:rPr>
                <w:rFonts w:ascii="David" w:hAnsi="David" w:cs="David" w:hint="cs"/>
                <w:b/>
                <w:bCs/>
                <w:rtl/>
              </w:rPr>
              <w:t xml:space="preserve">נספח </w:t>
            </w:r>
            <w:bookmarkStart w:id="304" w:name="nispach3_2"/>
            <w:r w:rsidRPr="00017346">
              <w:rPr>
                <w:rFonts w:ascii="David" w:hAnsi="David" w:cs="David" w:hint="cs"/>
                <w:b/>
                <w:bCs/>
                <w:rtl/>
              </w:rPr>
              <w:t>2</w:t>
            </w:r>
            <w:bookmarkEnd w:id="304"/>
          </w:p>
        </w:tc>
        <w:tc>
          <w:tcPr>
            <w:tcW w:w="1704" w:type="dxa"/>
            <w:vAlign w:val="center"/>
          </w:tcPr>
          <w:p w:rsidR="00017346" w:rsidRPr="00017346" w:rsidRDefault="000E50BF"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837" w:type="dxa"/>
          </w:tcPr>
          <w:p w:rsidR="00017346" w:rsidRDefault="000E50BF"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rsidR="00C47C96" w:rsidRDefault="000E50BF" w:rsidP="00C47C96">
            <w:pPr>
              <w:spacing w:before="120" w:after="120" w:line="360" w:lineRule="auto"/>
              <w:rPr>
                <w:rFonts w:ascii="David" w:hAnsi="David" w:cs="David"/>
                <w:rtl/>
              </w:rPr>
            </w:pPr>
            <w:r>
              <w:rPr>
                <w:rFonts w:ascii="David" w:hAnsi="David" w:cs="David" w:hint="cs"/>
                <w:rtl/>
              </w:rPr>
              <w:t>לצורך כך ניתן להשתמש בקישור הבא:</w:t>
            </w:r>
          </w:p>
          <w:p w:rsidR="00C47C96" w:rsidRPr="00017346" w:rsidRDefault="00BE0C15" w:rsidP="00C47C96">
            <w:pPr>
              <w:spacing w:before="240" w:after="240" w:line="360" w:lineRule="auto"/>
              <w:jc w:val="both"/>
              <w:rPr>
                <w:rFonts w:ascii="David" w:hAnsi="David" w:cs="David"/>
                <w:rtl/>
              </w:rPr>
            </w:pPr>
            <w:hyperlink r:id="rId23" w:history="1">
              <w:r w:rsidR="000E50BF" w:rsidRPr="00082BC9">
                <w:rPr>
                  <w:rStyle w:val="Hyperlink"/>
                  <w:rFonts w:ascii="David" w:hAnsi="David"/>
                </w:rPr>
                <w:t>https://www.misim.gov.il/gmishurim/frmInputMekabel.aspx?cur=0</w:t>
              </w:r>
            </w:hyperlink>
          </w:p>
        </w:tc>
      </w:tr>
      <w:bookmarkEnd w:id="303"/>
      <w:tr w:rsidR="005C5312" w:rsidTr="002A3E64">
        <w:tc>
          <w:tcPr>
            <w:tcW w:w="695" w:type="dxa"/>
          </w:tcPr>
          <w:p w:rsidR="00017346" w:rsidRPr="00017346" w:rsidRDefault="000E50BF"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305" w:name="nispach4_2"/>
            <w:r w:rsidRPr="00017346">
              <w:rPr>
                <w:rFonts w:ascii="David" w:hAnsi="David" w:cs="David" w:hint="cs"/>
                <w:b/>
                <w:bCs/>
                <w:rtl/>
              </w:rPr>
              <w:t>3</w:t>
            </w:r>
            <w:bookmarkEnd w:id="305"/>
          </w:p>
        </w:tc>
        <w:tc>
          <w:tcPr>
            <w:tcW w:w="1704" w:type="dxa"/>
            <w:vAlign w:val="center"/>
          </w:tcPr>
          <w:p w:rsidR="00017346" w:rsidRPr="00017346" w:rsidRDefault="000E50BF"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837" w:type="dxa"/>
          </w:tcPr>
          <w:p w:rsidR="00017346" w:rsidRPr="00017346" w:rsidRDefault="000E50BF" w:rsidP="00017346">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p>
        </w:tc>
      </w:tr>
      <w:tr w:rsidR="005C5312" w:rsidTr="002A3E64">
        <w:tc>
          <w:tcPr>
            <w:tcW w:w="695" w:type="dxa"/>
          </w:tcPr>
          <w:p w:rsidR="00354625" w:rsidRPr="00017346" w:rsidRDefault="000E50BF" w:rsidP="00B71BC7">
            <w:pPr>
              <w:spacing w:before="240" w:after="240" w:line="360" w:lineRule="auto"/>
              <w:jc w:val="both"/>
              <w:rPr>
                <w:rFonts w:ascii="David" w:hAnsi="David" w:cs="David"/>
                <w:b/>
                <w:bCs/>
                <w:rtl/>
              </w:rPr>
            </w:pPr>
            <w:bookmarkStart w:id="306" w:name="show_nispach8_1" w:colFirst="0" w:colLast="2"/>
            <w:r>
              <w:rPr>
                <w:rFonts w:ascii="David" w:hAnsi="David" w:cs="David" w:hint="cs"/>
                <w:b/>
                <w:bCs/>
                <w:rtl/>
              </w:rPr>
              <w:t xml:space="preserve">נספח </w:t>
            </w:r>
            <w:bookmarkStart w:id="307" w:name="nispach8_1"/>
            <w:r w:rsidR="00B71BC7">
              <w:rPr>
                <w:rFonts w:ascii="David" w:hAnsi="David" w:cs="David" w:hint="cs"/>
                <w:b/>
                <w:bCs/>
                <w:rtl/>
              </w:rPr>
              <w:t>4</w:t>
            </w:r>
            <w:bookmarkEnd w:id="307"/>
          </w:p>
        </w:tc>
        <w:tc>
          <w:tcPr>
            <w:tcW w:w="1704" w:type="dxa"/>
            <w:vAlign w:val="center"/>
          </w:tcPr>
          <w:p w:rsidR="00354625" w:rsidRPr="00017346" w:rsidRDefault="000E50BF" w:rsidP="00815DF4">
            <w:pPr>
              <w:spacing w:before="240" w:after="240" w:line="360" w:lineRule="auto"/>
              <w:jc w:val="center"/>
              <w:rPr>
                <w:rFonts w:ascii="David" w:hAnsi="David" w:cs="David"/>
                <w:b/>
                <w:bCs/>
              </w:rPr>
            </w:pPr>
            <w:r>
              <w:rPr>
                <w:rFonts w:ascii="David" w:hAnsi="David" w:cs="David" w:hint="cs"/>
                <w:b/>
                <w:bCs/>
                <w:rtl/>
              </w:rPr>
              <w:t xml:space="preserve">תנאי איכות </w:t>
            </w:r>
          </w:p>
        </w:tc>
        <w:tc>
          <w:tcPr>
            <w:tcW w:w="6837" w:type="dxa"/>
          </w:tcPr>
          <w:p w:rsidR="000867CE" w:rsidRPr="00017346" w:rsidRDefault="000E50BF" w:rsidP="00815DF4">
            <w:pPr>
              <w:spacing w:before="240" w:after="240" w:line="360" w:lineRule="auto"/>
              <w:jc w:val="both"/>
              <w:rPr>
                <w:rFonts w:ascii="David" w:hAnsi="David" w:cs="David"/>
                <w:rtl/>
              </w:rPr>
            </w:pPr>
            <w:r>
              <w:rPr>
                <w:rFonts w:ascii="David" w:hAnsi="David" w:cs="David" w:hint="cs"/>
                <w:rtl/>
              </w:rPr>
              <w:t>על המציע לצרף את הנספח לצורך קבלת ניקוד איכות, כמפורט לעיל</w:t>
            </w:r>
          </w:p>
        </w:tc>
      </w:tr>
      <w:tr w:rsidR="002E4F0F" w:rsidTr="002A3E64">
        <w:tc>
          <w:tcPr>
            <w:tcW w:w="695" w:type="dxa"/>
          </w:tcPr>
          <w:p w:rsidR="002E4F0F" w:rsidRDefault="00635CD1" w:rsidP="00B71BC7">
            <w:pPr>
              <w:spacing w:before="240" w:after="240" w:line="360" w:lineRule="auto"/>
              <w:jc w:val="both"/>
              <w:rPr>
                <w:rFonts w:ascii="David" w:hAnsi="David" w:cs="David"/>
                <w:b/>
                <w:bCs/>
                <w:rtl/>
              </w:rPr>
            </w:pPr>
            <w:r>
              <w:rPr>
                <w:rFonts w:ascii="David" w:hAnsi="David" w:cs="David" w:hint="cs"/>
                <w:b/>
                <w:bCs/>
                <w:rtl/>
              </w:rPr>
              <w:t>נספח 5</w:t>
            </w:r>
          </w:p>
        </w:tc>
        <w:tc>
          <w:tcPr>
            <w:tcW w:w="1704" w:type="dxa"/>
            <w:vAlign w:val="center"/>
          </w:tcPr>
          <w:p w:rsidR="002E4F0F" w:rsidRPr="00635CD1" w:rsidRDefault="00635CD1" w:rsidP="00815DF4">
            <w:pPr>
              <w:spacing w:before="240" w:after="240" w:line="360" w:lineRule="auto"/>
              <w:jc w:val="center"/>
              <w:rPr>
                <w:rFonts w:ascii="David" w:hAnsi="David" w:cs="David"/>
                <w:b/>
                <w:bCs/>
                <w:rtl/>
              </w:rPr>
            </w:pPr>
            <w:r w:rsidRPr="00635CD1">
              <w:rPr>
                <w:rFonts w:ascii="David" w:hAnsi="David" w:cs="David"/>
                <w:b/>
                <w:bCs/>
                <w:color w:val="000000"/>
                <w:rtl/>
              </w:rPr>
              <w:t>תצהיר ואישור עו"ד בדבר זכויות חתימה</w:t>
            </w:r>
          </w:p>
        </w:tc>
        <w:tc>
          <w:tcPr>
            <w:tcW w:w="6837" w:type="dxa"/>
          </w:tcPr>
          <w:p w:rsidR="002E4F0F" w:rsidRDefault="00635CD1" w:rsidP="00635CD1">
            <w:pPr>
              <w:spacing w:before="240" w:after="240" w:line="360" w:lineRule="auto"/>
              <w:jc w:val="both"/>
              <w:rPr>
                <w:rFonts w:ascii="David" w:hAnsi="David" w:cs="David"/>
                <w:rtl/>
              </w:rPr>
            </w:pPr>
            <w:r>
              <w:rPr>
                <w:rFonts w:ascii="David" w:hAnsi="David" w:cs="David" w:hint="cs"/>
                <w:rtl/>
              </w:rPr>
              <w:t>על המציע לצרף תצהיר בהתאם למפורט בנספח</w:t>
            </w:r>
            <w:r w:rsidR="00D41E1D">
              <w:rPr>
                <w:rFonts w:ascii="David" w:hAnsi="David" w:cs="David" w:hint="cs"/>
                <w:rtl/>
              </w:rPr>
              <w:t>.</w:t>
            </w:r>
          </w:p>
        </w:tc>
      </w:tr>
      <w:tr w:rsidR="002E4F0F" w:rsidTr="002A3E64">
        <w:tc>
          <w:tcPr>
            <w:tcW w:w="695" w:type="dxa"/>
          </w:tcPr>
          <w:p w:rsidR="002E4F0F" w:rsidRDefault="00D41E1D" w:rsidP="00B71BC7">
            <w:pPr>
              <w:spacing w:before="240" w:after="240" w:line="360" w:lineRule="auto"/>
              <w:jc w:val="both"/>
              <w:rPr>
                <w:rFonts w:ascii="David" w:hAnsi="David" w:cs="David"/>
                <w:b/>
                <w:bCs/>
                <w:rtl/>
              </w:rPr>
            </w:pPr>
            <w:r>
              <w:rPr>
                <w:rFonts w:ascii="David" w:hAnsi="David" w:cs="David" w:hint="cs"/>
                <w:b/>
                <w:bCs/>
                <w:rtl/>
              </w:rPr>
              <w:t>נספח 6</w:t>
            </w:r>
          </w:p>
        </w:tc>
        <w:tc>
          <w:tcPr>
            <w:tcW w:w="1704" w:type="dxa"/>
            <w:vAlign w:val="center"/>
          </w:tcPr>
          <w:p w:rsidR="002E4F0F" w:rsidRDefault="00D41E1D" w:rsidP="00815DF4">
            <w:pPr>
              <w:spacing w:before="240" w:after="240" w:line="360" w:lineRule="auto"/>
              <w:jc w:val="center"/>
              <w:rPr>
                <w:rFonts w:ascii="David" w:hAnsi="David" w:cs="David"/>
                <w:b/>
                <w:bCs/>
                <w:rtl/>
              </w:rPr>
            </w:pPr>
            <w:r w:rsidRPr="00D41E1D">
              <w:rPr>
                <w:rFonts w:ascii="David" w:hAnsi="David" w:cs="David"/>
                <w:b/>
                <w:bCs/>
                <w:rtl/>
              </w:rPr>
              <w:t>תצהיר אי תיאום הצעות</w:t>
            </w:r>
          </w:p>
        </w:tc>
        <w:tc>
          <w:tcPr>
            <w:tcW w:w="6837" w:type="dxa"/>
          </w:tcPr>
          <w:p w:rsidR="002E4F0F" w:rsidRDefault="00D41E1D" w:rsidP="00815DF4">
            <w:pPr>
              <w:spacing w:before="240" w:after="240" w:line="360" w:lineRule="auto"/>
              <w:jc w:val="both"/>
              <w:rPr>
                <w:rFonts w:ascii="David" w:hAnsi="David" w:cs="David"/>
                <w:rtl/>
              </w:rPr>
            </w:pPr>
            <w:r>
              <w:rPr>
                <w:rFonts w:ascii="David" w:hAnsi="David" w:cs="David" w:hint="cs"/>
                <w:rtl/>
              </w:rPr>
              <w:t>על המציע לצרף תצהיר בהתאם למפורט בנספח.</w:t>
            </w:r>
          </w:p>
        </w:tc>
      </w:tr>
    </w:tbl>
    <w:p w:rsidR="008B04D3" w:rsidRDefault="000E50BF">
      <w:pPr>
        <w:bidi w:val="0"/>
        <w:spacing w:before="200" w:after="200" w:line="276" w:lineRule="auto"/>
        <w:rPr>
          <w:rFonts w:ascii="Cambria" w:hAnsi="Cambria" w:cs="David"/>
          <w:b/>
          <w:bCs/>
          <w:i/>
          <w:kern w:val="28"/>
          <w:sz w:val="28"/>
          <w:szCs w:val="28"/>
        </w:rPr>
      </w:pPr>
      <w:bookmarkStart w:id="308" w:name="_Toc504992922"/>
      <w:bookmarkStart w:id="309" w:name="_Toc401778846"/>
      <w:bookmarkEnd w:id="306"/>
      <w:r>
        <w:rPr>
          <w:rFonts w:ascii="Cambria" w:hAnsi="Cambria" w:cs="David"/>
          <w:b/>
          <w:bCs/>
          <w:i/>
          <w:kern w:val="28"/>
          <w:sz w:val="28"/>
          <w:szCs w:val="28"/>
          <w:rtl/>
        </w:rPr>
        <w:br w:type="page"/>
      </w:r>
    </w:p>
    <w:p w:rsidR="00992E15" w:rsidRPr="002A3E64" w:rsidRDefault="000E50BF" w:rsidP="004765F5">
      <w:pPr>
        <w:pStyle w:val="afffffffb"/>
        <w:rPr>
          <w:rtl/>
        </w:rPr>
      </w:pPr>
      <w:bookmarkStart w:id="310" w:name="_Toc44931951"/>
      <w:bookmarkStart w:id="311" w:name="_Toc44932038"/>
      <w:bookmarkStart w:id="312" w:name="_Toc53331372"/>
      <w:bookmarkStart w:id="313" w:name="show_nispach1_2"/>
      <w:r w:rsidRPr="002A3E64">
        <w:rPr>
          <w:rFonts w:hint="eastAsia"/>
          <w:rtl/>
        </w:rPr>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308"/>
      <w:bookmarkEnd w:id="310"/>
      <w:bookmarkEnd w:id="311"/>
      <w:bookmarkEnd w:id="312"/>
    </w:p>
    <w:p w:rsidR="00992E15" w:rsidRPr="00324B05" w:rsidRDefault="000E50BF" w:rsidP="00992E1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rsidR="00992E15" w:rsidRPr="00324B05" w:rsidRDefault="000E50BF" w:rsidP="00992E15">
      <w:pPr>
        <w:jc w:val="center"/>
        <w:rPr>
          <w:rFonts w:ascii="David" w:hAnsi="David" w:cs="David"/>
          <w:b/>
          <w:bCs/>
          <w:kern w:val="28"/>
          <w:sz w:val="28"/>
          <w:szCs w:val="28"/>
          <w:rtl/>
        </w:rPr>
      </w:pPr>
      <w:bookmarkStart w:id="314" w:name="show_Ismn_2"/>
      <w:r w:rsidRPr="00324B05">
        <w:rPr>
          <w:rFonts w:ascii="David" w:hAnsi="David" w:cs="David"/>
          <w:b/>
          <w:bCs/>
          <w:kern w:val="28"/>
          <w:sz w:val="28"/>
          <w:szCs w:val="28"/>
          <w:rtl/>
        </w:rPr>
        <w:t>טופס זה יוכנס למעטפה נפרדת</w:t>
      </w:r>
    </w:p>
    <w:bookmarkEnd w:id="314"/>
    <w:p w:rsidR="00992E15" w:rsidRPr="00324B05" w:rsidRDefault="000E50BF" w:rsidP="00992E15">
      <w:pPr>
        <w:rPr>
          <w:rFonts w:ascii="David" w:hAnsi="David" w:cs="David"/>
          <w:kern w:val="28"/>
        </w:rPr>
      </w:pPr>
      <w:r w:rsidRPr="00324B05">
        <w:rPr>
          <w:rFonts w:ascii="David" w:hAnsi="David" w:cs="David"/>
          <w:kern w:val="28"/>
          <w:rtl/>
        </w:rPr>
        <w:t xml:space="preserve">לכבוד </w:t>
      </w:r>
    </w:p>
    <w:p w:rsidR="00992E15" w:rsidRPr="00324B05" w:rsidRDefault="000E50BF" w:rsidP="00992E15">
      <w:pPr>
        <w:rPr>
          <w:rFonts w:ascii="David" w:hAnsi="David" w:cs="David"/>
          <w:kern w:val="28"/>
          <w:rtl/>
        </w:rPr>
      </w:pPr>
      <w:r w:rsidRPr="00324B05">
        <w:rPr>
          <w:rFonts w:ascii="David" w:hAnsi="David" w:cs="David"/>
          <w:kern w:val="28"/>
          <w:rtl/>
        </w:rPr>
        <w:t>ועדת המכרזים</w:t>
      </w:r>
    </w:p>
    <w:p w:rsidR="00992E15" w:rsidRPr="00324B05" w:rsidRDefault="000E50BF" w:rsidP="00992E15">
      <w:pPr>
        <w:spacing w:line="360" w:lineRule="auto"/>
        <w:rPr>
          <w:rFonts w:ascii="David" w:hAnsi="David" w:cs="David"/>
          <w:kern w:val="28"/>
          <w:rtl/>
        </w:rPr>
      </w:pPr>
      <w:bookmarkStart w:id="315" w:name="OfficeValue_6"/>
      <w:r>
        <w:rPr>
          <w:rFonts w:ascii="David" w:hAnsi="David" w:cs="David" w:hint="cs"/>
          <w:kern w:val="28"/>
          <w:rtl/>
        </w:rPr>
        <w:t>משרד האוצר</w:t>
      </w:r>
      <w:bookmarkEnd w:id="315"/>
    </w:p>
    <w:p w:rsidR="00992E15" w:rsidRPr="00324B05" w:rsidRDefault="00992E15" w:rsidP="00992E15">
      <w:pPr>
        <w:rPr>
          <w:rFonts w:ascii="David" w:hAnsi="David" w:cs="David"/>
          <w:kern w:val="28"/>
          <w:rtl/>
        </w:rPr>
      </w:pPr>
    </w:p>
    <w:p w:rsidR="00992E15" w:rsidRPr="00324B05" w:rsidRDefault="00992E15" w:rsidP="00992E15">
      <w:pPr>
        <w:rPr>
          <w:rFonts w:ascii="David" w:hAnsi="David" w:cs="David"/>
          <w:kern w:val="28"/>
        </w:rPr>
      </w:pPr>
    </w:p>
    <w:p w:rsidR="001C1986" w:rsidRDefault="001C1986" w:rsidP="007247B8">
      <w:pPr>
        <w:jc w:val="center"/>
        <w:rPr>
          <w:rFonts w:ascii="David" w:hAnsi="David" w:cs="David"/>
          <w:kern w:val="28"/>
          <w:rtl/>
        </w:rPr>
      </w:pPr>
    </w:p>
    <w:p w:rsidR="00992E15" w:rsidRPr="00324B05" w:rsidRDefault="000E50BF" w:rsidP="007247B8">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bookmarkStart w:id="316" w:name="TenderNumber_6"/>
      <w:r w:rsidRPr="00324B05">
        <w:rPr>
          <w:rFonts w:ascii="David" w:hAnsi="David" w:cs="David"/>
          <w:b/>
          <w:bCs/>
          <w:kern w:val="28"/>
          <w:u w:val="single"/>
          <w:rtl/>
        </w:rPr>
        <w:t>16-2022</w:t>
      </w:r>
      <w:bookmarkEnd w:id="316"/>
      <w:r w:rsidRPr="00324B05">
        <w:rPr>
          <w:rFonts w:ascii="David" w:hAnsi="David" w:cs="David"/>
          <w:kern w:val="28"/>
          <w:u w:val="single"/>
          <w:rtl/>
        </w:rPr>
        <w:t xml:space="preserve"> </w:t>
      </w:r>
    </w:p>
    <w:p w:rsidR="00992E15" w:rsidRPr="00324B05" w:rsidRDefault="00992E15" w:rsidP="00992E15">
      <w:pPr>
        <w:rPr>
          <w:rFonts w:ascii="David" w:hAnsi="David" w:cs="David"/>
          <w:color w:val="000000"/>
          <w:kern w:val="28"/>
          <w:u w:val="single"/>
          <w:rtl/>
        </w:rPr>
      </w:pPr>
    </w:p>
    <w:p w:rsidR="00992E15" w:rsidRPr="00324B05" w:rsidRDefault="000E50BF" w:rsidP="00DB22EF">
      <w:pPr>
        <w:numPr>
          <w:ilvl w:val="0"/>
          <w:numId w:val="61"/>
        </w:numPr>
        <w:rPr>
          <w:rFonts w:ascii="David" w:hAnsi="David" w:cs="David"/>
          <w:kern w:val="28"/>
          <w:rtl/>
        </w:rPr>
      </w:pPr>
      <w:r w:rsidRPr="00324B05">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Pr>
          <w:rFonts w:ascii="David" w:hAnsi="David" w:cs="David" w:hint="cs"/>
          <w:kern w:val="28"/>
          <w:rtl/>
        </w:rPr>
        <w:t>הכספית ל</w:t>
      </w:r>
      <w:r w:rsidRPr="00324B05">
        <w:rPr>
          <w:rFonts w:ascii="David" w:hAnsi="David" w:cs="David"/>
          <w:kern w:val="28"/>
          <w:rtl/>
        </w:rPr>
        <w:t>מכרז.</w:t>
      </w:r>
    </w:p>
    <w:p w:rsidR="00992E15" w:rsidRPr="00324B05" w:rsidRDefault="00992E15" w:rsidP="00992E15">
      <w:pPr>
        <w:rPr>
          <w:rFonts w:ascii="David" w:hAnsi="David" w:cs="David"/>
          <w:kern w:val="28"/>
          <w:rtl/>
        </w:rPr>
      </w:pPr>
    </w:p>
    <w:p w:rsidR="00992E15" w:rsidRDefault="000E50BF" w:rsidP="00DB22EF">
      <w:pPr>
        <w:numPr>
          <w:ilvl w:val="0"/>
          <w:numId w:val="61"/>
        </w:numPr>
        <w:rPr>
          <w:rFonts w:ascii="David" w:hAnsi="David" w:cs="David"/>
          <w:kern w:val="28"/>
        </w:rPr>
      </w:pPr>
      <w:r w:rsidRPr="00324B05">
        <w:rPr>
          <w:rFonts w:ascii="David" w:hAnsi="David" w:cs="David"/>
          <w:kern w:val="28"/>
          <w:rtl/>
        </w:rPr>
        <w:t>להלן הצעת המחיר</w:t>
      </w:r>
      <w:r>
        <w:rPr>
          <w:rFonts w:ascii="David" w:hAnsi="David" w:cs="David" w:hint="cs"/>
          <w:kern w:val="28"/>
          <w:rtl/>
        </w:rPr>
        <w:t xml:space="preserve"> (יש למלא רק את העמודה המסומנת "למילוי על ידי המציע")</w:t>
      </w:r>
      <w:r w:rsidRPr="00324B05">
        <w:rPr>
          <w:rFonts w:ascii="David" w:hAnsi="David" w:cs="David"/>
          <w:kern w:val="28"/>
          <w:rtl/>
        </w:rPr>
        <w:t xml:space="preserve"> –</w:t>
      </w:r>
    </w:p>
    <w:p w:rsidR="00511891" w:rsidRDefault="00511891">
      <w:pPr>
        <w:rPr>
          <w:rFonts w:ascii="David" w:hAnsi="David" w:cs="David"/>
          <w:kern w:val="28"/>
        </w:rPr>
      </w:pPr>
    </w:p>
    <w:p w:rsidR="000941ED" w:rsidRDefault="000941ED">
      <w:pPr>
        <w:rPr>
          <w:rFonts w:ascii="David" w:hAnsi="David" w:cs="David"/>
          <w:kern w:val="28"/>
        </w:rPr>
      </w:pPr>
      <w:bookmarkStart w:id="317" w:name="show_HatzaatMehirTable"/>
    </w:p>
    <w:tbl>
      <w:tblPr>
        <w:tblStyle w:val="affff4"/>
        <w:tblpPr w:leftFromText="180" w:rightFromText="180" w:vertAnchor="text" w:horzAnchor="margin" w:tblpY="-32"/>
        <w:tblOverlap w:val="never"/>
        <w:bidiVisual/>
        <w:tblW w:w="0" w:type="auto"/>
        <w:tblLook w:val="04A0" w:firstRow="1" w:lastRow="0" w:firstColumn="1" w:lastColumn="0" w:noHBand="0" w:noVBand="1"/>
      </w:tblPr>
      <w:tblGrid>
        <w:gridCol w:w="1080"/>
        <w:gridCol w:w="1248"/>
        <w:gridCol w:w="1248"/>
        <w:gridCol w:w="1249"/>
        <w:gridCol w:w="1249"/>
      </w:tblGrid>
      <w:tr w:rsidR="00DB22EF" w:rsidTr="00DB22EF">
        <w:tc>
          <w:tcPr>
            <w:tcW w:w="1080" w:type="dxa"/>
            <w:shd w:val="clear" w:color="auto" w:fill="D9D9D9" w:themeFill="background1" w:themeFillShade="D9"/>
          </w:tcPr>
          <w:p w:rsidR="00DB22EF" w:rsidRPr="00010D5F" w:rsidRDefault="00DB22EF" w:rsidP="00DB22EF">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יחידת</w:t>
            </w:r>
            <w:r w:rsidRPr="00010D5F">
              <w:rPr>
                <w:rFonts w:ascii="David" w:hAnsi="David" w:cs="David"/>
                <w:b/>
                <w:bCs/>
                <w:color w:val="000000"/>
                <w:sz w:val="22"/>
                <w:szCs w:val="22"/>
                <w:rtl/>
              </w:rPr>
              <w:t xml:space="preserve"> </w:t>
            </w:r>
          </w:p>
          <w:p w:rsidR="00DB22EF" w:rsidRPr="00010D5F" w:rsidRDefault="00DB22EF" w:rsidP="00DB22EF">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תמחור</w:t>
            </w:r>
          </w:p>
        </w:tc>
        <w:tc>
          <w:tcPr>
            <w:tcW w:w="1248" w:type="dxa"/>
            <w:shd w:val="clear" w:color="auto" w:fill="D9D9D9" w:themeFill="background1" w:themeFillShade="D9"/>
          </w:tcPr>
          <w:p w:rsidR="00DB22EF" w:rsidRPr="00010D5F" w:rsidRDefault="00DB22EF" w:rsidP="00DB22EF">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הצעת מחיר</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לפריט</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למילוי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על</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ידי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המציע</w:t>
            </w:r>
            <w:r>
              <w:rPr>
                <w:rFonts w:ascii="David" w:hAnsi="David" w:cs="David" w:hint="cs"/>
                <w:b/>
                <w:bCs/>
                <w:color w:val="000000"/>
                <w:sz w:val="22"/>
                <w:szCs w:val="22"/>
                <w:rtl/>
              </w:rPr>
              <w:t xml:space="preserve"> (כולל מע"מ)</w:t>
            </w:r>
          </w:p>
        </w:tc>
        <w:tc>
          <w:tcPr>
            <w:tcW w:w="1248" w:type="dxa"/>
            <w:shd w:val="clear" w:color="auto" w:fill="D9D9D9" w:themeFill="background1" w:themeFillShade="D9"/>
          </w:tcPr>
          <w:p w:rsidR="00DB22EF" w:rsidRPr="00010D5F" w:rsidRDefault="00DB22EF" w:rsidP="00DB22EF">
            <w:pPr>
              <w:tabs>
                <w:tab w:val="left" w:pos="509"/>
              </w:tabs>
              <w:jc w:val="center"/>
              <w:rPr>
                <w:rFonts w:ascii="David" w:hAnsi="David" w:cs="David"/>
                <w:b/>
                <w:bCs/>
                <w:color w:val="000000"/>
                <w:sz w:val="22"/>
                <w:szCs w:val="22"/>
                <w:rtl/>
              </w:rPr>
            </w:pPr>
            <w:bookmarkStart w:id="318" w:name="show_MehirMin_Col"/>
            <w:r>
              <w:rPr>
                <w:rFonts w:ascii="David" w:hAnsi="David" w:cs="David" w:hint="cs"/>
                <w:b/>
                <w:bCs/>
                <w:color w:val="000000"/>
                <w:sz w:val="22"/>
                <w:szCs w:val="22"/>
                <w:rtl/>
              </w:rPr>
              <w:t>מחיר מינימום</w:t>
            </w:r>
            <w:bookmarkEnd w:id="318"/>
            <w:r w:rsidRPr="00010D5F">
              <w:rPr>
                <w:rFonts w:ascii="David" w:hAnsi="David" w:cs="David"/>
                <w:b/>
                <w:bCs/>
                <w:color w:val="000000"/>
                <w:sz w:val="22"/>
                <w:szCs w:val="22"/>
                <w:rtl/>
              </w:rPr>
              <w:t xml:space="preserve"> </w:t>
            </w:r>
          </w:p>
        </w:tc>
        <w:tc>
          <w:tcPr>
            <w:tcW w:w="1249" w:type="dxa"/>
            <w:shd w:val="clear" w:color="auto" w:fill="D9D9D9" w:themeFill="background1" w:themeFillShade="D9"/>
          </w:tcPr>
          <w:p w:rsidR="00DB22EF" w:rsidRPr="00010D5F" w:rsidRDefault="00DB22EF" w:rsidP="00DB22EF">
            <w:pPr>
              <w:tabs>
                <w:tab w:val="left" w:pos="509"/>
              </w:tabs>
              <w:jc w:val="center"/>
              <w:rPr>
                <w:rFonts w:ascii="David" w:hAnsi="David" w:cs="David"/>
                <w:b/>
                <w:bCs/>
                <w:color w:val="000000"/>
                <w:sz w:val="22"/>
                <w:szCs w:val="22"/>
                <w:rtl/>
              </w:rPr>
            </w:pPr>
            <w:bookmarkStart w:id="319" w:name="show_MehirMax_Col"/>
            <w:r>
              <w:rPr>
                <w:rFonts w:ascii="David" w:hAnsi="David" w:cs="David" w:hint="cs"/>
                <w:b/>
                <w:bCs/>
                <w:color w:val="000000"/>
                <w:sz w:val="22"/>
                <w:szCs w:val="22"/>
                <w:rtl/>
              </w:rPr>
              <w:t>מחיר</w:t>
            </w:r>
            <w:r w:rsidRPr="00010D5F">
              <w:rPr>
                <w:rFonts w:ascii="David" w:hAnsi="David" w:cs="David"/>
                <w:b/>
                <w:bCs/>
                <w:color w:val="000000"/>
                <w:sz w:val="22"/>
                <w:szCs w:val="22"/>
                <w:rtl/>
              </w:rPr>
              <w:t xml:space="preserve"> מקסימ</w:t>
            </w:r>
            <w:r>
              <w:rPr>
                <w:rFonts w:ascii="David" w:hAnsi="David" w:cs="David" w:hint="cs"/>
                <w:b/>
                <w:bCs/>
                <w:color w:val="000000"/>
                <w:sz w:val="22"/>
                <w:szCs w:val="22"/>
                <w:rtl/>
              </w:rPr>
              <w:t>ום</w:t>
            </w:r>
            <w:r w:rsidRPr="00010D5F">
              <w:rPr>
                <w:rFonts w:ascii="David" w:hAnsi="David" w:cs="David"/>
                <w:b/>
                <w:bCs/>
                <w:color w:val="000000"/>
                <w:sz w:val="22"/>
                <w:szCs w:val="22"/>
                <w:rtl/>
              </w:rPr>
              <w:t xml:space="preserve"> </w:t>
            </w:r>
            <w:bookmarkEnd w:id="319"/>
          </w:p>
        </w:tc>
        <w:tc>
          <w:tcPr>
            <w:tcW w:w="1249" w:type="dxa"/>
            <w:shd w:val="clear" w:color="auto" w:fill="D9D9D9" w:themeFill="background1" w:themeFillShade="D9"/>
          </w:tcPr>
          <w:p w:rsidR="00DB22EF" w:rsidRPr="00010D5F" w:rsidRDefault="00DB22EF" w:rsidP="00DB22EF">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משקל</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יחידת</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התמחור</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בחישוב</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הציון</w:t>
            </w:r>
          </w:p>
        </w:tc>
      </w:tr>
      <w:tr w:rsidR="00DB22EF" w:rsidTr="00DB22EF">
        <w:tc>
          <w:tcPr>
            <w:tcW w:w="1080" w:type="dxa"/>
          </w:tcPr>
          <w:p w:rsidR="00DB22EF" w:rsidRPr="00010D5F" w:rsidRDefault="00DB22EF" w:rsidP="00DB22EF">
            <w:pPr>
              <w:rPr>
                <w:rFonts w:ascii="David" w:hAnsi="David" w:cs="David"/>
                <w:kern w:val="28"/>
                <w:sz w:val="22"/>
                <w:szCs w:val="22"/>
                <w:rtl/>
              </w:rPr>
            </w:pPr>
            <w:bookmarkStart w:id="320" w:name="Hatzaa_Yechidat_Timhur1"/>
            <w:r w:rsidRPr="00010D5F">
              <w:rPr>
                <w:rFonts w:ascii="David" w:hAnsi="David" w:cs="David" w:hint="eastAsia"/>
                <w:kern w:val="28"/>
                <w:sz w:val="22"/>
                <w:szCs w:val="22"/>
                <w:rtl/>
              </w:rPr>
              <w:t>שעת ייעוץ</w:t>
            </w:r>
            <w:bookmarkEnd w:id="320"/>
          </w:p>
        </w:tc>
        <w:tc>
          <w:tcPr>
            <w:tcW w:w="1248" w:type="dxa"/>
          </w:tcPr>
          <w:p w:rsidR="00DB22EF" w:rsidRPr="00010D5F" w:rsidRDefault="00DB22EF" w:rsidP="00DB22EF">
            <w:pPr>
              <w:rPr>
                <w:rFonts w:ascii="David" w:hAnsi="David" w:cs="David"/>
                <w:kern w:val="28"/>
                <w:sz w:val="22"/>
                <w:szCs w:val="22"/>
                <w:rtl/>
              </w:rPr>
            </w:pPr>
          </w:p>
        </w:tc>
        <w:tc>
          <w:tcPr>
            <w:tcW w:w="1248" w:type="dxa"/>
          </w:tcPr>
          <w:p w:rsidR="00DB22EF" w:rsidRPr="00C8058A" w:rsidRDefault="00DB22EF" w:rsidP="00DB22EF">
            <w:pPr>
              <w:rPr>
                <w:rFonts w:ascii="David" w:hAnsi="David" w:cs="David"/>
                <w:kern w:val="28"/>
                <w:sz w:val="22"/>
                <w:szCs w:val="22"/>
                <w:rtl/>
              </w:rPr>
            </w:pPr>
            <w:bookmarkStart w:id="321" w:name="Hatzaa_MehirMin1"/>
            <w:r w:rsidRPr="00C8058A">
              <w:rPr>
                <w:rFonts w:ascii="David" w:hAnsi="David" w:cs="David" w:hint="cs"/>
                <w:color w:val="000000"/>
                <w:sz w:val="22"/>
                <w:szCs w:val="22"/>
                <w:rtl/>
              </w:rPr>
              <w:t>0</w:t>
            </w:r>
            <w:bookmarkEnd w:id="321"/>
          </w:p>
        </w:tc>
        <w:tc>
          <w:tcPr>
            <w:tcW w:w="1249" w:type="dxa"/>
          </w:tcPr>
          <w:p w:rsidR="00DB22EF" w:rsidRPr="00C8058A" w:rsidRDefault="00DB22EF" w:rsidP="00DB22EF">
            <w:pPr>
              <w:rPr>
                <w:rFonts w:ascii="David" w:hAnsi="David" w:cs="David"/>
                <w:kern w:val="28"/>
                <w:sz w:val="22"/>
                <w:szCs w:val="22"/>
                <w:rtl/>
              </w:rPr>
            </w:pPr>
            <w:bookmarkStart w:id="322" w:name="Hatzaa_MehirMax1"/>
            <w:r w:rsidRPr="00C8058A">
              <w:rPr>
                <w:rFonts w:ascii="David" w:hAnsi="David" w:cs="David" w:hint="cs"/>
                <w:color w:val="000000"/>
                <w:sz w:val="22"/>
                <w:szCs w:val="22"/>
                <w:rtl/>
              </w:rPr>
              <w:t>500</w:t>
            </w:r>
            <w:bookmarkEnd w:id="322"/>
          </w:p>
        </w:tc>
        <w:tc>
          <w:tcPr>
            <w:tcW w:w="1249" w:type="dxa"/>
          </w:tcPr>
          <w:p w:rsidR="00DB22EF" w:rsidRPr="00010D5F" w:rsidRDefault="00DB22EF" w:rsidP="00DB22EF">
            <w:pPr>
              <w:rPr>
                <w:rFonts w:ascii="David" w:hAnsi="David" w:cs="David"/>
                <w:kern w:val="28"/>
                <w:sz w:val="22"/>
                <w:szCs w:val="22"/>
                <w:rtl/>
              </w:rPr>
            </w:pPr>
            <w:bookmarkStart w:id="323" w:name="Hatzaa_Mishkal1"/>
            <w:r w:rsidRPr="001A42FE">
              <w:rPr>
                <w:rFonts w:ascii="David" w:hAnsi="David" w:cs="David" w:hint="cs"/>
                <w:kern w:val="28"/>
                <w:sz w:val="22"/>
                <w:szCs w:val="22"/>
                <w:rtl/>
              </w:rPr>
              <w:t>100</w:t>
            </w:r>
            <w:bookmarkEnd w:id="323"/>
          </w:p>
        </w:tc>
      </w:tr>
    </w:tbl>
    <w:p w:rsidR="000941ED" w:rsidRDefault="000E50BF">
      <w:pPr>
        <w:rPr>
          <w:rFonts w:ascii="David" w:hAnsi="David" w:cs="David"/>
          <w:kern w:val="28"/>
        </w:rPr>
      </w:pPr>
      <w:r>
        <w:rPr>
          <w:rFonts w:ascii="David" w:hAnsi="David" w:cs="David"/>
          <w:kern w:val="28"/>
        </w:rPr>
        <w:br w:type="textWrapping" w:clear="all"/>
      </w:r>
    </w:p>
    <w:bookmarkEnd w:id="317"/>
    <w:p w:rsidR="00376411" w:rsidRDefault="00376411">
      <w:pPr>
        <w:rPr>
          <w:rFonts w:ascii="David" w:hAnsi="David" w:cs="David"/>
          <w:kern w:val="28"/>
        </w:rPr>
      </w:pPr>
    </w:p>
    <w:p w:rsidR="00992E15" w:rsidRPr="00324B05" w:rsidRDefault="000E50BF" w:rsidP="00DB22EF">
      <w:pPr>
        <w:numPr>
          <w:ilvl w:val="0"/>
          <w:numId w:val="61"/>
        </w:numPr>
        <w:jc w:val="both"/>
        <w:rPr>
          <w:rFonts w:ascii="David" w:hAnsi="David" w:cs="David"/>
          <w:kern w:val="28"/>
          <w:rtl/>
        </w:rPr>
      </w:pPr>
      <w:r w:rsidRPr="00324B05">
        <w:rPr>
          <w:rFonts w:ascii="David" w:hAnsi="David" w:cs="David"/>
          <w:kern w:val="28"/>
          <w:rtl/>
        </w:rPr>
        <w:t xml:space="preserve">במידה ולא יקבע מחיר לגבי אחד הפריטים, הצעת המחיר תפסל, וההצעה כולה תדחה על הסף. </w:t>
      </w:r>
    </w:p>
    <w:p w:rsidR="00992E15" w:rsidRPr="00324B05" w:rsidRDefault="00992E15" w:rsidP="00992E15">
      <w:pPr>
        <w:jc w:val="both"/>
        <w:rPr>
          <w:rFonts w:ascii="David" w:hAnsi="David" w:cs="David"/>
          <w:kern w:val="28"/>
          <w:rtl/>
        </w:rPr>
      </w:pPr>
    </w:p>
    <w:p w:rsidR="00A1050C" w:rsidRDefault="000E50BF" w:rsidP="00DB22EF">
      <w:pPr>
        <w:numPr>
          <w:ilvl w:val="0"/>
          <w:numId w:val="61"/>
        </w:numPr>
        <w:jc w:val="both"/>
        <w:rPr>
          <w:rFonts w:ascii="David" w:hAnsi="David" w:cs="David"/>
          <w:kern w:val="28"/>
        </w:rPr>
      </w:pPr>
      <w:r>
        <w:rPr>
          <w:rFonts w:ascii="David" w:hAnsi="David" w:cs="David" w:hint="cs"/>
          <w:kern w:val="28"/>
          <w:rtl/>
        </w:rPr>
        <w:t>על ה</w:t>
      </w:r>
      <w:r w:rsidR="00992E15" w:rsidRPr="00324B05">
        <w:rPr>
          <w:rFonts w:ascii="David" w:hAnsi="David" w:cs="David"/>
          <w:kern w:val="28"/>
          <w:rtl/>
        </w:rPr>
        <w:t xml:space="preserve">סכומים האמורים </w:t>
      </w:r>
      <w:r w:rsidR="00C40207">
        <w:rPr>
          <w:rFonts w:ascii="David" w:hAnsi="David" w:cs="David" w:hint="cs"/>
          <w:kern w:val="28"/>
          <w:rtl/>
        </w:rPr>
        <w:t>להיות סופיים ו</w:t>
      </w:r>
      <w:r>
        <w:rPr>
          <w:rFonts w:ascii="David" w:hAnsi="David" w:cs="David" w:hint="cs"/>
          <w:kern w:val="28"/>
          <w:rtl/>
        </w:rPr>
        <w:t>לכלול</w:t>
      </w:r>
      <w:r w:rsidRPr="00324B05">
        <w:rPr>
          <w:rFonts w:ascii="David" w:hAnsi="David" w:cs="David"/>
          <w:kern w:val="28"/>
          <w:rtl/>
        </w:rPr>
        <w:t xml:space="preserve"> </w:t>
      </w:r>
      <w:r w:rsidR="00C40207">
        <w:rPr>
          <w:rFonts w:ascii="David" w:hAnsi="David" w:cs="David" w:hint="cs"/>
          <w:kern w:val="28"/>
          <w:rtl/>
        </w:rPr>
        <w:t xml:space="preserve">כל מס, ובכלל זה </w:t>
      </w:r>
      <w:r w:rsidR="00992E15" w:rsidRPr="00324B05">
        <w:rPr>
          <w:rFonts w:ascii="David" w:hAnsi="David" w:cs="David"/>
          <w:kern w:val="28"/>
          <w:rtl/>
        </w:rPr>
        <w:t>מע"מ כשיעורו על פי דין</w:t>
      </w:r>
      <w:r w:rsidR="00C40207">
        <w:rPr>
          <w:rFonts w:ascii="David" w:hAnsi="David" w:cs="David" w:hint="cs"/>
          <w:kern w:val="28"/>
          <w:rtl/>
        </w:rPr>
        <w:t xml:space="preserve"> (ככל שהמציע חב בתשלום מע"מ)</w:t>
      </w:r>
      <w:r w:rsidR="00992E15" w:rsidRPr="00324B05">
        <w:rPr>
          <w:rFonts w:ascii="David" w:hAnsi="David" w:cs="David"/>
          <w:kern w:val="28"/>
          <w:rtl/>
        </w:rPr>
        <w:t xml:space="preserve">. </w:t>
      </w:r>
      <w:r w:rsidR="00C40207">
        <w:rPr>
          <w:rFonts w:ascii="David" w:hAnsi="David" w:cs="David" w:hint="cs"/>
          <w:kern w:val="28"/>
          <w:rtl/>
        </w:rPr>
        <w:t>יודגש כי</w:t>
      </w:r>
      <w:r>
        <w:rPr>
          <w:rFonts w:ascii="David" w:hAnsi="David" w:cs="David" w:hint="cs"/>
          <w:kern w:val="28"/>
          <w:rtl/>
        </w:rPr>
        <w:t xml:space="preserve"> </w:t>
      </w:r>
      <w:r w:rsidRPr="00A1050C">
        <w:rPr>
          <w:rFonts w:ascii="David" w:hAnsi="David" w:cs="David" w:hint="cs"/>
          <w:kern w:val="28"/>
          <w:rtl/>
        </w:rPr>
        <w:t xml:space="preserve">מציע אשר בהתאם להוראות הדין אינו מחויב בתשלום מע"מ במסגרת ביצוע ההתקשרות, </w:t>
      </w:r>
      <w:r>
        <w:rPr>
          <w:rFonts w:ascii="David" w:hAnsi="David" w:cs="David" w:hint="cs"/>
          <w:kern w:val="28"/>
          <w:rtl/>
        </w:rPr>
        <w:t>יציין זאת באופן מפורש וברור</w:t>
      </w:r>
      <w:r w:rsidRPr="00A1050C">
        <w:rPr>
          <w:rFonts w:ascii="David" w:hAnsi="David" w:cs="David" w:hint="cs"/>
          <w:kern w:val="28"/>
          <w:rtl/>
        </w:rPr>
        <w:t xml:space="preserve"> במסגרת הצעתו. </w:t>
      </w:r>
    </w:p>
    <w:p w:rsidR="00A1050C" w:rsidRDefault="00A1050C" w:rsidP="00A1050C">
      <w:pPr>
        <w:pStyle w:val="af4"/>
        <w:rPr>
          <w:rFonts w:ascii="David" w:hAnsi="David" w:cs="David"/>
          <w:kern w:val="28"/>
          <w:rtl/>
        </w:rPr>
      </w:pPr>
    </w:p>
    <w:p w:rsidR="00A1050C" w:rsidRDefault="000E50BF" w:rsidP="00DB22EF">
      <w:pPr>
        <w:numPr>
          <w:ilvl w:val="0"/>
          <w:numId w:val="61"/>
        </w:numPr>
        <w:jc w:val="both"/>
        <w:rPr>
          <w:rFonts w:ascii="David" w:hAnsi="David" w:cs="David"/>
          <w:kern w:val="28"/>
        </w:rPr>
      </w:pPr>
      <w:r w:rsidRPr="00324B05">
        <w:rPr>
          <w:rFonts w:ascii="David" w:hAnsi="David" w:cs="David"/>
          <w:kern w:val="28"/>
          <w:rtl/>
        </w:rPr>
        <w:t>מעבר ל</w:t>
      </w:r>
      <w:r>
        <w:rPr>
          <w:rFonts w:ascii="David" w:hAnsi="David" w:cs="David" w:hint="cs"/>
          <w:kern w:val="28"/>
          <w:rtl/>
        </w:rPr>
        <w:t>מפורט בטבלה לעיל</w:t>
      </w:r>
      <w:r w:rsidRPr="00324B05">
        <w:rPr>
          <w:rFonts w:ascii="David" w:hAnsi="David" w:cs="David"/>
          <w:kern w:val="28"/>
          <w:rtl/>
        </w:rPr>
        <w:t>, לא יידרש על ידי כל סכום נוסף.</w:t>
      </w:r>
      <w:r>
        <w:rPr>
          <w:rFonts w:ascii="David" w:hAnsi="David" w:cs="David" w:hint="cs"/>
          <w:kern w:val="28"/>
          <w:rtl/>
        </w:rPr>
        <w:t xml:space="preserve"> </w:t>
      </w:r>
    </w:p>
    <w:p w:rsidR="00A1050C" w:rsidRDefault="00A1050C" w:rsidP="00A1050C">
      <w:pPr>
        <w:pStyle w:val="af4"/>
        <w:rPr>
          <w:rFonts w:ascii="David" w:hAnsi="David" w:cs="David"/>
          <w:kern w:val="28"/>
          <w:rtl/>
        </w:rPr>
      </w:pPr>
    </w:p>
    <w:p w:rsidR="00992E15" w:rsidRPr="00324B05" w:rsidRDefault="000E50BF" w:rsidP="00DB22EF">
      <w:pPr>
        <w:numPr>
          <w:ilvl w:val="0"/>
          <w:numId w:val="61"/>
        </w:numPr>
        <w:jc w:val="both"/>
        <w:rPr>
          <w:rFonts w:ascii="David" w:hAnsi="David" w:cs="David"/>
          <w:kern w:val="28"/>
          <w:rtl/>
        </w:rPr>
      </w:pPr>
      <w:r w:rsidRPr="00324B05">
        <w:rPr>
          <w:rFonts w:ascii="David" w:hAnsi="David" w:cs="David"/>
          <w:kern w:val="28"/>
          <w:rtl/>
        </w:rPr>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p>
    <w:p w:rsidR="00992E15" w:rsidRPr="00324B05" w:rsidRDefault="00992E15" w:rsidP="00992E15">
      <w:pPr>
        <w:rPr>
          <w:rFonts w:ascii="David" w:hAnsi="David" w:cs="David"/>
          <w:kern w:val="28"/>
        </w:rPr>
      </w:pPr>
    </w:p>
    <w:p w:rsidR="00992E15" w:rsidRDefault="00992E15" w:rsidP="00992E15">
      <w:pPr>
        <w:ind w:left="60"/>
        <w:jc w:val="both"/>
        <w:rPr>
          <w:rFonts w:ascii="David" w:hAnsi="David" w:cs="David"/>
          <w:kern w:val="28"/>
          <w:rtl/>
        </w:rPr>
      </w:pPr>
    </w:p>
    <w:p w:rsidR="00992E15" w:rsidRPr="00324B05" w:rsidRDefault="000E50BF" w:rsidP="00992E15">
      <w:pPr>
        <w:ind w:left="60"/>
        <w:jc w:val="both"/>
        <w:rPr>
          <w:rFonts w:ascii="David" w:hAnsi="David" w:cs="David"/>
          <w:noProof/>
          <w:kern w:val="28"/>
          <w:rtl/>
        </w:rPr>
      </w:pPr>
      <w:r w:rsidRPr="00324B05">
        <w:rPr>
          <w:rFonts w:ascii="David" w:hAnsi="David" w:cs="David"/>
          <w:noProof/>
          <w:kern w:val="28"/>
          <w:rtl/>
        </w:rPr>
        <w:t xml:space="preserve"> </w:t>
      </w:r>
    </w:p>
    <w:p w:rsidR="00992E15" w:rsidRPr="00324B05" w:rsidRDefault="00992E15" w:rsidP="00992E15">
      <w:pPr>
        <w:jc w:val="center"/>
        <w:rPr>
          <w:rFonts w:ascii="David" w:hAnsi="David" w:cs="David"/>
          <w:b/>
          <w:bCs/>
          <w:kern w:val="28"/>
          <w:rtl/>
        </w:rPr>
      </w:pPr>
    </w:p>
    <w:p w:rsidR="00992E15" w:rsidRDefault="00992E1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rsidR="00992E15" w:rsidRPr="00324B05" w:rsidRDefault="000E50BF"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rsidR="00992E15" w:rsidRDefault="000E50BF"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rsidR="00992E15" w:rsidRPr="00324B05" w:rsidRDefault="000E50BF" w:rsidP="00992E15">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rsidR="000E15CB" w:rsidRDefault="000E50BF" w:rsidP="00324B05">
      <w:pPr>
        <w:spacing w:line="360" w:lineRule="auto"/>
        <w:ind w:left="501"/>
        <w:contextualSpacing/>
        <w:jc w:val="both"/>
        <w:rPr>
          <w:rFonts w:ascii="David" w:hAnsi="David" w:cs="David"/>
          <w:kern w:val="28"/>
          <w:sz w:val="20"/>
          <w:szCs w:val="20"/>
        </w:rPr>
      </w:pPr>
      <w:r w:rsidRPr="00324B05">
        <w:rPr>
          <w:rFonts w:ascii="David" w:hAnsi="David" w:cs="David"/>
          <w:kern w:val="28"/>
          <w:sz w:val="20"/>
          <w:szCs w:val="20"/>
          <w:rtl/>
        </w:rPr>
        <w:t xml:space="preserve"> </w:t>
      </w:r>
    </w:p>
    <w:p w:rsidR="00324B05" w:rsidRPr="00324B05" w:rsidRDefault="000E50BF" w:rsidP="000E15CB">
      <w:pPr>
        <w:bidi w:val="0"/>
        <w:spacing w:before="200" w:after="200" w:line="276" w:lineRule="auto"/>
        <w:rPr>
          <w:rFonts w:ascii="David" w:hAnsi="David" w:cs="David"/>
          <w:kern w:val="28"/>
          <w:sz w:val="20"/>
          <w:szCs w:val="20"/>
        </w:rPr>
      </w:pPr>
      <w:r>
        <w:rPr>
          <w:rFonts w:ascii="David" w:hAnsi="David" w:cs="David"/>
          <w:kern w:val="28"/>
          <w:sz w:val="20"/>
          <w:szCs w:val="20"/>
        </w:rPr>
        <w:br w:type="page"/>
      </w:r>
    </w:p>
    <w:p w:rsidR="00800AF8" w:rsidRPr="004765F5" w:rsidRDefault="000E50BF" w:rsidP="004765F5">
      <w:pPr>
        <w:pStyle w:val="afffffffb"/>
        <w:rPr>
          <w:rtl/>
        </w:rPr>
      </w:pPr>
      <w:bookmarkStart w:id="324" w:name="_Toc501466169"/>
      <w:bookmarkStart w:id="325" w:name="_Toc504992928"/>
      <w:bookmarkStart w:id="326" w:name="_Toc44931952"/>
      <w:bookmarkStart w:id="327" w:name="_Toc44932039"/>
      <w:bookmarkStart w:id="328" w:name="_Toc53331373"/>
      <w:bookmarkEnd w:id="309"/>
      <w:bookmarkEnd w:id="313"/>
      <w:r w:rsidRPr="004765F5">
        <w:rPr>
          <w:rFonts w:hint="eastAsia"/>
          <w:rtl/>
        </w:rPr>
        <w:t>נספח</w:t>
      </w:r>
      <w:r w:rsidRPr="004765F5">
        <w:rPr>
          <w:rtl/>
        </w:rPr>
        <w:t xml:space="preserve"> </w:t>
      </w:r>
      <w:bookmarkStart w:id="329" w:name="nispach4_3"/>
      <w:r w:rsidR="00FC104D" w:rsidRPr="004765F5">
        <w:rPr>
          <w:rtl/>
        </w:rPr>
        <w:t>3</w:t>
      </w:r>
      <w:bookmarkEnd w:id="329"/>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324"/>
      <w:bookmarkEnd w:id="325"/>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326"/>
      <w:bookmarkEnd w:id="327"/>
      <w:bookmarkEnd w:id="328"/>
    </w:p>
    <w:p w:rsidR="00800AF8" w:rsidRPr="00800AF8" w:rsidRDefault="000E50BF"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rsidR="00800AF8" w:rsidRPr="00992E15" w:rsidRDefault="000E50BF" w:rsidP="00800AF8">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rsidR="00800AF8" w:rsidRPr="00992E15" w:rsidRDefault="00800AF8" w:rsidP="00800AF8">
      <w:pPr>
        <w:spacing w:line="360" w:lineRule="auto"/>
        <w:jc w:val="both"/>
        <w:rPr>
          <w:rFonts w:ascii="David" w:hAnsi="David" w:cs="David"/>
          <w:kern w:val="28"/>
          <w:rtl/>
        </w:rPr>
      </w:pPr>
    </w:p>
    <w:p w:rsidR="00800AF8" w:rsidRPr="00992E15" w:rsidRDefault="000E50BF" w:rsidP="00E04891">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330" w:name="TenderDesc_5"/>
      <w:r w:rsidR="00992E15">
        <w:rPr>
          <w:rFonts w:ascii="David" w:hAnsi="David" w:cs="David" w:hint="cs"/>
          <w:kern w:val="28"/>
          <w:rtl/>
        </w:rPr>
        <w:t>מתן שירותי ייעוץ משפטי בתחום הקניין הרוחני ודיני פטנטים</w:t>
      </w:r>
      <w:bookmarkEnd w:id="330"/>
      <w:r w:rsidR="00E04891">
        <w:rPr>
          <w:rFonts w:ascii="David" w:hAnsi="David" w:cs="David" w:hint="cs"/>
          <w:kern w:val="28"/>
          <w:rtl/>
        </w:rPr>
        <w:t>,</w:t>
      </w:r>
      <w:r w:rsidR="00992E15">
        <w:rPr>
          <w:rFonts w:ascii="David" w:hAnsi="David" w:cs="David" w:hint="cs"/>
          <w:kern w:val="28"/>
          <w:rtl/>
        </w:rPr>
        <w:t xml:space="preserve"> </w:t>
      </w:r>
      <w:r w:rsidR="00E04891">
        <w:rPr>
          <w:rFonts w:ascii="David" w:hAnsi="David" w:cs="David" w:hint="cs"/>
          <w:kern w:val="28"/>
          <w:rtl/>
        </w:rPr>
        <w:t xml:space="preserve">מספר </w:t>
      </w:r>
      <w:bookmarkStart w:id="331" w:name="TenderNumber_7"/>
      <w:r w:rsidR="00E04891">
        <w:rPr>
          <w:rFonts w:ascii="David" w:hAnsi="David" w:cs="David" w:hint="cs"/>
          <w:kern w:val="28"/>
          <w:rtl/>
        </w:rPr>
        <w:t>16-2022</w:t>
      </w:r>
      <w:bookmarkEnd w:id="331"/>
      <w:r w:rsidR="00E04891">
        <w:rPr>
          <w:rFonts w:ascii="David" w:hAnsi="David" w:cs="David" w:hint="cs"/>
          <w:kern w:val="28"/>
          <w:rtl/>
        </w:rPr>
        <w:t xml:space="preserve"> </w:t>
      </w:r>
      <w:r w:rsidRPr="00992E15">
        <w:rPr>
          <w:rFonts w:ascii="David" w:hAnsi="David" w:cs="David"/>
          <w:kern w:val="28"/>
          <w:rtl/>
        </w:rPr>
        <w:t xml:space="preserve">עבור </w:t>
      </w:r>
      <w:bookmarkStart w:id="332" w:name="OfficeValue_7"/>
      <w:r w:rsidRPr="00992E15">
        <w:rPr>
          <w:rFonts w:ascii="David" w:hAnsi="David" w:cs="David"/>
          <w:kern w:val="28"/>
          <w:rtl/>
        </w:rPr>
        <w:t>משרד האוצר</w:t>
      </w:r>
      <w:bookmarkEnd w:id="332"/>
      <w:r w:rsidRPr="00992E15">
        <w:rPr>
          <w:rFonts w:ascii="David" w:hAnsi="David" w:cs="David"/>
          <w:kern w:val="28"/>
          <w:rtl/>
        </w:rPr>
        <w:t xml:space="preserve">. אני מצהיר/ה כי הנני מוסמך/ת לתת תצהיר זה בשם המציע. </w:t>
      </w:r>
    </w:p>
    <w:p w:rsidR="00800AF8" w:rsidRPr="00992E15" w:rsidRDefault="000E50BF"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rsidR="00800AF8" w:rsidRPr="00992E15" w:rsidRDefault="000E50BF"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00AF8" w:rsidRPr="00992E15" w:rsidRDefault="000E50BF" w:rsidP="00992E15">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rsidR="00800AF8" w:rsidRPr="00992E15" w:rsidRDefault="000E50BF" w:rsidP="006F4E15">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333" w:name="TenderDesc_9"/>
      <w:r w:rsidR="00992E15">
        <w:rPr>
          <w:rFonts w:ascii="David" w:hAnsi="David" w:cs="David" w:hint="cs"/>
          <w:kern w:val="28"/>
          <w:rtl/>
        </w:rPr>
        <w:t>מתן שירותי ייעוץ משפטי בתחום הקניין הרוחני ודיני פטנטים</w:t>
      </w:r>
      <w:bookmarkEnd w:id="333"/>
      <w:r w:rsidR="00E04891">
        <w:rPr>
          <w:rFonts w:ascii="David" w:hAnsi="David" w:cs="David" w:hint="cs"/>
          <w:kern w:val="28"/>
          <w:rtl/>
        </w:rPr>
        <w:t xml:space="preserve">, מספר </w:t>
      </w:r>
      <w:bookmarkStart w:id="334" w:name="TenderNumber_8"/>
      <w:r w:rsidR="00E04891">
        <w:rPr>
          <w:rFonts w:ascii="David" w:hAnsi="David" w:cs="David" w:hint="cs"/>
          <w:kern w:val="28"/>
          <w:rtl/>
        </w:rPr>
        <w:t>16-2022</w:t>
      </w:r>
      <w:bookmarkEnd w:id="334"/>
      <w:r w:rsidRPr="00992E15">
        <w:rPr>
          <w:rFonts w:ascii="David" w:hAnsi="David" w:cs="David"/>
          <w:kern w:val="28"/>
          <w:rtl/>
        </w:rPr>
        <w:t>.</w:t>
      </w:r>
    </w:p>
    <w:p w:rsidR="00800AF8" w:rsidRPr="00992E15" w:rsidRDefault="000E50BF"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rsidR="00800AF8" w:rsidRPr="00992E15" w:rsidRDefault="000E50BF"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rsidR="00800AF8" w:rsidRDefault="000E50BF"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rsidR="00F43EB1" w:rsidRPr="00992E15" w:rsidRDefault="00F43EB1" w:rsidP="00800AF8">
      <w:pPr>
        <w:spacing w:line="360" w:lineRule="auto"/>
        <w:jc w:val="both"/>
        <w:rPr>
          <w:rFonts w:ascii="David" w:hAnsi="David" w:cs="David"/>
          <w:kern w:val="28"/>
          <w:rtl/>
        </w:rPr>
      </w:pPr>
    </w:p>
    <w:p w:rsidR="00800AF8" w:rsidRPr="00992E15" w:rsidRDefault="000E50BF"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rsidR="00800AF8" w:rsidRPr="00992E15" w:rsidRDefault="000E50BF"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rsidR="00800AF8" w:rsidRPr="00992E15" w:rsidRDefault="000E50BF" w:rsidP="00F43EB1">
      <w:pPr>
        <w:spacing w:line="360" w:lineRule="auto"/>
        <w:rPr>
          <w:rFonts w:ascii="David" w:hAnsi="David" w:cs="David"/>
          <w:kern w:val="28"/>
          <w:rtl/>
        </w:rPr>
      </w:pPr>
      <w:r w:rsidRPr="00992E15">
        <w:rPr>
          <w:rFonts w:ascii="David" w:hAnsi="David" w:cs="David"/>
          <w:kern w:val="28"/>
          <w:rtl/>
        </w:rPr>
        <w:t xml:space="preserve">       </w:t>
      </w:r>
    </w:p>
    <w:p w:rsidR="00800AF8" w:rsidRPr="00992E15" w:rsidRDefault="000E50BF"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rsidR="00800AF8" w:rsidRPr="00992E15" w:rsidRDefault="000E50BF" w:rsidP="00800AF8">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43EB1" w:rsidRDefault="00F43EB1" w:rsidP="00800AF8">
      <w:pPr>
        <w:spacing w:line="360" w:lineRule="auto"/>
        <w:rPr>
          <w:rFonts w:ascii="David" w:hAnsi="David" w:cs="David"/>
          <w:kern w:val="28"/>
          <w:rtl/>
        </w:rPr>
      </w:pPr>
    </w:p>
    <w:p w:rsidR="00800AF8" w:rsidRPr="00992E15" w:rsidRDefault="000E50BF"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rsidR="00800AF8" w:rsidRDefault="000E50BF" w:rsidP="00800A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rsidR="001E776E" w:rsidRPr="00992E15" w:rsidRDefault="000E50BF" w:rsidP="001E776E">
      <w:pPr>
        <w:bidi w:val="0"/>
        <w:spacing w:before="200" w:after="200" w:line="276" w:lineRule="auto"/>
        <w:rPr>
          <w:rFonts w:ascii="David" w:hAnsi="David" w:cs="David"/>
          <w:kern w:val="28"/>
        </w:rPr>
      </w:pPr>
      <w:r>
        <w:rPr>
          <w:rFonts w:ascii="David" w:hAnsi="David" w:cs="David"/>
          <w:kern w:val="28"/>
          <w:rtl/>
        </w:rPr>
        <w:br w:type="page"/>
      </w:r>
    </w:p>
    <w:p w:rsidR="00FC104D" w:rsidRPr="002A3E64" w:rsidRDefault="00FC104D" w:rsidP="004765F5">
      <w:pPr>
        <w:pStyle w:val="afffffffb"/>
        <w:rPr>
          <w:rtl/>
        </w:rPr>
      </w:pPr>
      <w:bookmarkStart w:id="335" w:name="_Toc44931956"/>
      <w:bookmarkStart w:id="336" w:name="_Toc44932043"/>
      <w:bookmarkStart w:id="337" w:name="_Toc53331377"/>
      <w:bookmarkStart w:id="338" w:name="show_nispach8"/>
    </w:p>
    <w:p w:rsidR="00E77095" w:rsidRPr="002A3E64" w:rsidRDefault="000E50BF">
      <w:pPr>
        <w:pStyle w:val="afffffffb"/>
        <w:outlineLvl w:val="1"/>
        <w:rPr>
          <w:rtl/>
        </w:rPr>
      </w:pPr>
      <w:bookmarkStart w:id="339" w:name="_Toc256000089"/>
      <w:r w:rsidRPr="002A3E64">
        <w:rPr>
          <w:rFonts w:hint="eastAsia"/>
          <w:rtl/>
        </w:rPr>
        <w:t>נספח</w:t>
      </w:r>
      <w:r w:rsidRPr="002A3E64">
        <w:rPr>
          <w:rtl/>
        </w:rPr>
        <w:t xml:space="preserve"> </w:t>
      </w:r>
      <w:bookmarkStart w:id="340" w:name="nispach8"/>
      <w:r w:rsidRPr="002A3E64">
        <w:rPr>
          <w:rtl/>
        </w:rPr>
        <w:t>4</w:t>
      </w:r>
      <w:bookmarkEnd w:id="340"/>
      <w:r w:rsidRPr="002A3E64">
        <w:rPr>
          <w:rtl/>
        </w:rPr>
        <w:t xml:space="preserve"> – תנאי איכות</w:t>
      </w:r>
      <w:bookmarkEnd w:id="335"/>
      <w:bookmarkEnd w:id="336"/>
      <w:bookmarkEnd w:id="337"/>
      <w:bookmarkEnd w:id="339"/>
    </w:p>
    <w:p w:rsidR="008E2A4E" w:rsidRPr="009170CF" w:rsidRDefault="000E50BF">
      <w:pPr>
        <w:rPr>
          <w:rFonts w:ascii="Consolas" w:eastAsiaTheme="minorHAnsi" w:hAnsi="Consolas" w:cs="Consolas"/>
          <w:sz w:val="19"/>
          <w:szCs w:val="19"/>
        </w:rPr>
      </w:pPr>
      <w:bookmarkStart w:id="341" w:name="add_TavchinFilepath1"/>
      <w:bookmarkStart w:id="342" w:name="show_IsFilePath1_1"/>
      <w:bookmarkEnd w:id="341"/>
      <w:r>
        <w:rPr>
          <w:rFonts w:ascii="Consolas" w:eastAsiaTheme="minorHAnsi" w:hAnsi="Consolas" w:cs="Consolas"/>
          <w:sz w:val="19"/>
          <w:szCs w:val="19"/>
        </w:rPr>
        <w:t xml:space="preserve"> </w:t>
      </w:r>
    </w:p>
    <w:tbl>
      <w:tblPr>
        <w:bidiVisual/>
        <w:tblW w:w="9640" w:type="dxa"/>
        <w:tblInd w:w="-1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8"/>
        <w:gridCol w:w="6945"/>
        <w:gridCol w:w="1277"/>
      </w:tblGrid>
      <w:tr w:rsidR="005C5312" w:rsidTr="00FE7E74">
        <w:trPr>
          <w:trHeight w:val="473"/>
        </w:trPr>
        <w:tc>
          <w:tcPr>
            <w:tcW w:w="1418" w:type="dxa"/>
            <w:vAlign w:val="center"/>
          </w:tcPr>
          <w:p w:rsidR="00C929D4" w:rsidRPr="008512F3" w:rsidRDefault="000E50BF" w:rsidP="00FE7E74">
            <w:pPr>
              <w:tabs>
                <w:tab w:val="left" w:pos="1538"/>
              </w:tabs>
              <w:jc w:val="center"/>
              <w:rPr>
                <w:b/>
                <w:bCs/>
                <w:u w:val="single"/>
                <w:rtl/>
              </w:rPr>
            </w:pPr>
            <w:bookmarkStart w:id="343" w:name="add_TavchinFilepath2"/>
            <w:bookmarkStart w:id="344" w:name="show_IsFilePath3_1"/>
            <w:bookmarkEnd w:id="342"/>
            <w:bookmarkEnd w:id="343"/>
            <w:r w:rsidRPr="008512F3">
              <w:rPr>
                <w:rFonts w:hint="cs"/>
                <w:b/>
                <w:bCs/>
                <w:u w:val="single"/>
                <w:rtl/>
              </w:rPr>
              <w:t>שם אמת המידה</w:t>
            </w:r>
          </w:p>
        </w:tc>
        <w:tc>
          <w:tcPr>
            <w:tcW w:w="6945" w:type="dxa"/>
            <w:vAlign w:val="center"/>
          </w:tcPr>
          <w:p w:rsidR="00C929D4" w:rsidRPr="008512F3" w:rsidRDefault="000E50BF" w:rsidP="00FE7E74">
            <w:pPr>
              <w:tabs>
                <w:tab w:val="left" w:pos="1538"/>
              </w:tabs>
              <w:jc w:val="center"/>
              <w:rPr>
                <w:b/>
                <w:bCs/>
                <w:u w:val="single"/>
                <w:rtl/>
              </w:rPr>
            </w:pPr>
            <w:r w:rsidRPr="008512F3">
              <w:rPr>
                <w:rFonts w:hint="cs"/>
                <w:b/>
                <w:bCs/>
                <w:u w:val="single"/>
                <w:rtl/>
              </w:rPr>
              <w:t>תוכן אמת המידה</w:t>
            </w:r>
          </w:p>
        </w:tc>
        <w:tc>
          <w:tcPr>
            <w:tcW w:w="1277" w:type="dxa"/>
          </w:tcPr>
          <w:p w:rsidR="00C929D4" w:rsidRPr="008512F3" w:rsidRDefault="000E50BF" w:rsidP="00FE7E74">
            <w:pPr>
              <w:tabs>
                <w:tab w:val="left" w:pos="1538"/>
              </w:tabs>
              <w:jc w:val="center"/>
              <w:rPr>
                <w:b/>
                <w:bCs/>
                <w:u w:val="single"/>
                <w:rtl/>
              </w:rPr>
            </w:pPr>
            <w:r w:rsidRPr="008512F3">
              <w:rPr>
                <w:rFonts w:hint="cs"/>
                <w:b/>
                <w:bCs/>
                <w:u w:val="single"/>
                <w:rtl/>
              </w:rPr>
              <w:t>ניקוד מקסימאלי</w:t>
            </w:r>
          </w:p>
        </w:tc>
      </w:tr>
      <w:tr w:rsidR="005C5312" w:rsidTr="00FE7E74">
        <w:trPr>
          <w:trHeight w:val="1288"/>
        </w:trPr>
        <w:tc>
          <w:tcPr>
            <w:tcW w:w="1418" w:type="dxa"/>
          </w:tcPr>
          <w:p w:rsidR="00C929D4" w:rsidRPr="008512F3" w:rsidRDefault="000E50BF" w:rsidP="00FE7E74">
            <w:pPr>
              <w:tabs>
                <w:tab w:val="left" w:pos="1538"/>
              </w:tabs>
              <w:rPr>
                <w:rtl/>
              </w:rPr>
            </w:pPr>
            <w:r w:rsidRPr="008512F3">
              <w:rPr>
                <w:rFonts w:hint="cs"/>
                <w:rtl/>
              </w:rPr>
              <w:t xml:space="preserve">ניסיון </w:t>
            </w:r>
            <w:r>
              <w:rPr>
                <w:rFonts w:hint="cs"/>
                <w:rtl/>
              </w:rPr>
              <w:t>היועץ</w:t>
            </w:r>
          </w:p>
        </w:tc>
        <w:tc>
          <w:tcPr>
            <w:tcW w:w="6945" w:type="dxa"/>
          </w:tcPr>
          <w:p w:rsidR="00C929D4" w:rsidRDefault="000E50BF" w:rsidP="00FE7E74">
            <w:pPr>
              <w:tabs>
                <w:tab w:val="left" w:pos="1538"/>
              </w:tabs>
              <w:rPr>
                <w:rtl/>
              </w:rPr>
            </w:pPr>
            <w:r w:rsidRPr="008512F3">
              <w:rPr>
                <w:rFonts w:hint="cs"/>
                <w:rtl/>
              </w:rPr>
              <w:t xml:space="preserve">ניסיון </w:t>
            </w:r>
            <w:r>
              <w:rPr>
                <w:rFonts w:hint="cs"/>
                <w:u w:val="single"/>
                <w:rtl/>
              </w:rPr>
              <w:t>היועץ</w:t>
            </w:r>
            <w:r>
              <w:rPr>
                <w:rFonts w:hint="cs"/>
                <w:rtl/>
              </w:rPr>
              <w:t xml:space="preserve"> </w:t>
            </w:r>
            <w:r w:rsidRPr="008512F3">
              <w:rPr>
                <w:rFonts w:hint="cs"/>
                <w:rtl/>
              </w:rPr>
              <w:t xml:space="preserve">בביצוע השירותים נושא ההליך התחרותי, ובכלל זה: היקף הניסיון, מספר הפרויקטים ואופי העבודה שבוצעה בכל פרויקט על ידי </w:t>
            </w:r>
            <w:r>
              <w:rPr>
                <w:rFonts w:hint="cs"/>
                <w:rtl/>
              </w:rPr>
              <w:t>היועץ</w:t>
            </w:r>
            <w:r w:rsidRPr="008512F3">
              <w:rPr>
                <w:rFonts w:hint="cs"/>
                <w:rtl/>
              </w:rPr>
              <w:t xml:space="preserve">. ניקוד המשנה של אמת מידה זו יהיה כלהלן: </w:t>
            </w:r>
          </w:p>
          <w:p w:rsidR="002B4C7C" w:rsidRPr="008512F3" w:rsidRDefault="002B4C7C" w:rsidP="00FE7E74">
            <w:pPr>
              <w:tabs>
                <w:tab w:val="left" w:pos="1538"/>
              </w:tabs>
              <w:rPr>
                <w:rtl/>
              </w:rPr>
            </w:pPr>
          </w:p>
          <w:p w:rsidR="00C929D4" w:rsidRDefault="000E50BF">
            <w:pPr>
              <w:numPr>
                <w:ilvl w:val="0"/>
                <w:numId w:val="72"/>
              </w:numPr>
              <w:tabs>
                <w:tab w:val="left" w:pos="429"/>
              </w:tabs>
              <w:ind w:left="429"/>
              <w:pPrChange w:id="345" w:author="ירדן רובינוב" w:date="2022-02-14T18:27:00Z">
                <w:pPr>
                  <w:numPr>
                    <w:numId w:val="86"/>
                  </w:numPr>
                  <w:tabs>
                    <w:tab w:val="num" w:pos="360"/>
                    <w:tab w:val="left" w:pos="429"/>
                    <w:tab w:val="num" w:pos="720"/>
                  </w:tabs>
                  <w:ind w:left="429" w:hanging="720"/>
                </w:pPr>
              </w:pPrChange>
            </w:pPr>
            <w:r w:rsidRPr="008512F3">
              <w:rPr>
                <w:rFonts w:hint="cs"/>
                <w:rtl/>
              </w:rPr>
              <w:t>בגין כל שנת ניסיון</w:t>
            </w:r>
            <w:r>
              <w:rPr>
                <w:rFonts w:hint="cs"/>
                <w:rtl/>
              </w:rPr>
              <w:t xml:space="preserve"> בתחום הקניין הרוחני ו/ או דיני פטנטים כאמור בפנייה זו</w:t>
            </w:r>
            <w:r w:rsidRPr="008512F3">
              <w:rPr>
                <w:rFonts w:hint="cs"/>
                <w:rtl/>
              </w:rPr>
              <w:t xml:space="preserve">, מעבר לנדרש להוכחת תנאי הסף </w:t>
            </w:r>
            <w:r>
              <w:rPr>
                <w:rFonts w:hint="cs"/>
                <w:rtl/>
              </w:rPr>
              <w:t>תינתן נקודה</w:t>
            </w:r>
            <w:r w:rsidRPr="008512F3">
              <w:rPr>
                <w:rFonts w:hint="cs"/>
                <w:rtl/>
              </w:rPr>
              <w:t xml:space="preserve">, עד למקסימום של </w:t>
            </w:r>
            <w:r>
              <w:rPr>
                <w:rFonts w:hint="cs"/>
                <w:rtl/>
              </w:rPr>
              <w:t>5</w:t>
            </w:r>
            <w:r w:rsidRPr="008512F3">
              <w:rPr>
                <w:rFonts w:hint="cs"/>
                <w:rtl/>
              </w:rPr>
              <w:t xml:space="preserve"> נקודות;</w:t>
            </w:r>
            <w:r>
              <w:rPr>
                <w:rFonts w:hint="cs"/>
                <w:rtl/>
              </w:rPr>
              <w:t xml:space="preserve"> בגין חלקיות שנה יינתן ניקוד יחסי.</w:t>
            </w:r>
          </w:p>
          <w:p w:rsidR="002B4C7C" w:rsidRDefault="002B4C7C" w:rsidP="002B4C7C">
            <w:pPr>
              <w:tabs>
                <w:tab w:val="left" w:pos="429"/>
              </w:tabs>
              <w:ind w:left="429"/>
            </w:pPr>
          </w:p>
          <w:p w:rsidR="00C929D4" w:rsidRDefault="000E50BF">
            <w:pPr>
              <w:numPr>
                <w:ilvl w:val="0"/>
                <w:numId w:val="72"/>
              </w:numPr>
              <w:tabs>
                <w:tab w:val="left" w:pos="429"/>
              </w:tabs>
              <w:ind w:left="429"/>
              <w:pPrChange w:id="346" w:author="ירדן רובינוב" w:date="2022-02-14T18:27:00Z">
                <w:pPr>
                  <w:numPr>
                    <w:numId w:val="86"/>
                  </w:numPr>
                  <w:tabs>
                    <w:tab w:val="num" w:pos="360"/>
                    <w:tab w:val="left" w:pos="429"/>
                    <w:tab w:val="num" w:pos="720"/>
                  </w:tabs>
                  <w:ind w:left="429" w:hanging="720"/>
                </w:pPr>
              </w:pPrChange>
            </w:pPr>
            <w:r>
              <w:rPr>
                <w:rFonts w:hint="cs"/>
                <w:rtl/>
              </w:rPr>
              <w:t>בגין כל שנת פרויקט שנעשה עם הממשלה (משרדי ממשלה ויחידות סמך) בתחום קניין רוחני ו/או דיני פטנטים, לכל פרויקט תינתן נקודה, עד למקסימום של 5 נקודות; בגין חלקיות שנה יינתן ניקוד יחסי.</w:t>
            </w:r>
          </w:p>
          <w:p w:rsidR="002B4C7C" w:rsidRDefault="002B4C7C" w:rsidP="002B4C7C">
            <w:pPr>
              <w:tabs>
                <w:tab w:val="left" w:pos="429"/>
              </w:tabs>
            </w:pPr>
          </w:p>
          <w:p w:rsidR="00C929D4" w:rsidRDefault="000E50BF">
            <w:pPr>
              <w:numPr>
                <w:ilvl w:val="0"/>
                <w:numId w:val="72"/>
              </w:numPr>
              <w:tabs>
                <w:tab w:val="left" w:pos="429"/>
              </w:tabs>
              <w:ind w:left="429"/>
              <w:pPrChange w:id="347" w:author="ירדן רובינוב" w:date="2022-02-14T18:27:00Z">
                <w:pPr>
                  <w:numPr>
                    <w:numId w:val="86"/>
                  </w:numPr>
                  <w:tabs>
                    <w:tab w:val="num" w:pos="360"/>
                    <w:tab w:val="left" w:pos="429"/>
                    <w:tab w:val="num" w:pos="720"/>
                  </w:tabs>
                  <w:ind w:left="429" w:hanging="720"/>
                </w:pPr>
              </w:pPrChange>
            </w:pPr>
            <w:r>
              <w:rPr>
                <w:rFonts w:hint="cs"/>
                <w:rtl/>
              </w:rPr>
              <w:t>בגין כל פרויקט שנעשה בנושא הקניין הרוחני ו/ או דיני פטנטים בתחומים שלהלן: הביטחון, החקלאות, מחשוב וטכנולוגיה. לכל תחום יינתנו 4 נקודות. בגין פרויקט שנעשה בנושא הקניין הרוחני ו/ או דיני פטנטים בתחום הבריאות יינתנו 8 נקודות, עד למקסימום של 20 נקודות.</w:t>
            </w:r>
          </w:p>
          <w:p w:rsidR="002B4C7C" w:rsidRDefault="002B4C7C" w:rsidP="002B4C7C">
            <w:pPr>
              <w:tabs>
                <w:tab w:val="left" w:pos="429"/>
              </w:tabs>
            </w:pPr>
          </w:p>
          <w:p w:rsidR="00C929D4" w:rsidRDefault="000E50BF">
            <w:pPr>
              <w:numPr>
                <w:ilvl w:val="0"/>
                <w:numId w:val="72"/>
              </w:numPr>
              <w:tabs>
                <w:tab w:val="left" w:pos="429"/>
              </w:tabs>
              <w:ind w:left="429"/>
              <w:pPrChange w:id="348" w:author="ירדן רובינוב" w:date="2022-02-14T18:27:00Z">
                <w:pPr>
                  <w:numPr>
                    <w:numId w:val="86"/>
                  </w:numPr>
                  <w:tabs>
                    <w:tab w:val="num" w:pos="360"/>
                    <w:tab w:val="left" w:pos="429"/>
                    <w:tab w:val="num" w:pos="720"/>
                  </w:tabs>
                  <w:ind w:left="429" w:hanging="720"/>
                </w:pPr>
              </w:pPrChange>
            </w:pPr>
            <w:r>
              <w:rPr>
                <w:rFonts w:hint="cs"/>
                <w:rtl/>
              </w:rPr>
              <w:t>ידע וניסיון ב</w:t>
            </w:r>
            <w:r>
              <w:rPr>
                <w:rtl/>
              </w:rPr>
              <w:t>הסדרה המשפטית של מנגנוני ממשל תאגידי בשותפויות מוגבלות נסחרות</w:t>
            </w:r>
            <w:r>
              <w:rPr>
                <w:rFonts w:hint="cs"/>
                <w:rtl/>
              </w:rPr>
              <w:t xml:space="preserve">. </w:t>
            </w:r>
            <w:r>
              <w:rPr>
                <w:rtl/>
              </w:rPr>
              <w:t xml:space="preserve">מהות השותפות, דרכי יצירתה, סוגי שותפויות, סוגי שותפים וסוגי הקשרים שביניהם. </w:t>
            </w:r>
            <w:r>
              <w:rPr>
                <w:rFonts w:hint="cs"/>
                <w:rtl/>
              </w:rPr>
              <w:t xml:space="preserve">בגין כל פרויקט שנעשה בנושא תינתן נקודה עד למקסימום של 5 נקודות. </w:t>
            </w:r>
          </w:p>
          <w:p w:rsidR="002B4C7C" w:rsidRDefault="002B4C7C" w:rsidP="002B4C7C">
            <w:pPr>
              <w:pStyle w:val="af4"/>
              <w:rPr>
                <w:rtl/>
              </w:rPr>
            </w:pPr>
          </w:p>
          <w:p w:rsidR="00C929D4" w:rsidRDefault="000E50BF" w:rsidP="00FE7E74">
            <w:pPr>
              <w:tabs>
                <w:tab w:val="left" w:pos="429"/>
              </w:tabs>
              <w:ind w:left="69"/>
              <w:rPr>
                <w:rtl/>
              </w:rPr>
            </w:pPr>
            <w:r w:rsidRPr="008512F3">
              <w:rPr>
                <w:rFonts w:hint="cs"/>
                <w:rtl/>
              </w:rPr>
              <w:t>ניקוד אמת מידה משנית זו ייעשה באופן אבסולוטי (דהיינו הציון למציע לא יושפע מהציון שיינתן למציעים אחרים).</w:t>
            </w:r>
          </w:p>
          <w:p w:rsidR="00C929D4" w:rsidRDefault="000E50BF" w:rsidP="00FE7E74">
            <w:pPr>
              <w:tabs>
                <w:tab w:val="left" w:pos="429"/>
              </w:tabs>
              <w:rPr>
                <w:rtl/>
              </w:rPr>
            </w:pPr>
            <w:r>
              <w:rPr>
                <w:rFonts w:hint="cs"/>
                <w:rtl/>
              </w:rPr>
              <w:t xml:space="preserve">יודגש כי את פירוט שנות הניסיון כאמור יש למלא על גבי נספח ו'. </w:t>
            </w:r>
          </w:p>
          <w:p w:rsidR="002B4C7C" w:rsidRPr="008512F3" w:rsidRDefault="002B4C7C" w:rsidP="00FE7E74">
            <w:pPr>
              <w:tabs>
                <w:tab w:val="left" w:pos="429"/>
              </w:tabs>
              <w:rPr>
                <w:rtl/>
              </w:rPr>
            </w:pPr>
          </w:p>
        </w:tc>
        <w:tc>
          <w:tcPr>
            <w:tcW w:w="1277" w:type="dxa"/>
          </w:tcPr>
          <w:p w:rsidR="00C929D4" w:rsidRPr="008512F3" w:rsidRDefault="000E50BF" w:rsidP="00FE7E74">
            <w:pPr>
              <w:tabs>
                <w:tab w:val="left" w:pos="1538"/>
              </w:tabs>
              <w:jc w:val="center"/>
              <w:rPr>
                <w:rtl/>
              </w:rPr>
            </w:pPr>
            <w:r>
              <w:rPr>
                <w:rFonts w:hint="cs"/>
                <w:rtl/>
              </w:rPr>
              <w:t>35</w:t>
            </w:r>
            <w:r w:rsidRPr="008512F3">
              <w:rPr>
                <w:rFonts w:hint="cs"/>
                <w:rtl/>
              </w:rPr>
              <w:t xml:space="preserve"> </w:t>
            </w:r>
          </w:p>
        </w:tc>
      </w:tr>
      <w:tr w:rsidR="005C5312" w:rsidTr="00FE7E74">
        <w:trPr>
          <w:trHeight w:val="69"/>
        </w:trPr>
        <w:tc>
          <w:tcPr>
            <w:tcW w:w="1418" w:type="dxa"/>
          </w:tcPr>
          <w:p w:rsidR="00C929D4" w:rsidRPr="008512F3" w:rsidRDefault="000E50BF" w:rsidP="00FE7E74">
            <w:pPr>
              <w:tabs>
                <w:tab w:val="left" w:pos="1538"/>
              </w:tabs>
              <w:rPr>
                <w:rtl/>
              </w:rPr>
            </w:pPr>
            <w:r w:rsidRPr="008512F3">
              <w:rPr>
                <w:rFonts w:hint="cs"/>
                <w:rtl/>
              </w:rPr>
              <w:t>התרשמות כללית</w:t>
            </w:r>
            <w:r>
              <w:rPr>
                <w:rFonts w:hint="cs"/>
                <w:rtl/>
              </w:rPr>
              <w:t xml:space="preserve">- ראיון </w:t>
            </w:r>
          </w:p>
        </w:tc>
        <w:tc>
          <w:tcPr>
            <w:tcW w:w="6945" w:type="dxa"/>
          </w:tcPr>
          <w:p w:rsidR="00C929D4" w:rsidRDefault="000E50BF" w:rsidP="00FE7E74">
            <w:pPr>
              <w:tabs>
                <w:tab w:val="left" w:pos="1538"/>
              </w:tabs>
              <w:rPr>
                <w:rtl/>
              </w:rPr>
            </w:pPr>
            <w:r w:rsidRPr="008512F3">
              <w:rPr>
                <w:rFonts w:hint="cs"/>
                <w:rtl/>
              </w:rPr>
              <w:t>התרשמות כללית של נציגי המזמין מהמציע כפי שיפורטו במסמכים שיצורפו להצעה ובמהלך הר</w:t>
            </w:r>
            <w:r>
              <w:rPr>
                <w:rFonts w:hint="cs"/>
                <w:rtl/>
              </w:rPr>
              <w:t>י</w:t>
            </w:r>
            <w:r w:rsidRPr="008512F3">
              <w:rPr>
                <w:rFonts w:hint="cs"/>
                <w:rtl/>
              </w:rPr>
              <w:t>איון</w:t>
            </w:r>
            <w:r>
              <w:rPr>
                <w:rFonts w:hint="cs"/>
                <w:rtl/>
              </w:rPr>
              <w:t xml:space="preserve">. </w:t>
            </w:r>
            <w:r w:rsidRPr="008512F3">
              <w:rPr>
                <w:rFonts w:hint="cs"/>
                <w:rtl/>
              </w:rPr>
              <w:t xml:space="preserve"> </w:t>
            </w:r>
          </w:p>
          <w:p w:rsidR="00C929D4" w:rsidRPr="008512F3" w:rsidRDefault="000E50BF" w:rsidP="00FE7E74">
            <w:pPr>
              <w:tabs>
                <w:tab w:val="left" w:pos="1538"/>
              </w:tabs>
              <w:rPr>
                <w:rtl/>
              </w:rPr>
            </w:pPr>
            <w:r w:rsidRPr="008512F3">
              <w:rPr>
                <w:rFonts w:hint="cs"/>
                <w:rtl/>
              </w:rPr>
              <w:t>המזמין</w:t>
            </w:r>
            <w:r>
              <w:rPr>
                <w:rFonts w:hint="cs"/>
                <w:rtl/>
              </w:rPr>
              <w:t xml:space="preserve"> יודיע למציעים</w:t>
            </w:r>
            <w:r w:rsidRPr="008512F3">
              <w:rPr>
                <w:rFonts w:hint="cs"/>
                <w:rtl/>
              </w:rPr>
              <w:t xml:space="preserve"> אודות מועד ומקום הר</w:t>
            </w:r>
            <w:r>
              <w:rPr>
                <w:rFonts w:hint="cs"/>
                <w:rtl/>
              </w:rPr>
              <w:t>י</w:t>
            </w:r>
            <w:r w:rsidRPr="008512F3">
              <w:rPr>
                <w:rFonts w:hint="cs"/>
                <w:rtl/>
              </w:rPr>
              <w:t xml:space="preserve">איון לא פחות מ-7 ימים לפני המועד המתוכנן. לראיון יגיע </w:t>
            </w:r>
            <w:r>
              <w:rPr>
                <w:rFonts w:hint="cs"/>
                <w:rtl/>
              </w:rPr>
              <w:t>עורך הדין המוצע.</w:t>
            </w:r>
            <w:r w:rsidRPr="008512F3">
              <w:rPr>
                <w:rFonts w:hint="cs"/>
                <w:rtl/>
              </w:rPr>
              <w:t xml:space="preserve"> </w:t>
            </w:r>
          </w:p>
          <w:p w:rsidR="00C929D4" w:rsidRPr="008512F3" w:rsidRDefault="000E50BF" w:rsidP="00FE7E74">
            <w:pPr>
              <w:tabs>
                <w:tab w:val="left" w:pos="1538"/>
              </w:tabs>
              <w:rPr>
                <w:rtl/>
              </w:rPr>
            </w:pPr>
            <w:r w:rsidRPr="008512F3">
              <w:rPr>
                <w:rFonts w:hint="cs"/>
                <w:rtl/>
              </w:rPr>
              <w:t>בעת הניקוד לפי אמת מידה זו תעשה הוועדה שימוש באמות המידה המשניות כלהלן:</w:t>
            </w:r>
          </w:p>
          <w:p w:rsidR="00C929D4" w:rsidRPr="008512F3" w:rsidRDefault="000E50BF">
            <w:pPr>
              <w:ind w:left="720"/>
              <w:pPrChange w:id="349" w:author="ירדן רובינוב" w:date="2022-02-14T18:27:00Z">
                <w:pPr>
                  <w:numPr>
                    <w:numId w:val="86"/>
                  </w:numPr>
                  <w:tabs>
                    <w:tab w:val="num" w:pos="360"/>
                    <w:tab w:val="num" w:pos="720"/>
                  </w:tabs>
                  <w:ind w:left="720" w:hanging="720"/>
                </w:pPr>
              </w:pPrChange>
            </w:pPr>
            <w:r w:rsidRPr="008512F3">
              <w:rPr>
                <w:rFonts w:hint="cs"/>
                <w:rtl/>
              </w:rPr>
              <w:t>מקצועיות בתחום הייעוץ</w:t>
            </w:r>
          </w:p>
          <w:p w:rsidR="00C929D4" w:rsidRPr="008512F3" w:rsidRDefault="000E50BF">
            <w:pPr>
              <w:numPr>
                <w:ilvl w:val="0"/>
                <w:numId w:val="72"/>
              </w:numPr>
              <w:pPrChange w:id="350" w:author="ירדן רובינוב" w:date="2022-02-14T18:27:00Z">
                <w:pPr>
                  <w:numPr>
                    <w:numId w:val="86"/>
                  </w:numPr>
                  <w:tabs>
                    <w:tab w:val="num" w:pos="360"/>
                    <w:tab w:val="num" w:pos="720"/>
                  </w:tabs>
                  <w:ind w:left="720" w:hanging="720"/>
                </w:pPr>
              </w:pPrChange>
            </w:pPr>
            <w:r w:rsidRPr="008512F3">
              <w:rPr>
                <w:rFonts w:hint="cs"/>
                <w:rtl/>
              </w:rPr>
              <w:t>בקיאות בצורכי המזמין</w:t>
            </w:r>
          </w:p>
          <w:p w:rsidR="00C929D4" w:rsidRPr="008512F3" w:rsidRDefault="000E50BF">
            <w:pPr>
              <w:numPr>
                <w:ilvl w:val="0"/>
                <w:numId w:val="72"/>
              </w:numPr>
              <w:pPrChange w:id="351" w:author="ירדן רובינוב" w:date="2022-02-14T18:27:00Z">
                <w:pPr>
                  <w:numPr>
                    <w:numId w:val="86"/>
                  </w:numPr>
                  <w:tabs>
                    <w:tab w:val="num" w:pos="360"/>
                    <w:tab w:val="num" w:pos="720"/>
                  </w:tabs>
                  <w:ind w:left="720" w:hanging="720"/>
                </w:pPr>
              </w:pPrChange>
            </w:pPr>
            <w:r w:rsidRPr="008512F3">
              <w:rPr>
                <w:rFonts w:hint="cs"/>
                <w:rtl/>
              </w:rPr>
              <w:t xml:space="preserve">שירותיות </w:t>
            </w:r>
          </w:p>
          <w:p w:rsidR="00C929D4" w:rsidRPr="008512F3" w:rsidRDefault="000E50BF">
            <w:pPr>
              <w:numPr>
                <w:ilvl w:val="0"/>
                <w:numId w:val="72"/>
              </w:numPr>
              <w:pPrChange w:id="352" w:author="ירדן רובינוב" w:date="2022-02-14T18:27:00Z">
                <w:pPr>
                  <w:numPr>
                    <w:numId w:val="86"/>
                  </w:numPr>
                  <w:tabs>
                    <w:tab w:val="num" w:pos="360"/>
                    <w:tab w:val="num" w:pos="720"/>
                  </w:tabs>
                  <w:ind w:left="720" w:hanging="720"/>
                </w:pPr>
              </w:pPrChange>
            </w:pPr>
            <w:r w:rsidRPr="008512F3">
              <w:rPr>
                <w:rFonts w:hint="cs"/>
                <w:rtl/>
              </w:rPr>
              <w:t>אסרטיביות</w:t>
            </w:r>
          </w:p>
          <w:p w:rsidR="00C929D4" w:rsidRPr="008512F3" w:rsidRDefault="000E50BF">
            <w:pPr>
              <w:numPr>
                <w:ilvl w:val="0"/>
                <w:numId w:val="72"/>
              </w:numPr>
              <w:pPrChange w:id="353" w:author="ירדן רובינוב" w:date="2022-02-14T18:27:00Z">
                <w:pPr>
                  <w:numPr>
                    <w:numId w:val="86"/>
                  </w:numPr>
                  <w:tabs>
                    <w:tab w:val="num" w:pos="360"/>
                    <w:tab w:val="num" w:pos="720"/>
                  </w:tabs>
                  <w:ind w:left="720" w:hanging="720"/>
                </w:pPr>
              </w:pPrChange>
            </w:pPr>
            <w:r w:rsidRPr="008512F3">
              <w:rPr>
                <w:rFonts w:hint="cs"/>
                <w:rtl/>
              </w:rPr>
              <w:t>מחויבות ויכולת הובלת תהליכים</w:t>
            </w:r>
          </w:p>
          <w:p w:rsidR="00C929D4" w:rsidRPr="008512F3" w:rsidRDefault="000E50BF" w:rsidP="002B4C7C">
            <w:pPr>
              <w:tabs>
                <w:tab w:val="left" w:pos="1538"/>
              </w:tabs>
              <w:rPr>
                <w:rtl/>
              </w:rPr>
            </w:pPr>
            <w:r w:rsidRPr="008512F3">
              <w:rPr>
                <w:rFonts w:hint="cs"/>
                <w:rtl/>
              </w:rPr>
              <w:t xml:space="preserve">ניקוד אמת מידה זו יעשה באופן יחסי </w:t>
            </w:r>
            <w:r w:rsidRPr="008512F3">
              <w:rPr>
                <w:rtl/>
              </w:rPr>
              <w:t>–</w:t>
            </w:r>
            <w:r>
              <w:rPr>
                <w:rFonts w:hint="cs"/>
                <w:rtl/>
              </w:rPr>
              <w:t xml:space="preserve"> המציע שידורג ראשון לפי</w:t>
            </w:r>
            <w:r w:rsidRPr="008512F3">
              <w:rPr>
                <w:rFonts w:hint="cs"/>
                <w:rtl/>
              </w:rPr>
              <w:t xml:space="preserve"> אמת מידה זו מבין כל שאר המציעים יקבל את מלוא הניקוד האפשרי (</w:t>
            </w:r>
            <w:r w:rsidR="002B4C7C">
              <w:rPr>
                <w:rFonts w:hint="cs"/>
                <w:rtl/>
              </w:rPr>
              <w:t>20</w:t>
            </w:r>
            <w:r w:rsidRPr="008512F3">
              <w:rPr>
                <w:rFonts w:hint="cs"/>
                <w:rtl/>
              </w:rPr>
              <w:t xml:space="preserve"> נקודות), ואילו יתר המציעים יקבלו ניקוד יחסי בהתאם למקום שבו ידורגו ולמספר הכולל של המציעים שידורגו </w:t>
            </w:r>
            <w:r>
              <w:rPr>
                <w:rFonts w:hint="cs"/>
                <w:rtl/>
              </w:rPr>
              <w:t>לפ</w:t>
            </w:r>
            <w:r w:rsidRPr="008512F3">
              <w:rPr>
                <w:rFonts w:hint="cs"/>
                <w:rtl/>
              </w:rPr>
              <w:t>י אמת מידה זו.</w:t>
            </w:r>
          </w:p>
        </w:tc>
        <w:tc>
          <w:tcPr>
            <w:tcW w:w="1277" w:type="dxa"/>
          </w:tcPr>
          <w:p w:rsidR="00C929D4" w:rsidRPr="008512F3" w:rsidRDefault="000E50BF" w:rsidP="00FE7E74">
            <w:pPr>
              <w:tabs>
                <w:tab w:val="left" w:pos="1538"/>
              </w:tabs>
              <w:jc w:val="center"/>
              <w:rPr>
                <w:rtl/>
              </w:rPr>
            </w:pPr>
            <w:r>
              <w:rPr>
                <w:rFonts w:hint="cs"/>
                <w:rtl/>
              </w:rPr>
              <w:t>20</w:t>
            </w:r>
          </w:p>
        </w:tc>
      </w:tr>
      <w:tr w:rsidR="005C5312" w:rsidTr="00FE7E74">
        <w:trPr>
          <w:trHeight w:val="69"/>
        </w:trPr>
        <w:tc>
          <w:tcPr>
            <w:tcW w:w="1418" w:type="dxa"/>
          </w:tcPr>
          <w:p w:rsidR="00C929D4" w:rsidRPr="008512F3" w:rsidRDefault="000E50BF" w:rsidP="00FE7E74">
            <w:pPr>
              <w:tabs>
                <w:tab w:val="left" w:pos="1538"/>
              </w:tabs>
              <w:rPr>
                <w:rtl/>
              </w:rPr>
            </w:pPr>
            <w:r>
              <w:rPr>
                <w:rFonts w:hint="cs"/>
                <w:rtl/>
              </w:rPr>
              <w:t xml:space="preserve">שביעות רצון של </w:t>
            </w:r>
            <w:r w:rsidRPr="008512F3">
              <w:rPr>
                <w:rFonts w:hint="cs"/>
                <w:rtl/>
              </w:rPr>
              <w:t>לקוחות קודמים</w:t>
            </w:r>
          </w:p>
        </w:tc>
        <w:tc>
          <w:tcPr>
            <w:tcW w:w="6945" w:type="dxa"/>
          </w:tcPr>
          <w:p w:rsidR="00C929D4" w:rsidRPr="008512F3" w:rsidRDefault="000E50BF" w:rsidP="00FE7E74">
            <w:pPr>
              <w:tabs>
                <w:tab w:val="left" w:pos="1538"/>
              </w:tabs>
              <w:rPr>
                <w:rtl/>
              </w:rPr>
            </w:pPr>
            <w:r w:rsidRPr="008512F3">
              <w:rPr>
                <w:rFonts w:hint="cs"/>
                <w:rtl/>
              </w:rPr>
              <w:t xml:space="preserve">לשם בחינת אמת מידה זו, </w:t>
            </w:r>
            <w:r>
              <w:rPr>
                <w:rFonts w:hint="cs"/>
                <w:rtl/>
              </w:rPr>
              <w:t>נדרש המציע לצרף, לכל הפחות, שתי המלצות מלקוחות קודמים בנוגע לייעוץ שניתן בתחום הקניין הרוחני ו/ או דיני פטנטים</w:t>
            </w:r>
            <w:r w:rsidRPr="004B304B">
              <w:rPr>
                <w:rFonts w:hint="cs"/>
                <w:rtl/>
              </w:rPr>
              <w:t>.</w:t>
            </w:r>
          </w:p>
          <w:p w:rsidR="00C929D4" w:rsidRDefault="000E50BF" w:rsidP="00FE7E74">
            <w:pPr>
              <w:tabs>
                <w:tab w:val="left" w:pos="1538"/>
              </w:tabs>
              <w:rPr>
                <w:rtl/>
              </w:rPr>
            </w:pPr>
            <w:r w:rsidRPr="008512F3">
              <w:rPr>
                <w:rFonts w:hint="cs"/>
                <w:rtl/>
              </w:rPr>
              <w:t>ניקוד אמת מידה משנית זו ייעשה באופן אבסולוטי (דהיינו הציון למציע לא יושפע מהציון שיינתן למציעים אחרים).</w:t>
            </w:r>
          </w:p>
          <w:p w:rsidR="00C929D4" w:rsidRPr="008512F3" w:rsidRDefault="000E50BF" w:rsidP="00FE7E74">
            <w:pPr>
              <w:tabs>
                <w:tab w:val="left" w:pos="1538"/>
              </w:tabs>
              <w:rPr>
                <w:rtl/>
              </w:rPr>
            </w:pPr>
            <w:r>
              <w:rPr>
                <w:rFonts w:hint="cs"/>
                <w:rtl/>
              </w:rPr>
              <w:t>יודגש כי בנוסף למכתבי ההמלצה, יש למלא את הנתונים לגבם על גבי נספח ו'.</w:t>
            </w:r>
          </w:p>
        </w:tc>
        <w:tc>
          <w:tcPr>
            <w:tcW w:w="1277" w:type="dxa"/>
          </w:tcPr>
          <w:p w:rsidR="00C929D4" w:rsidRPr="008512F3" w:rsidRDefault="000E50BF" w:rsidP="00FE7E74">
            <w:pPr>
              <w:tabs>
                <w:tab w:val="left" w:pos="1538"/>
              </w:tabs>
              <w:jc w:val="center"/>
              <w:rPr>
                <w:rtl/>
              </w:rPr>
            </w:pPr>
            <w:r>
              <w:rPr>
                <w:rFonts w:hint="cs"/>
                <w:rtl/>
              </w:rPr>
              <w:t>5</w:t>
            </w:r>
          </w:p>
        </w:tc>
      </w:tr>
      <w:tr w:rsidR="005C5312" w:rsidTr="00FE7E74">
        <w:trPr>
          <w:trHeight w:val="473"/>
        </w:trPr>
        <w:tc>
          <w:tcPr>
            <w:tcW w:w="1418" w:type="dxa"/>
          </w:tcPr>
          <w:p w:rsidR="00C929D4" w:rsidRPr="008512F3" w:rsidRDefault="00C929D4" w:rsidP="00FE7E74">
            <w:pPr>
              <w:tabs>
                <w:tab w:val="left" w:pos="1538"/>
              </w:tabs>
              <w:rPr>
                <w:b/>
                <w:bCs/>
                <w:rtl/>
              </w:rPr>
            </w:pPr>
          </w:p>
        </w:tc>
        <w:tc>
          <w:tcPr>
            <w:tcW w:w="6945" w:type="dxa"/>
          </w:tcPr>
          <w:p w:rsidR="00C929D4" w:rsidRPr="008512F3" w:rsidRDefault="000E50BF" w:rsidP="00FE7E74">
            <w:pPr>
              <w:tabs>
                <w:tab w:val="left" w:pos="1538"/>
              </w:tabs>
              <w:rPr>
                <w:b/>
                <w:bCs/>
                <w:rtl/>
              </w:rPr>
            </w:pPr>
            <w:r w:rsidRPr="008512F3">
              <w:rPr>
                <w:rFonts w:hint="cs"/>
                <w:b/>
                <w:bCs/>
                <w:rtl/>
              </w:rPr>
              <w:t>סה"כ</w:t>
            </w:r>
          </w:p>
        </w:tc>
        <w:tc>
          <w:tcPr>
            <w:tcW w:w="1277" w:type="dxa"/>
          </w:tcPr>
          <w:p w:rsidR="00C929D4" w:rsidRPr="008512F3" w:rsidRDefault="000E50BF" w:rsidP="00FE7E74">
            <w:pPr>
              <w:tabs>
                <w:tab w:val="left" w:pos="1538"/>
              </w:tabs>
              <w:jc w:val="center"/>
              <w:rPr>
                <w:b/>
                <w:bCs/>
                <w:rtl/>
              </w:rPr>
            </w:pPr>
            <w:r>
              <w:rPr>
                <w:rFonts w:hint="cs"/>
                <w:b/>
                <w:bCs/>
                <w:rtl/>
              </w:rPr>
              <w:t>60</w:t>
            </w:r>
          </w:p>
        </w:tc>
      </w:tr>
      <w:bookmarkEnd w:id="344"/>
    </w:tbl>
    <w:p w:rsidR="00635CD1" w:rsidRDefault="00635CD1" w:rsidP="00635CD1">
      <w:pPr>
        <w:pStyle w:val="afffe"/>
        <w:spacing w:line="360" w:lineRule="auto"/>
        <w:rPr>
          <w:color w:val="000000"/>
          <w:sz w:val="24"/>
          <w:szCs w:val="24"/>
          <w:rtl/>
        </w:rPr>
      </w:pPr>
    </w:p>
    <w:p w:rsidR="00635CD1" w:rsidRDefault="00635CD1" w:rsidP="00635CD1">
      <w:pPr>
        <w:pStyle w:val="afffe"/>
        <w:spacing w:line="360" w:lineRule="auto"/>
        <w:rPr>
          <w:color w:val="000000"/>
          <w:sz w:val="24"/>
          <w:szCs w:val="24"/>
          <w:rtl/>
        </w:rPr>
      </w:pPr>
    </w:p>
    <w:p w:rsidR="00635CD1" w:rsidRDefault="00635CD1" w:rsidP="00635CD1">
      <w:pPr>
        <w:pStyle w:val="afffe"/>
        <w:spacing w:line="360" w:lineRule="auto"/>
        <w:jc w:val="left"/>
        <w:rPr>
          <w:color w:val="000000"/>
          <w:sz w:val="24"/>
          <w:szCs w:val="24"/>
          <w:rtl/>
        </w:rPr>
      </w:pPr>
      <w:r>
        <w:rPr>
          <w:rFonts w:hint="cs"/>
          <w:color w:val="000000"/>
          <w:sz w:val="24"/>
          <w:szCs w:val="24"/>
          <w:rtl/>
        </w:rPr>
        <w:t>*יש לצרף אסמכתאות רלוונטיות.</w:t>
      </w:r>
    </w:p>
    <w:p w:rsidR="00635CD1" w:rsidRDefault="00635CD1" w:rsidP="00635CD1">
      <w:pPr>
        <w:pStyle w:val="afffe"/>
        <w:spacing w:line="360" w:lineRule="auto"/>
        <w:rPr>
          <w:color w:val="000000"/>
          <w:sz w:val="24"/>
          <w:szCs w:val="24"/>
          <w:rtl/>
        </w:rPr>
      </w:pPr>
    </w:p>
    <w:p w:rsidR="00635CD1" w:rsidRDefault="00635CD1" w:rsidP="00635CD1">
      <w:pPr>
        <w:jc w:val="center"/>
        <w:rPr>
          <w:b/>
          <w:bCs/>
          <w:rtl/>
        </w:rPr>
      </w:pPr>
    </w:p>
    <w:p w:rsidR="00635CD1" w:rsidRDefault="00635CD1" w:rsidP="00635CD1">
      <w:pPr>
        <w:jc w:val="center"/>
        <w:rPr>
          <w:b/>
          <w:bCs/>
          <w:rtl/>
        </w:rPr>
      </w:pPr>
    </w:p>
    <w:p w:rsidR="00635CD1" w:rsidRPr="00635CD1" w:rsidRDefault="00635CD1" w:rsidP="00635CD1">
      <w:pPr>
        <w:rPr>
          <w:b/>
          <w:bCs/>
          <w:u w:val="single"/>
          <w:rtl/>
        </w:rPr>
      </w:pPr>
      <w:r w:rsidRPr="00635CD1">
        <w:rPr>
          <w:rFonts w:hint="cs"/>
          <w:b/>
          <w:bCs/>
          <w:u w:val="single"/>
          <w:rtl/>
        </w:rPr>
        <w:t>פורמט למילוי:</w:t>
      </w:r>
    </w:p>
    <w:p w:rsidR="00635CD1" w:rsidRDefault="00635CD1" w:rsidP="00635CD1">
      <w:pPr>
        <w:jc w:val="center"/>
        <w:rPr>
          <w:b/>
          <w:bCs/>
          <w:rtl/>
        </w:rPr>
      </w:pPr>
    </w:p>
    <w:p w:rsidR="00635CD1" w:rsidRDefault="00635CD1" w:rsidP="00635CD1">
      <w:pPr>
        <w:jc w:val="center"/>
        <w:rPr>
          <w:b/>
          <w:bCs/>
          <w:rtl/>
        </w:rPr>
      </w:pPr>
    </w:p>
    <w:p w:rsidR="00635CD1" w:rsidRDefault="00635CD1" w:rsidP="00635CD1">
      <w:pPr>
        <w:ind w:left="-618"/>
        <w:jc w:val="center"/>
        <w:rPr>
          <w:b/>
          <w:bCs/>
          <w:rtl/>
        </w:rPr>
      </w:pPr>
      <w:r>
        <w:rPr>
          <w:noProof/>
        </w:rPr>
        <w:drawing>
          <wp:inline distT="0" distB="0" distL="0" distR="0" wp14:anchorId="2D0723A7" wp14:editId="05EF7FE9">
            <wp:extent cx="5697220" cy="3643630"/>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697220" cy="3643630"/>
                    </a:xfrm>
                    <a:prstGeom prst="rect">
                      <a:avLst/>
                    </a:prstGeom>
                    <a:noFill/>
                    <a:ln>
                      <a:noFill/>
                    </a:ln>
                  </pic:spPr>
                </pic:pic>
              </a:graphicData>
            </a:graphic>
          </wp:inline>
        </w:drawing>
      </w:r>
    </w:p>
    <w:p w:rsidR="00635CD1" w:rsidRDefault="00635CD1" w:rsidP="00635CD1">
      <w:pPr>
        <w:pStyle w:val="afffe"/>
        <w:spacing w:line="360" w:lineRule="auto"/>
        <w:rPr>
          <w:color w:val="000000"/>
          <w:sz w:val="24"/>
          <w:szCs w:val="24"/>
          <w:rtl/>
        </w:rPr>
      </w:pPr>
    </w:p>
    <w:p w:rsidR="00635CD1" w:rsidRDefault="00635CD1" w:rsidP="00635CD1">
      <w:pPr>
        <w:pStyle w:val="afffe"/>
        <w:spacing w:line="360" w:lineRule="auto"/>
        <w:rPr>
          <w:color w:val="000000"/>
          <w:sz w:val="24"/>
          <w:szCs w:val="24"/>
          <w:rtl/>
        </w:rPr>
      </w:pPr>
    </w:p>
    <w:p w:rsidR="00635CD1" w:rsidRDefault="00635CD1" w:rsidP="00635CD1">
      <w:pPr>
        <w:pStyle w:val="afffe"/>
        <w:spacing w:line="360" w:lineRule="auto"/>
        <w:rPr>
          <w:color w:val="000000"/>
          <w:sz w:val="24"/>
          <w:szCs w:val="24"/>
          <w:rtl/>
        </w:rPr>
      </w:pPr>
    </w:p>
    <w:p w:rsidR="00464B98" w:rsidRDefault="00464B98" w:rsidP="00635CD1">
      <w:pPr>
        <w:pStyle w:val="afffe"/>
        <w:spacing w:line="360" w:lineRule="auto"/>
        <w:rPr>
          <w:color w:val="000000"/>
          <w:sz w:val="24"/>
          <w:szCs w:val="24"/>
          <w:rtl/>
        </w:rPr>
      </w:pPr>
    </w:p>
    <w:p w:rsidR="00464B98" w:rsidRDefault="00464B98" w:rsidP="00635CD1">
      <w:pPr>
        <w:pStyle w:val="afffe"/>
        <w:spacing w:line="360" w:lineRule="auto"/>
        <w:rPr>
          <w:color w:val="000000"/>
          <w:sz w:val="24"/>
          <w:szCs w:val="24"/>
          <w:rtl/>
        </w:rPr>
      </w:pPr>
    </w:p>
    <w:p w:rsidR="00464B98" w:rsidRDefault="00464B98" w:rsidP="00635CD1">
      <w:pPr>
        <w:pStyle w:val="afffe"/>
        <w:spacing w:line="360" w:lineRule="auto"/>
        <w:rPr>
          <w:color w:val="000000"/>
          <w:sz w:val="24"/>
          <w:szCs w:val="24"/>
          <w:rtl/>
        </w:rPr>
      </w:pPr>
    </w:p>
    <w:p w:rsidR="00464B98" w:rsidRDefault="00464B98" w:rsidP="00635CD1">
      <w:pPr>
        <w:pStyle w:val="afffe"/>
        <w:spacing w:line="360" w:lineRule="auto"/>
        <w:rPr>
          <w:color w:val="000000"/>
          <w:sz w:val="24"/>
          <w:szCs w:val="24"/>
          <w:rtl/>
        </w:rPr>
      </w:pPr>
    </w:p>
    <w:p w:rsidR="00635CD1" w:rsidRDefault="00635CD1" w:rsidP="00635CD1">
      <w:pPr>
        <w:pStyle w:val="afffe"/>
        <w:spacing w:line="360" w:lineRule="auto"/>
        <w:rPr>
          <w:color w:val="000000"/>
          <w:sz w:val="24"/>
          <w:szCs w:val="24"/>
          <w:rtl/>
        </w:rPr>
      </w:pPr>
      <w:r>
        <w:rPr>
          <w:rFonts w:hint="cs"/>
          <w:color w:val="000000"/>
          <w:sz w:val="24"/>
          <w:szCs w:val="24"/>
          <w:rtl/>
        </w:rPr>
        <w:t>תצהיר ניסיון קודם</w:t>
      </w:r>
    </w:p>
    <w:p w:rsidR="00635CD1" w:rsidRDefault="00635CD1" w:rsidP="00635CD1">
      <w:pPr>
        <w:tabs>
          <w:tab w:val="left" w:pos="8351"/>
          <w:tab w:val="left" w:pos="8531"/>
          <w:tab w:val="left" w:pos="8711"/>
        </w:tabs>
        <w:spacing w:after="80" w:line="288" w:lineRule="auto"/>
        <w:jc w:val="both"/>
        <w:rPr>
          <w:rFonts w:ascii="Narkisim" w:hAnsi="Narkisim"/>
          <w:rtl/>
        </w:rPr>
      </w:pPr>
      <w:r w:rsidRPr="001B7CF0">
        <w:rPr>
          <w:rFonts w:ascii="Narkisim" w:hAnsi="Narkisim"/>
          <w:rtl/>
        </w:rPr>
        <w:t xml:space="preserve">אני הח"מ______________________________ מס ת"ז _____________ </w:t>
      </w:r>
      <w:r>
        <w:rPr>
          <w:rFonts w:ascii="Narkisim" w:hAnsi="Narkisim"/>
          <w:rtl/>
        </w:rPr>
        <w:t>מצהיר בזאת כי</w:t>
      </w:r>
      <w:r>
        <w:rPr>
          <w:rFonts w:ascii="Narkisim" w:hAnsi="Narkisim" w:hint="cs"/>
          <w:rtl/>
        </w:rPr>
        <w:t xml:space="preserve"> כל המסמכים המצורפים להצעה זו ואשר נוגעים לניסיוני בתחומי הקניין הרוחני ודיני הפטנטים, כאמור בפנייה תחרותית זו, הינם אמיתיים, נכונים ומדויקים. </w:t>
      </w:r>
    </w:p>
    <w:p w:rsidR="00635CD1" w:rsidRDefault="00635CD1" w:rsidP="00635CD1">
      <w:pPr>
        <w:tabs>
          <w:tab w:val="left" w:pos="8351"/>
          <w:tab w:val="left" w:pos="8531"/>
          <w:tab w:val="left" w:pos="8711"/>
        </w:tabs>
        <w:spacing w:after="80" w:line="288" w:lineRule="auto"/>
        <w:jc w:val="both"/>
        <w:rPr>
          <w:rFonts w:ascii="Narkisim" w:hAnsi="Narkisim"/>
          <w:rtl/>
        </w:rPr>
      </w:pPr>
    </w:p>
    <w:p w:rsidR="00635CD1" w:rsidRPr="00D2198B" w:rsidRDefault="00635CD1" w:rsidP="00635CD1">
      <w:pPr>
        <w:tabs>
          <w:tab w:val="left" w:pos="8351"/>
          <w:tab w:val="left" w:pos="8531"/>
          <w:tab w:val="left" w:pos="8711"/>
        </w:tabs>
        <w:spacing w:after="80" w:line="288" w:lineRule="auto"/>
        <w:jc w:val="center"/>
        <w:rPr>
          <w:rFonts w:ascii="Narkisim" w:hAnsi="Narkisim"/>
          <w:b/>
          <w:bCs/>
          <w:u w:val="single"/>
          <w:rtl/>
        </w:rPr>
      </w:pPr>
      <w:r w:rsidRPr="00D2198B">
        <w:rPr>
          <w:rFonts w:ascii="Narkisim" w:hAnsi="Narkisim"/>
          <w:b/>
          <w:bCs/>
          <w:u w:val="single"/>
          <w:rtl/>
        </w:rPr>
        <w:t>אישור עורך הדין</w:t>
      </w:r>
    </w:p>
    <w:p w:rsidR="00635CD1" w:rsidRPr="00D72F0B" w:rsidRDefault="00635CD1" w:rsidP="00635CD1">
      <w:pPr>
        <w:tabs>
          <w:tab w:val="left" w:pos="8351"/>
          <w:tab w:val="left" w:pos="8531"/>
          <w:tab w:val="left" w:pos="8711"/>
        </w:tabs>
        <w:spacing w:after="80" w:line="288" w:lineRule="auto"/>
        <w:jc w:val="both"/>
        <w:rPr>
          <w:rFonts w:ascii="Narkisim" w:hAnsi="Narkisim"/>
          <w:rtl/>
        </w:rPr>
      </w:pPr>
      <w:r w:rsidRPr="00D72F0B">
        <w:rPr>
          <w:rFonts w:ascii="Narkisim" w:hAnsi="Narkisim"/>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35CD1" w:rsidRPr="00D72F0B" w:rsidRDefault="00635CD1" w:rsidP="00635CD1">
      <w:pPr>
        <w:tabs>
          <w:tab w:val="left" w:pos="8351"/>
          <w:tab w:val="left" w:pos="8531"/>
          <w:tab w:val="left" w:pos="8711"/>
        </w:tabs>
        <w:spacing w:after="80" w:line="288" w:lineRule="auto"/>
        <w:jc w:val="both"/>
        <w:rPr>
          <w:rFonts w:ascii="Narkisim" w:hAnsi="Narkisim"/>
          <w:rtl/>
        </w:rPr>
      </w:pPr>
    </w:p>
    <w:p w:rsidR="00635CD1" w:rsidRPr="00D72F0B" w:rsidRDefault="00635CD1" w:rsidP="00635CD1">
      <w:pPr>
        <w:tabs>
          <w:tab w:val="left" w:pos="8351"/>
          <w:tab w:val="left" w:pos="8531"/>
          <w:tab w:val="left" w:pos="8711"/>
        </w:tabs>
        <w:spacing w:after="80" w:line="288" w:lineRule="auto"/>
        <w:jc w:val="both"/>
        <w:rPr>
          <w:rFonts w:ascii="Narkisim" w:hAnsi="Narkisim"/>
          <w:rtl/>
        </w:rPr>
      </w:pPr>
      <w:r>
        <w:rPr>
          <w:rFonts w:ascii="Narkisim" w:hAnsi="Narkisim"/>
          <w:rtl/>
        </w:rPr>
        <w:t>_______________</w:t>
      </w:r>
      <w:r>
        <w:rPr>
          <w:rFonts w:ascii="Narkisim" w:hAnsi="Narkisim" w:hint="cs"/>
          <w:rtl/>
        </w:rPr>
        <w:t xml:space="preserve">                   </w:t>
      </w:r>
      <w:r w:rsidRPr="00D72F0B">
        <w:rPr>
          <w:rFonts w:ascii="Narkisim" w:hAnsi="Narkisim"/>
          <w:rtl/>
        </w:rPr>
        <w:t xml:space="preserve">___________________      </w:t>
      </w:r>
      <w:r>
        <w:rPr>
          <w:rFonts w:ascii="Narkisim" w:hAnsi="Narkisim" w:hint="cs"/>
          <w:rtl/>
        </w:rPr>
        <w:t xml:space="preserve">      </w:t>
      </w:r>
      <w:r w:rsidRPr="00D72F0B">
        <w:rPr>
          <w:rFonts w:ascii="Narkisim" w:hAnsi="Narkisim"/>
          <w:rtl/>
        </w:rPr>
        <w:t>___________________</w:t>
      </w:r>
    </w:p>
    <w:p w:rsidR="00635CD1" w:rsidRPr="00D72F0B" w:rsidRDefault="00635CD1" w:rsidP="00635CD1">
      <w:pPr>
        <w:tabs>
          <w:tab w:val="left" w:pos="8351"/>
          <w:tab w:val="left" w:pos="8531"/>
          <w:tab w:val="left" w:pos="8711"/>
        </w:tabs>
        <w:spacing w:after="80" w:line="288" w:lineRule="auto"/>
        <w:jc w:val="both"/>
        <w:rPr>
          <w:rFonts w:ascii="Narkisim" w:hAnsi="Narkisim"/>
          <w:rtl/>
        </w:rPr>
      </w:pPr>
      <w:r w:rsidRPr="00D72F0B">
        <w:rPr>
          <w:rFonts w:ascii="Narkisim" w:hAnsi="Narkisim"/>
          <w:rtl/>
        </w:rPr>
        <w:t xml:space="preserve">        </w:t>
      </w:r>
      <w:r w:rsidRPr="00D72F0B">
        <w:rPr>
          <w:rFonts w:ascii="Narkisim" w:hAnsi="Narkisim" w:hint="cs"/>
          <w:rtl/>
        </w:rPr>
        <w:t xml:space="preserve">    </w:t>
      </w:r>
      <w:r w:rsidRPr="00D72F0B">
        <w:rPr>
          <w:rFonts w:ascii="Narkisim" w:hAnsi="Narkisim"/>
          <w:rtl/>
        </w:rPr>
        <w:t>תאריך</w:t>
      </w:r>
      <w:r w:rsidRPr="00D72F0B">
        <w:rPr>
          <w:rFonts w:ascii="Narkisim" w:hAnsi="Narkisim" w:hint="cs"/>
          <w:rtl/>
        </w:rPr>
        <w:t xml:space="preserve">              </w:t>
      </w:r>
      <w:r w:rsidRPr="00D72F0B">
        <w:rPr>
          <w:rFonts w:ascii="Narkisim" w:hAnsi="Narkisim"/>
          <w:rtl/>
        </w:rPr>
        <w:t xml:space="preserve"> </w:t>
      </w:r>
      <w:r>
        <w:rPr>
          <w:rFonts w:ascii="Narkisim" w:hAnsi="Narkisim" w:hint="cs"/>
          <w:rtl/>
        </w:rPr>
        <w:t xml:space="preserve">                </w:t>
      </w:r>
      <w:r w:rsidRPr="00D72F0B">
        <w:rPr>
          <w:rFonts w:ascii="Narkisim" w:hAnsi="Narkisim"/>
          <w:rtl/>
        </w:rPr>
        <w:t xml:space="preserve">מספר רישיון         </w:t>
      </w:r>
      <w:r w:rsidRPr="00D72F0B">
        <w:rPr>
          <w:rFonts w:ascii="Narkisim" w:hAnsi="Narkisim" w:hint="cs"/>
          <w:rtl/>
        </w:rPr>
        <w:t xml:space="preserve">                  </w:t>
      </w:r>
      <w:r>
        <w:rPr>
          <w:rFonts w:ascii="Narkisim" w:hAnsi="Narkisim" w:hint="cs"/>
          <w:rtl/>
        </w:rPr>
        <w:t xml:space="preserve">       </w:t>
      </w:r>
      <w:r w:rsidRPr="00D72F0B">
        <w:rPr>
          <w:rFonts w:ascii="Narkisim" w:hAnsi="Narkisim"/>
          <w:rtl/>
        </w:rPr>
        <w:t>חתימה וחותמת</w:t>
      </w:r>
    </w:p>
    <w:p w:rsidR="00635CD1" w:rsidRDefault="00635CD1" w:rsidP="00635CD1">
      <w:pPr>
        <w:jc w:val="both"/>
        <w:rPr>
          <w:rtl/>
        </w:rPr>
      </w:pPr>
    </w:p>
    <w:p w:rsidR="00635CD1" w:rsidRDefault="00635CD1" w:rsidP="00635CD1">
      <w:pPr>
        <w:jc w:val="both"/>
        <w:rPr>
          <w:rtl/>
        </w:rPr>
      </w:pPr>
    </w:p>
    <w:p w:rsidR="00635CD1" w:rsidRPr="001B7CF0" w:rsidRDefault="00635CD1" w:rsidP="00635CD1">
      <w:pPr>
        <w:tabs>
          <w:tab w:val="left" w:pos="8351"/>
          <w:tab w:val="left" w:pos="8531"/>
          <w:tab w:val="left" w:pos="8711"/>
        </w:tabs>
        <w:spacing w:after="80" w:line="288" w:lineRule="auto"/>
        <w:jc w:val="both"/>
        <w:rPr>
          <w:rFonts w:ascii="Narkisim" w:hAnsi="Narkisim"/>
          <w:rtl/>
        </w:rPr>
      </w:pPr>
    </w:p>
    <w:p w:rsidR="00635CD1" w:rsidRDefault="00635CD1" w:rsidP="00635CD1">
      <w:pPr>
        <w:jc w:val="both"/>
        <w:rPr>
          <w:rtl/>
        </w:rPr>
      </w:pPr>
    </w:p>
    <w:p w:rsidR="00635CD1" w:rsidRDefault="00635CD1" w:rsidP="00635CD1">
      <w:pPr>
        <w:jc w:val="both"/>
        <w:rPr>
          <w:rtl/>
        </w:rPr>
      </w:pPr>
    </w:p>
    <w:p w:rsidR="00635CD1" w:rsidRDefault="00635CD1" w:rsidP="00635CD1">
      <w:pPr>
        <w:jc w:val="center"/>
        <w:rPr>
          <w:b/>
          <w:bCs/>
          <w:u w:val="single"/>
          <w:rtl/>
        </w:rPr>
      </w:pPr>
    </w:p>
    <w:p w:rsidR="00635CD1" w:rsidRDefault="00635CD1" w:rsidP="00635CD1">
      <w:pPr>
        <w:jc w:val="center"/>
        <w:rPr>
          <w:b/>
          <w:bCs/>
          <w:u w:val="single"/>
          <w:rtl/>
        </w:rPr>
      </w:pPr>
    </w:p>
    <w:p w:rsidR="00635CD1" w:rsidRDefault="00635CD1" w:rsidP="00635CD1">
      <w:pPr>
        <w:jc w:val="center"/>
        <w:rPr>
          <w:b/>
          <w:bCs/>
          <w:u w:val="single"/>
          <w:rtl/>
        </w:rPr>
      </w:pPr>
    </w:p>
    <w:p w:rsidR="00635CD1" w:rsidRDefault="00635CD1" w:rsidP="00635CD1">
      <w:pPr>
        <w:jc w:val="center"/>
        <w:rPr>
          <w:b/>
          <w:bCs/>
          <w:u w:val="single"/>
          <w:rtl/>
        </w:rPr>
      </w:pPr>
    </w:p>
    <w:p w:rsidR="00635CD1" w:rsidRDefault="00635CD1" w:rsidP="00635CD1">
      <w:pPr>
        <w:jc w:val="center"/>
        <w:rPr>
          <w:b/>
          <w:bCs/>
          <w:u w:val="single"/>
          <w:rtl/>
        </w:rPr>
      </w:pPr>
    </w:p>
    <w:p w:rsidR="00635CD1" w:rsidRDefault="00635CD1" w:rsidP="00635CD1">
      <w:pPr>
        <w:jc w:val="center"/>
        <w:rPr>
          <w:b/>
          <w:bCs/>
          <w:u w:val="single"/>
          <w:rtl/>
        </w:rPr>
      </w:pPr>
    </w:p>
    <w:p w:rsidR="00635CD1" w:rsidRDefault="00635CD1" w:rsidP="00635CD1">
      <w:pPr>
        <w:jc w:val="center"/>
        <w:rPr>
          <w:b/>
          <w:bCs/>
          <w:u w:val="single"/>
          <w:rtl/>
        </w:rPr>
      </w:pPr>
    </w:p>
    <w:p w:rsidR="00635CD1" w:rsidRDefault="00635CD1" w:rsidP="00635CD1">
      <w:pPr>
        <w:jc w:val="center"/>
        <w:rPr>
          <w:b/>
          <w:bCs/>
          <w:u w:val="single"/>
          <w:rtl/>
        </w:rPr>
      </w:pPr>
    </w:p>
    <w:p w:rsidR="00635CD1" w:rsidRDefault="00635CD1" w:rsidP="00635CD1">
      <w:pPr>
        <w:jc w:val="both"/>
        <w:rPr>
          <w:rtl/>
        </w:rPr>
      </w:pPr>
    </w:p>
    <w:p w:rsidR="00635CD1" w:rsidRDefault="00635CD1" w:rsidP="00635CD1">
      <w:pPr>
        <w:jc w:val="both"/>
        <w:rPr>
          <w:rtl/>
        </w:rPr>
      </w:pPr>
    </w:p>
    <w:p w:rsidR="00635CD1" w:rsidRDefault="00635CD1" w:rsidP="00635CD1">
      <w:pPr>
        <w:jc w:val="both"/>
        <w:rPr>
          <w:rtl/>
        </w:rPr>
      </w:pPr>
    </w:p>
    <w:p w:rsidR="00635CD1" w:rsidRDefault="00635CD1" w:rsidP="00635CD1">
      <w:pPr>
        <w:jc w:val="both"/>
        <w:rPr>
          <w:rtl/>
        </w:rPr>
      </w:pPr>
    </w:p>
    <w:p w:rsidR="00635CD1" w:rsidRDefault="00635CD1" w:rsidP="00635CD1">
      <w:pPr>
        <w:jc w:val="center"/>
        <w:rPr>
          <w:b/>
          <w:bCs/>
          <w:rtl/>
        </w:rPr>
      </w:pPr>
    </w:p>
    <w:p w:rsidR="002E4F0F" w:rsidRDefault="002E4F0F" w:rsidP="00635CD1">
      <w:pPr>
        <w:pStyle w:val="afffe"/>
        <w:pageBreakBefore/>
        <w:spacing w:line="360" w:lineRule="auto"/>
        <w:rPr>
          <w:color w:val="000000"/>
          <w:sz w:val="24"/>
          <w:szCs w:val="24"/>
          <w:rtl/>
        </w:rPr>
      </w:pPr>
      <w:r>
        <w:rPr>
          <w:rFonts w:hint="cs"/>
          <w:color w:val="000000"/>
          <w:sz w:val="24"/>
          <w:szCs w:val="24"/>
          <w:rtl/>
        </w:rPr>
        <w:t xml:space="preserve">נספח </w:t>
      </w:r>
      <w:r w:rsidR="00635CD1">
        <w:rPr>
          <w:rFonts w:hint="cs"/>
          <w:color w:val="000000"/>
          <w:sz w:val="24"/>
          <w:szCs w:val="24"/>
          <w:rtl/>
        </w:rPr>
        <w:t>5</w:t>
      </w:r>
    </w:p>
    <w:p w:rsidR="002E4F0F" w:rsidRDefault="002E4F0F" w:rsidP="002E4F0F">
      <w:pPr>
        <w:pStyle w:val="afffe"/>
        <w:spacing w:line="360" w:lineRule="auto"/>
        <w:rPr>
          <w:color w:val="000000"/>
          <w:sz w:val="24"/>
          <w:szCs w:val="24"/>
          <w:rtl/>
        </w:rPr>
      </w:pPr>
      <w:r>
        <w:rPr>
          <w:rFonts w:hint="cs"/>
          <w:color w:val="000000"/>
          <w:sz w:val="24"/>
          <w:szCs w:val="24"/>
          <w:rtl/>
        </w:rPr>
        <w:t>תצהיר ואישור עו"ד בדבר זכויות חתימה</w:t>
      </w:r>
    </w:p>
    <w:p w:rsidR="002E4F0F" w:rsidRDefault="002E4F0F" w:rsidP="002E4F0F">
      <w:pPr>
        <w:pStyle w:val="afffe"/>
        <w:spacing w:line="360" w:lineRule="auto"/>
        <w:rPr>
          <w:color w:val="000000"/>
          <w:sz w:val="24"/>
          <w:szCs w:val="24"/>
          <w:rtl/>
        </w:rPr>
      </w:pPr>
      <w:r>
        <w:rPr>
          <w:rFonts w:hint="cs"/>
          <w:color w:val="000000"/>
          <w:sz w:val="24"/>
          <w:szCs w:val="24"/>
          <w:rtl/>
        </w:rPr>
        <w:t xml:space="preserve">תצהיר </w:t>
      </w:r>
    </w:p>
    <w:p w:rsidR="002E4F0F" w:rsidRDefault="002E4F0F" w:rsidP="002E4F0F">
      <w:pPr>
        <w:pStyle w:val="afffe"/>
        <w:spacing w:line="360" w:lineRule="auto"/>
        <w:rPr>
          <w:color w:val="000000"/>
          <w:sz w:val="24"/>
          <w:szCs w:val="24"/>
          <w:rtl/>
        </w:rPr>
      </w:pPr>
      <w:r w:rsidRPr="007F781B">
        <w:rPr>
          <w:rFonts w:hint="cs"/>
          <w:b w:val="0"/>
          <w:bCs w:val="0"/>
          <w:color w:val="000000"/>
          <w:sz w:val="24"/>
          <w:szCs w:val="24"/>
          <w:rtl/>
        </w:rPr>
        <w:t>(יש לצרף תצהירים נוספים ככל הדרוש)</w:t>
      </w:r>
    </w:p>
    <w:p w:rsidR="002E4F0F" w:rsidRPr="00D72F0B" w:rsidRDefault="002E4F0F" w:rsidP="002E4F0F">
      <w:pPr>
        <w:tabs>
          <w:tab w:val="left" w:pos="8351"/>
          <w:tab w:val="left" w:pos="8531"/>
          <w:tab w:val="left" w:pos="8711"/>
        </w:tabs>
        <w:spacing w:after="80" w:line="288" w:lineRule="auto"/>
        <w:jc w:val="both"/>
        <w:rPr>
          <w:rFonts w:ascii="Narkisim" w:hAnsi="Narkisim"/>
          <w:rtl/>
        </w:rPr>
      </w:pPr>
      <w:r w:rsidRPr="00D72F0B">
        <w:rPr>
          <w:rFonts w:ascii="Narkisim" w:hAnsi="Narkisim"/>
          <w:rtl/>
        </w:rPr>
        <w:t>הנני נותן תצהיר זה בשם ___________________ שהוא המציע (להלן</w:t>
      </w:r>
      <w:r w:rsidRPr="00D72F0B">
        <w:rPr>
          <w:rFonts w:ascii="Narkisim" w:hAnsi="Narkisim" w:hint="cs"/>
          <w:rtl/>
        </w:rPr>
        <w:t>:</w:t>
      </w:r>
      <w:r w:rsidRPr="00D72F0B">
        <w:rPr>
          <w:rFonts w:ascii="Narkisim" w:hAnsi="Narkisim"/>
          <w:rtl/>
        </w:rPr>
        <w:t xml:space="preserve">  "</w:t>
      </w:r>
      <w:r w:rsidRPr="007F781B">
        <w:rPr>
          <w:rFonts w:ascii="Narkisim" w:hAnsi="Narkisim"/>
          <w:b/>
          <w:bCs/>
          <w:rtl/>
        </w:rPr>
        <w:t>המציע</w:t>
      </w:r>
      <w:r w:rsidRPr="00D72F0B">
        <w:rPr>
          <w:rFonts w:ascii="Narkisim" w:hAnsi="Narkisim"/>
          <w:rtl/>
        </w:rPr>
        <w:t xml:space="preserve">") המבקש להתקשר עם עורך </w:t>
      </w:r>
      <w:r w:rsidRPr="00D72F0B">
        <w:rPr>
          <w:rFonts w:ascii="Narkisim" w:hAnsi="Narkisim" w:hint="cs"/>
          <w:rtl/>
        </w:rPr>
        <w:t>התקשרות</w:t>
      </w:r>
      <w:r w:rsidRPr="00D72F0B">
        <w:rPr>
          <w:rFonts w:ascii="Narkisim" w:hAnsi="Narkisim"/>
          <w:rtl/>
        </w:rPr>
        <w:t xml:space="preserve"> ל</w:t>
      </w:r>
      <w:r>
        <w:rPr>
          <w:rFonts w:ascii="Narkisim" w:hAnsi="Narkisim" w:hint="cs"/>
          <w:rtl/>
        </w:rPr>
        <w:t>מתן שירותי</w:t>
      </w:r>
      <w:r w:rsidRPr="00D72F0B">
        <w:rPr>
          <w:rFonts w:ascii="Narkisim" w:hAnsi="Narkisim"/>
          <w:rtl/>
        </w:rPr>
        <w:t xml:space="preserve"> </w:t>
      </w:r>
      <w:r w:rsidRPr="00D72F0B">
        <w:rPr>
          <w:rFonts w:ascii="Narkisim" w:hAnsi="Narkisim" w:hint="cs"/>
          <w:rtl/>
        </w:rPr>
        <w:t>____________________</w:t>
      </w:r>
      <w:r w:rsidRPr="00D72F0B">
        <w:rPr>
          <w:rFonts w:ascii="Narkisim" w:hAnsi="Narkisim"/>
          <w:rtl/>
        </w:rPr>
        <w:t xml:space="preserve"> עבור </w:t>
      </w:r>
      <w:r w:rsidRPr="00D72F0B">
        <w:rPr>
          <w:rFonts w:ascii="Narkisim" w:hAnsi="Narkisim" w:hint="cs"/>
          <w:rtl/>
        </w:rPr>
        <w:t>__________________</w:t>
      </w:r>
      <w:r w:rsidRPr="00D72F0B">
        <w:rPr>
          <w:rFonts w:ascii="Narkisim" w:hAnsi="Narkisim"/>
          <w:rtl/>
        </w:rPr>
        <w:t xml:space="preserve">. </w:t>
      </w:r>
    </w:p>
    <w:p w:rsidR="002E4F0F" w:rsidRDefault="002E4F0F">
      <w:pPr>
        <w:numPr>
          <w:ilvl w:val="0"/>
          <w:numId w:val="74"/>
        </w:numPr>
        <w:tabs>
          <w:tab w:val="left" w:pos="516"/>
          <w:tab w:val="left" w:pos="8531"/>
          <w:tab w:val="left" w:pos="8711"/>
        </w:tabs>
        <w:spacing w:after="80" w:line="288" w:lineRule="auto"/>
        <w:ind w:left="516" w:hanging="567"/>
        <w:jc w:val="both"/>
        <w:rPr>
          <w:rFonts w:ascii="Narkisim" w:hAnsi="Narkisim"/>
        </w:rPr>
        <w:pPrChange w:id="354" w:author="ירדן רובינוב" w:date="2022-02-14T18:27:00Z">
          <w:pPr>
            <w:numPr>
              <w:numId w:val="88"/>
            </w:numPr>
            <w:tabs>
              <w:tab w:val="num" w:pos="360"/>
              <w:tab w:val="left" w:pos="516"/>
              <w:tab w:val="num" w:pos="720"/>
              <w:tab w:val="left" w:pos="8531"/>
              <w:tab w:val="left" w:pos="8711"/>
            </w:tabs>
            <w:spacing w:after="80" w:line="288" w:lineRule="auto"/>
            <w:ind w:left="516" w:hanging="567"/>
            <w:jc w:val="both"/>
          </w:pPr>
        </w:pPrChange>
      </w:pPr>
      <w:r w:rsidRPr="00D72F0B">
        <w:rPr>
          <w:rFonts w:ascii="Narkisim" w:hAnsi="Narkisim"/>
          <w:rtl/>
        </w:rPr>
        <w:t>אני מצהיר כי הנני מוסמך לתת תצהיר זה בשם המציע.</w:t>
      </w:r>
    </w:p>
    <w:p w:rsidR="002E4F0F" w:rsidRDefault="002E4F0F">
      <w:pPr>
        <w:numPr>
          <w:ilvl w:val="0"/>
          <w:numId w:val="74"/>
        </w:numPr>
        <w:tabs>
          <w:tab w:val="left" w:pos="516"/>
          <w:tab w:val="left" w:pos="8531"/>
          <w:tab w:val="left" w:pos="8711"/>
        </w:tabs>
        <w:spacing w:after="80" w:line="288" w:lineRule="auto"/>
        <w:ind w:left="516" w:hanging="567"/>
        <w:jc w:val="both"/>
        <w:rPr>
          <w:rFonts w:ascii="Narkisim" w:hAnsi="Narkisim"/>
        </w:rPr>
        <w:pPrChange w:id="355" w:author="ירדן רובינוב" w:date="2022-02-14T18:27:00Z">
          <w:pPr>
            <w:numPr>
              <w:numId w:val="88"/>
            </w:numPr>
            <w:tabs>
              <w:tab w:val="num" w:pos="360"/>
              <w:tab w:val="left" w:pos="516"/>
              <w:tab w:val="num" w:pos="720"/>
              <w:tab w:val="left" w:pos="8531"/>
              <w:tab w:val="left" w:pos="8711"/>
            </w:tabs>
            <w:spacing w:after="80" w:line="288" w:lineRule="auto"/>
            <w:ind w:left="516" w:hanging="567"/>
            <w:jc w:val="both"/>
          </w:pPr>
        </w:pPrChange>
      </w:pPr>
      <w:r w:rsidRPr="00D72F0B">
        <w:rPr>
          <w:rFonts w:ascii="Narkisim" w:hAnsi="Narkisim"/>
          <w:rtl/>
        </w:rPr>
        <w:t xml:space="preserve">אני מצהיר כי הנני </w:t>
      </w:r>
      <w:r>
        <w:rPr>
          <w:rFonts w:ascii="Narkisim" w:hAnsi="Narkisim" w:hint="cs"/>
          <w:rtl/>
        </w:rPr>
        <w:t>מוסמך לחייב בחתימתי את היועץ.</w:t>
      </w:r>
      <w:r w:rsidRPr="007F781B">
        <w:rPr>
          <w:rFonts w:ascii="Narkisim" w:hAnsi="Narkisim"/>
          <w:rtl/>
        </w:rPr>
        <w:t xml:space="preserve"> </w:t>
      </w:r>
    </w:p>
    <w:p w:rsidR="002E4F0F" w:rsidRDefault="002E4F0F">
      <w:pPr>
        <w:numPr>
          <w:ilvl w:val="0"/>
          <w:numId w:val="74"/>
        </w:numPr>
        <w:tabs>
          <w:tab w:val="left" w:pos="516"/>
          <w:tab w:val="left" w:pos="8531"/>
          <w:tab w:val="left" w:pos="8711"/>
        </w:tabs>
        <w:spacing w:after="80" w:line="288" w:lineRule="auto"/>
        <w:ind w:left="516" w:hanging="567"/>
        <w:jc w:val="both"/>
        <w:rPr>
          <w:rFonts w:ascii="Narkisim" w:hAnsi="Narkisim"/>
        </w:rPr>
        <w:pPrChange w:id="356" w:author="ירדן רובינוב" w:date="2022-02-14T18:27:00Z">
          <w:pPr>
            <w:numPr>
              <w:numId w:val="88"/>
            </w:numPr>
            <w:tabs>
              <w:tab w:val="num" w:pos="360"/>
              <w:tab w:val="left" w:pos="516"/>
              <w:tab w:val="num" w:pos="720"/>
              <w:tab w:val="left" w:pos="8531"/>
              <w:tab w:val="left" w:pos="8711"/>
            </w:tabs>
            <w:spacing w:after="80" w:line="288" w:lineRule="auto"/>
            <w:ind w:left="516" w:hanging="567"/>
            <w:jc w:val="both"/>
          </w:pPr>
        </w:pPrChange>
      </w:pPr>
      <w:r>
        <w:rPr>
          <w:rFonts w:ascii="Narkisim" w:hAnsi="Narkisim" w:hint="cs"/>
          <w:rtl/>
        </w:rPr>
        <w:t>אני מאשר בזה כ הצעה זו מחייבת את היועץ לכל דבר ועניין.</w:t>
      </w:r>
    </w:p>
    <w:p w:rsidR="002E4F0F" w:rsidRDefault="002E4F0F" w:rsidP="002E4F0F">
      <w:pPr>
        <w:tabs>
          <w:tab w:val="left" w:pos="516"/>
          <w:tab w:val="left" w:pos="8531"/>
          <w:tab w:val="left" w:pos="8711"/>
        </w:tabs>
        <w:spacing w:after="80" w:line="288" w:lineRule="auto"/>
        <w:ind w:left="516"/>
        <w:jc w:val="both"/>
        <w:rPr>
          <w:rFonts w:ascii="Narkisim" w:hAnsi="Narkisim"/>
          <w:rtl/>
        </w:rPr>
      </w:pPr>
    </w:p>
    <w:p w:rsidR="002E4F0F" w:rsidRPr="001B7CF0" w:rsidRDefault="002E4F0F" w:rsidP="002E4F0F">
      <w:pPr>
        <w:tabs>
          <w:tab w:val="left" w:pos="8351"/>
          <w:tab w:val="left" w:pos="8531"/>
          <w:tab w:val="left" w:pos="8711"/>
        </w:tabs>
        <w:spacing w:after="80" w:line="288" w:lineRule="auto"/>
        <w:jc w:val="both"/>
        <w:rPr>
          <w:rFonts w:ascii="Narkisim" w:hAnsi="Narkisim"/>
          <w:rtl/>
        </w:rPr>
      </w:pPr>
      <w:r w:rsidRPr="001B7CF0">
        <w:rPr>
          <w:rFonts w:ascii="Narkisim" w:hAnsi="Narkisim"/>
          <w:rtl/>
        </w:rPr>
        <w:t xml:space="preserve"> </w:t>
      </w:r>
    </w:p>
    <w:p w:rsidR="002E4F0F" w:rsidRDefault="002E4F0F" w:rsidP="002E4F0F">
      <w:pPr>
        <w:tabs>
          <w:tab w:val="left" w:pos="8351"/>
          <w:tab w:val="left" w:pos="8531"/>
          <w:tab w:val="left" w:pos="8711"/>
        </w:tabs>
        <w:spacing w:after="80" w:line="288" w:lineRule="auto"/>
        <w:jc w:val="both"/>
        <w:rPr>
          <w:rFonts w:ascii="Narkisim" w:hAnsi="Narkisim"/>
          <w:rtl/>
        </w:rPr>
      </w:pPr>
      <w:r w:rsidRPr="00D72F0B">
        <w:rPr>
          <w:rFonts w:ascii="Narkisim" w:hAnsi="Narkisim"/>
          <w:rtl/>
        </w:rPr>
        <w:t xml:space="preserve">זה שמי, להלן חתימתי ותוכן תצהירי דלעיל אמת. </w:t>
      </w:r>
    </w:p>
    <w:p w:rsidR="002E4F0F" w:rsidRPr="00D72F0B" w:rsidRDefault="002E4F0F" w:rsidP="002E4F0F">
      <w:pPr>
        <w:tabs>
          <w:tab w:val="left" w:pos="8351"/>
          <w:tab w:val="left" w:pos="8531"/>
          <w:tab w:val="left" w:pos="8711"/>
        </w:tabs>
        <w:spacing w:after="80" w:line="288" w:lineRule="auto"/>
        <w:jc w:val="both"/>
        <w:rPr>
          <w:rFonts w:ascii="Narkisim" w:hAnsi="Narkisim"/>
          <w:rtl/>
        </w:rPr>
      </w:pPr>
    </w:p>
    <w:p w:rsidR="002E4F0F" w:rsidRPr="00D72F0B" w:rsidRDefault="002E4F0F" w:rsidP="002E4F0F">
      <w:pPr>
        <w:tabs>
          <w:tab w:val="left" w:pos="8351"/>
          <w:tab w:val="left" w:pos="8531"/>
          <w:tab w:val="left" w:pos="8711"/>
        </w:tabs>
        <w:spacing w:after="80" w:line="288" w:lineRule="auto"/>
        <w:jc w:val="both"/>
        <w:rPr>
          <w:rFonts w:ascii="Narkisim" w:hAnsi="Narkisim"/>
          <w:rtl/>
        </w:rPr>
      </w:pPr>
      <w:r>
        <w:rPr>
          <w:rFonts w:ascii="Narkisim" w:hAnsi="Narkisim"/>
          <w:rtl/>
        </w:rPr>
        <w:t>_________________</w:t>
      </w:r>
      <w:r>
        <w:rPr>
          <w:rFonts w:ascii="Narkisim" w:hAnsi="Narkisim" w:hint="cs"/>
          <w:rtl/>
        </w:rPr>
        <w:t xml:space="preserve">                                                 </w:t>
      </w:r>
      <w:r w:rsidRPr="00D72F0B">
        <w:rPr>
          <w:rFonts w:ascii="Narkisim" w:hAnsi="Narkisim"/>
          <w:rtl/>
        </w:rPr>
        <w:t>____________________</w:t>
      </w:r>
      <w:r w:rsidRPr="00D72F0B">
        <w:rPr>
          <w:rFonts w:ascii="Narkisim" w:hAnsi="Narkisim"/>
          <w:rtl/>
        </w:rPr>
        <w:tab/>
      </w:r>
      <w:r w:rsidRPr="00D72F0B">
        <w:rPr>
          <w:rFonts w:ascii="Narkisim" w:hAnsi="Narkisim" w:hint="cs"/>
          <w:rtl/>
        </w:rPr>
        <w:t xml:space="preserve">        </w:t>
      </w:r>
    </w:p>
    <w:p w:rsidR="002E4F0F" w:rsidRPr="00D72F0B" w:rsidRDefault="002E4F0F" w:rsidP="002E4F0F">
      <w:pPr>
        <w:tabs>
          <w:tab w:val="left" w:pos="8351"/>
          <w:tab w:val="left" w:pos="8531"/>
          <w:tab w:val="left" w:pos="8711"/>
        </w:tabs>
        <w:spacing w:after="80" w:line="288" w:lineRule="auto"/>
        <w:jc w:val="both"/>
        <w:rPr>
          <w:rFonts w:ascii="Narkisim" w:hAnsi="Narkisim"/>
          <w:rtl/>
        </w:rPr>
      </w:pPr>
      <w:r>
        <w:rPr>
          <w:rFonts w:ascii="Narkisim" w:hAnsi="Narkisim"/>
          <w:rtl/>
        </w:rPr>
        <w:t>תאר</w:t>
      </w:r>
      <w:r>
        <w:rPr>
          <w:rFonts w:ascii="Narkisim" w:hAnsi="Narkisim" w:hint="cs"/>
          <w:rtl/>
        </w:rPr>
        <w:t>יך                                                                          חתימה</w:t>
      </w:r>
      <w:r w:rsidRPr="00D72F0B">
        <w:rPr>
          <w:rFonts w:ascii="Narkisim" w:hAnsi="Narkisim"/>
          <w:rtl/>
        </w:rPr>
        <w:tab/>
      </w:r>
      <w:r w:rsidRPr="00D72F0B">
        <w:rPr>
          <w:rFonts w:ascii="Narkisim" w:hAnsi="Narkisim"/>
          <w:rtl/>
        </w:rPr>
        <w:tab/>
      </w:r>
      <w:r w:rsidRPr="00D72F0B">
        <w:rPr>
          <w:rFonts w:ascii="Narkisim" w:hAnsi="Narkisim"/>
          <w:rtl/>
        </w:rPr>
        <w:tab/>
        <w:t xml:space="preserve">       </w:t>
      </w:r>
      <w:r w:rsidRPr="00D72F0B">
        <w:rPr>
          <w:rFonts w:ascii="Narkisim" w:hAnsi="Narkisim" w:hint="cs"/>
          <w:rtl/>
        </w:rPr>
        <w:t xml:space="preserve">                    </w:t>
      </w:r>
    </w:p>
    <w:p w:rsidR="002E4F0F" w:rsidRPr="00D72F0B" w:rsidRDefault="002E4F0F" w:rsidP="002E4F0F">
      <w:pPr>
        <w:tabs>
          <w:tab w:val="left" w:pos="8351"/>
          <w:tab w:val="left" w:pos="8531"/>
          <w:tab w:val="left" w:pos="8711"/>
        </w:tabs>
        <w:spacing w:after="80" w:line="288" w:lineRule="auto"/>
        <w:jc w:val="both"/>
        <w:rPr>
          <w:rFonts w:ascii="Narkisim" w:hAnsi="Narkisim"/>
          <w:rtl/>
        </w:rPr>
      </w:pPr>
    </w:p>
    <w:p w:rsidR="002E4F0F" w:rsidRPr="00D2198B" w:rsidRDefault="002E4F0F" w:rsidP="002E4F0F">
      <w:pPr>
        <w:tabs>
          <w:tab w:val="left" w:pos="8351"/>
          <w:tab w:val="left" w:pos="8531"/>
          <w:tab w:val="left" w:pos="8711"/>
        </w:tabs>
        <w:spacing w:after="80" w:line="288" w:lineRule="auto"/>
        <w:jc w:val="center"/>
        <w:rPr>
          <w:rFonts w:ascii="Narkisim" w:hAnsi="Narkisim"/>
          <w:b/>
          <w:bCs/>
          <w:u w:val="single"/>
          <w:rtl/>
        </w:rPr>
      </w:pPr>
      <w:r w:rsidRPr="00D2198B">
        <w:rPr>
          <w:rFonts w:ascii="Narkisim" w:hAnsi="Narkisim"/>
          <w:b/>
          <w:bCs/>
          <w:u w:val="single"/>
          <w:rtl/>
        </w:rPr>
        <w:t>אישור עורך הדין</w:t>
      </w:r>
    </w:p>
    <w:p w:rsidR="002E4F0F" w:rsidRPr="00D72F0B" w:rsidRDefault="002E4F0F" w:rsidP="002E4F0F">
      <w:pPr>
        <w:tabs>
          <w:tab w:val="left" w:pos="8351"/>
          <w:tab w:val="left" w:pos="8531"/>
          <w:tab w:val="left" w:pos="8711"/>
        </w:tabs>
        <w:spacing w:after="80" w:line="288" w:lineRule="auto"/>
        <w:jc w:val="both"/>
        <w:rPr>
          <w:rFonts w:ascii="Narkisim" w:hAnsi="Narkisim"/>
          <w:rtl/>
        </w:rPr>
      </w:pPr>
      <w:r w:rsidRPr="00D72F0B">
        <w:rPr>
          <w:rFonts w:ascii="Narkisim" w:hAnsi="Narkisim"/>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w:t>
      </w:r>
      <w:r>
        <w:rPr>
          <w:rFonts w:ascii="Narkisim" w:hAnsi="Narkisim" w:hint="cs"/>
          <w:rtl/>
        </w:rPr>
        <w:t xml:space="preserve">שהוא מוסמך לחייב </w:t>
      </w:r>
      <w:r w:rsidRPr="00D72F0B">
        <w:rPr>
          <w:rFonts w:ascii="Narkisim" w:hAnsi="Narkisim"/>
          <w:rtl/>
        </w:rPr>
        <w:t>ו</w:t>
      </w:r>
      <w:r>
        <w:rPr>
          <w:rFonts w:ascii="Narkisim" w:hAnsi="Narkisim" w:hint="cs"/>
          <w:rtl/>
        </w:rPr>
        <w:t xml:space="preserve">כי </w:t>
      </w:r>
      <w:r w:rsidRPr="00D72F0B">
        <w:rPr>
          <w:rFonts w:ascii="Narkisim" w:hAnsi="Narkisim"/>
          <w:rtl/>
        </w:rPr>
        <w:t xml:space="preserve">אחרי שהזהרתיו/ה כי עליו/ה להצהיר אמת וכי יהיה/תהיה צפוי/ה לעונשים הקבועים בחוק אם לא יעשה/תעשה כן, חתם/ה בפני על התצהיר דלעיל. </w:t>
      </w:r>
    </w:p>
    <w:p w:rsidR="002E4F0F" w:rsidRPr="00D72F0B" w:rsidRDefault="002E4F0F" w:rsidP="002E4F0F">
      <w:pPr>
        <w:tabs>
          <w:tab w:val="left" w:pos="8351"/>
          <w:tab w:val="left" w:pos="8531"/>
          <w:tab w:val="left" w:pos="8711"/>
        </w:tabs>
        <w:spacing w:after="80" w:line="288" w:lineRule="auto"/>
        <w:jc w:val="both"/>
        <w:rPr>
          <w:rFonts w:ascii="Narkisim" w:hAnsi="Narkisim"/>
          <w:rtl/>
        </w:rPr>
      </w:pPr>
    </w:p>
    <w:p w:rsidR="002E4F0F" w:rsidRPr="00D72F0B" w:rsidRDefault="002E4F0F" w:rsidP="002E4F0F">
      <w:pPr>
        <w:tabs>
          <w:tab w:val="left" w:pos="8351"/>
          <w:tab w:val="left" w:pos="8531"/>
          <w:tab w:val="left" w:pos="8711"/>
        </w:tabs>
        <w:spacing w:after="80" w:line="288" w:lineRule="auto"/>
        <w:jc w:val="both"/>
        <w:rPr>
          <w:rFonts w:ascii="Narkisim" w:hAnsi="Narkisim"/>
          <w:rtl/>
        </w:rPr>
      </w:pPr>
      <w:r>
        <w:rPr>
          <w:rFonts w:ascii="Narkisim" w:hAnsi="Narkisim"/>
          <w:rtl/>
        </w:rPr>
        <w:t>_______________</w:t>
      </w:r>
      <w:r>
        <w:rPr>
          <w:rFonts w:ascii="Narkisim" w:hAnsi="Narkisim" w:hint="cs"/>
          <w:rtl/>
        </w:rPr>
        <w:t xml:space="preserve">                   </w:t>
      </w:r>
      <w:r w:rsidRPr="00D72F0B">
        <w:rPr>
          <w:rFonts w:ascii="Narkisim" w:hAnsi="Narkisim"/>
          <w:rtl/>
        </w:rPr>
        <w:t xml:space="preserve">___________________      </w:t>
      </w:r>
      <w:r>
        <w:rPr>
          <w:rFonts w:ascii="Narkisim" w:hAnsi="Narkisim" w:hint="cs"/>
          <w:rtl/>
        </w:rPr>
        <w:t xml:space="preserve">      </w:t>
      </w:r>
      <w:r w:rsidRPr="00D72F0B">
        <w:rPr>
          <w:rFonts w:ascii="Narkisim" w:hAnsi="Narkisim"/>
          <w:rtl/>
        </w:rPr>
        <w:t>___________________</w:t>
      </w:r>
    </w:p>
    <w:p w:rsidR="002E4F0F" w:rsidRPr="00D72F0B" w:rsidRDefault="002E4F0F" w:rsidP="002E4F0F">
      <w:pPr>
        <w:tabs>
          <w:tab w:val="left" w:pos="8351"/>
          <w:tab w:val="left" w:pos="8531"/>
          <w:tab w:val="left" w:pos="8711"/>
        </w:tabs>
        <w:spacing w:after="80" w:line="288" w:lineRule="auto"/>
        <w:jc w:val="both"/>
        <w:rPr>
          <w:rFonts w:ascii="Narkisim" w:hAnsi="Narkisim"/>
          <w:rtl/>
        </w:rPr>
      </w:pPr>
      <w:r w:rsidRPr="00D72F0B">
        <w:rPr>
          <w:rFonts w:ascii="Narkisim" w:hAnsi="Narkisim"/>
          <w:rtl/>
        </w:rPr>
        <w:t xml:space="preserve">        </w:t>
      </w:r>
      <w:r w:rsidRPr="00D72F0B">
        <w:rPr>
          <w:rFonts w:ascii="Narkisim" w:hAnsi="Narkisim" w:hint="cs"/>
          <w:rtl/>
        </w:rPr>
        <w:t xml:space="preserve">    </w:t>
      </w:r>
      <w:r w:rsidRPr="00D72F0B">
        <w:rPr>
          <w:rFonts w:ascii="Narkisim" w:hAnsi="Narkisim"/>
          <w:rtl/>
        </w:rPr>
        <w:t>תאריך</w:t>
      </w:r>
      <w:r w:rsidRPr="00D72F0B">
        <w:rPr>
          <w:rFonts w:ascii="Narkisim" w:hAnsi="Narkisim" w:hint="cs"/>
          <w:rtl/>
        </w:rPr>
        <w:t xml:space="preserve">              </w:t>
      </w:r>
      <w:r w:rsidRPr="00D72F0B">
        <w:rPr>
          <w:rFonts w:ascii="Narkisim" w:hAnsi="Narkisim"/>
          <w:rtl/>
        </w:rPr>
        <w:t xml:space="preserve"> </w:t>
      </w:r>
      <w:r>
        <w:rPr>
          <w:rFonts w:ascii="Narkisim" w:hAnsi="Narkisim" w:hint="cs"/>
          <w:rtl/>
        </w:rPr>
        <w:t xml:space="preserve">                </w:t>
      </w:r>
      <w:r w:rsidRPr="00D72F0B">
        <w:rPr>
          <w:rFonts w:ascii="Narkisim" w:hAnsi="Narkisim"/>
          <w:rtl/>
        </w:rPr>
        <w:t xml:space="preserve">מספר רישיון         </w:t>
      </w:r>
      <w:r w:rsidRPr="00D72F0B">
        <w:rPr>
          <w:rFonts w:ascii="Narkisim" w:hAnsi="Narkisim" w:hint="cs"/>
          <w:rtl/>
        </w:rPr>
        <w:t xml:space="preserve">                  </w:t>
      </w:r>
      <w:r>
        <w:rPr>
          <w:rFonts w:ascii="Narkisim" w:hAnsi="Narkisim" w:hint="cs"/>
          <w:rtl/>
        </w:rPr>
        <w:t xml:space="preserve">       </w:t>
      </w:r>
      <w:r w:rsidRPr="00D72F0B">
        <w:rPr>
          <w:rFonts w:ascii="Narkisim" w:hAnsi="Narkisim"/>
          <w:rtl/>
        </w:rPr>
        <w:t>חתימה וחותמת</w:t>
      </w:r>
    </w:p>
    <w:p w:rsidR="002E4F0F" w:rsidRDefault="002E4F0F" w:rsidP="002E4F0F">
      <w:pPr>
        <w:tabs>
          <w:tab w:val="left" w:pos="8351"/>
          <w:tab w:val="left" w:pos="8531"/>
          <w:tab w:val="left" w:pos="8711"/>
        </w:tabs>
        <w:spacing w:after="80" w:line="288" w:lineRule="auto"/>
        <w:jc w:val="center"/>
        <w:rPr>
          <w:rFonts w:ascii="Narkisim" w:hAnsi="Narkisim"/>
          <w:b/>
          <w:bCs/>
          <w:u w:val="single"/>
          <w:rtl/>
        </w:rPr>
      </w:pPr>
    </w:p>
    <w:p w:rsidR="002E4F0F" w:rsidRDefault="002E4F0F" w:rsidP="00D41E1D">
      <w:pPr>
        <w:pStyle w:val="afffe"/>
        <w:pageBreakBefore/>
        <w:spacing w:line="360" w:lineRule="auto"/>
        <w:rPr>
          <w:color w:val="000000"/>
          <w:sz w:val="24"/>
          <w:szCs w:val="24"/>
          <w:rtl/>
        </w:rPr>
      </w:pPr>
      <w:r>
        <w:rPr>
          <w:rFonts w:hint="cs"/>
          <w:color w:val="000000"/>
          <w:sz w:val="24"/>
          <w:szCs w:val="24"/>
          <w:rtl/>
        </w:rPr>
        <w:t xml:space="preserve">נספח </w:t>
      </w:r>
      <w:r w:rsidR="00D41E1D">
        <w:rPr>
          <w:rFonts w:hint="cs"/>
          <w:color w:val="000000"/>
          <w:sz w:val="24"/>
          <w:szCs w:val="24"/>
          <w:rtl/>
        </w:rPr>
        <w:t>6</w:t>
      </w:r>
    </w:p>
    <w:p w:rsidR="002E4F0F" w:rsidRDefault="002E4F0F" w:rsidP="002E4F0F">
      <w:pPr>
        <w:pStyle w:val="afffe"/>
        <w:spacing w:line="360" w:lineRule="auto"/>
        <w:rPr>
          <w:color w:val="000000"/>
          <w:sz w:val="24"/>
          <w:szCs w:val="24"/>
          <w:rtl/>
        </w:rPr>
      </w:pPr>
      <w:r>
        <w:rPr>
          <w:rFonts w:hint="cs"/>
          <w:color w:val="000000"/>
          <w:sz w:val="24"/>
          <w:szCs w:val="24"/>
          <w:rtl/>
        </w:rPr>
        <w:t>תצהיר אי תיאום הצעות</w:t>
      </w:r>
    </w:p>
    <w:p w:rsidR="002E4F0F" w:rsidRPr="001B7CF0" w:rsidRDefault="002E4F0F" w:rsidP="002E4F0F">
      <w:pPr>
        <w:tabs>
          <w:tab w:val="left" w:pos="8351"/>
          <w:tab w:val="left" w:pos="8531"/>
          <w:tab w:val="left" w:pos="8711"/>
        </w:tabs>
        <w:spacing w:after="80" w:line="288" w:lineRule="auto"/>
        <w:jc w:val="both"/>
        <w:rPr>
          <w:rFonts w:ascii="Narkisim" w:hAnsi="Narkisim"/>
          <w:rtl/>
        </w:rPr>
      </w:pPr>
      <w:r w:rsidRPr="001B7CF0">
        <w:rPr>
          <w:rFonts w:ascii="Narkisim" w:hAnsi="Narkisim"/>
          <w:rtl/>
        </w:rPr>
        <w:t xml:space="preserve">אני הח"מ______________________________ מס ת"ז _____________ העובד </w:t>
      </w:r>
      <w:r>
        <w:rPr>
          <w:rFonts w:ascii="Narkisim" w:hAnsi="Narkisim" w:hint="cs"/>
          <w:rtl/>
        </w:rPr>
        <w:t>אצל היועץ</w:t>
      </w:r>
      <w:r w:rsidRPr="001B7CF0">
        <w:rPr>
          <w:rFonts w:ascii="Narkisim" w:hAnsi="Narkisim"/>
          <w:rtl/>
        </w:rPr>
        <w:t xml:space="preserve"> _____________________ (שם </w:t>
      </w:r>
      <w:r>
        <w:rPr>
          <w:rFonts w:ascii="Narkisim" w:hAnsi="Narkisim" w:hint="cs"/>
          <w:rtl/>
        </w:rPr>
        <w:t>היועץ כולל מספר חברה ככל שרלוונטי</w:t>
      </w:r>
      <w:r w:rsidRPr="001B7CF0">
        <w:rPr>
          <w:rFonts w:ascii="Narkisim" w:hAnsi="Narkisim"/>
          <w:rtl/>
        </w:rPr>
        <w:t xml:space="preserve">) מצהיר בזאת כי: </w:t>
      </w:r>
    </w:p>
    <w:p w:rsidR="002E4F0F" w:rsidRPr="001B7CF0" w:rsidRDefault="002E4F0F" w:rsidP="002E4F0F">
      <w:pPr>
        <w:tabs>
          <w:tab w:val="left" w:pos="800"/>
          <w:tab w:val="left" w:pos="8531"/>
          <w:tab w:val="left" w:pos="8711"/>
        </w:tabs>
        <w:spacing w:after="80" w:line="288" w:lineRule="auto"/>
        <w:ind w:left="800"/>
        <w:jc w:val="both"/>
        <w:rPr>
          <w:rFonts w:ascii="Narkisim" w:hAnsi="Narkisim"/>
          <w:rtl/>
        </w:rPr>
      </w:pPr>
    </w:p>
    <w:p w:rsidR="002E4F0F" w:rsidRPr="001B7CF0" w:rsidRDefault="002E4F0F">
      <w:pPr>
        <w:numPr>
          <w:ilvl w:val="0"/>
          <w:numId w:val="75"/>
        </w:numPr>
        <w:tabs>
          <w:tab w:val="left" w:pos="658"/>
          <w:tab w:val="left" w:pos="8531"/>
          <w:tab w:val="left" w:pos="8711"/>
        </w:tabs>
        <w:spacing w:after="80" w:line="288" w:lineRule="auto"/>
        <w:ind w:left="658" w:hanging="567"/>
        <w:jc w:val="both"/>
        <w:rPr>
          <w:rFonts w:ascii="Narkisim" w:hAnsi="Narkisim"/>
          <w:rtl/>
        </w:rPr>
        <w:pPrChange w:id="357" w:author="ירדן רובינוב" w:date="2022-02-14T18:27:00Z">
          <w:pPr>
            <w:numPr>
              <w:numId w:val="89"/>
            </w:numPr>
            <w:tabs>
              <w:tab w:val="num" w:pos="360"/>
              <w:tab w:val="left" w:pos="658"/>
              <w:tab w:val="num" w:pos="720"/>
              <w:tab w:val="left" w:pos="8531"/>
              <w:tab w:val="left" w:pos="8711"/>
            </w:tabs>
            <w:spacing w:after="80" w:line="288" w:lineRule="auto"/>
            <w:ind w:left="658" w:hanging="567"/>
            <w:jc w:val="both"/>
          </w:pPr>
        </w:pPrChange>
      </w:pPr>
      <w:r w:rsidRPr="001B7CF0">
        <w:rPr>
          <w:rFonts w:ascii="Narkisim" w:hAnsi="Narkisim"/>
          <w:rtl/>
        </w:rPr>
        <w:t xml:space="preserve">אני מוסמך לחתום על תצהיר זה בשם </w:t>
      </w:r>
      <w:r>
        <w:rPr>
          <w:rFonts w:ascii="Narkisim" w:hAnsi="Narkisim" w:hint="cs"/>
          <w:rtl/>
        </w:rPr>
        <w:t>היועץ</w:t>
      </w:r>
      <w:r w:rsidRPr="001B7CF0">
        <w:rPr>
          <w:rFonts w:ascii="Narkisim" w:hAnsi="Narkisim"/>
          <w:rtl/>
        </w:rPr>
        <w:t xml:space="preserve"> ומנהליו. </w:t>
      </w:r>
    </w:p>
    <w:p w:rsidR="002E4F0F" w:rsidRPr="001B7CF0" w:rsidRDefault="002E4F0F">
      <w:pPr>
        <w:numPr>
          <w:ilvl w:val="0"/>
          <w:numId w:val="75"/>
        </w:numPr>
        <w:tabs>
          <w:tab w:val="left" w:pos="658"/>
          <w:tab w:val="left" w:pos="8531"/>
          <w:tab w:val="left" w:pos="8711"/>
        </w:tabs>
        <w:spacing w:after="80" w:line="288" w:lineRule="auto"/>
        <w:ind w:left="658" w:hanging="567"/>
        <w:jc w:val="both"/>
        <w:rPr>
          <w:rFonts w:ascii="Narkisim" w:hAnsi="Narkisim"/>
          <w:rtl/>
        </w:rPr>
        <w:pPrChange w:id="358" w:author="ירדן רובינוב" w:date="2022-02-14T18:27:00Z">
          <w:pPr>
            <w:numPr>
              <w:numId w:val="89"/>
            </w:numPr>
            <w:tabs>
              <w:tab w:val="num" w:pos="360"/>
              <w:tab w:val="left" w:pos="658"/>
              <w:tab w:val="num" w:pos="720"/>
              <w:tab w:val="left" w:pos="8531"/>
              <w:tab w:val="left" w:pos="8711"/>
            </w:tabs>
            <w:spacing w:after="80" w:line="288" w:lineRule="auto"/>
            <w:ind w:left="658" w:hanging="567"/>
            <w:jc w:val="both"/>
          </w:pPr>
        </w:pPrChange>
      </w:pPr>
      <w:r w:rsidRPr="001B7CF0">
        <w:rPr>
          <w:rFonts w:ascii="Narkisim" w:hAnsi="Narkisim"/>
          <w:rtl/>
        </w:rPr>
        <w:t xml:space="preserve">אני אחראי להצעה המוגשת מטעם </w:t>
      </w:r>
      <w:r>
        <w:rPr>
          <w:rFonts w:ascii="Narkisim" w:hAnsi="Narkisim" w:hint="cs"/>
          <w:rtl/>
        </w:rPr>
        <w:t>היועץ</w:t>
      </w:r>
      <w:r w:rsidRPr="001B7CF0">
        <w:rPr>
          <w:rFonts w:ascii="Narkisim" w:hAnsi="Narkisim"/>
          <w:rtl/>
        </w:rPr>
        <w:t xml:space="preserve"> </w:t>
      </w:r>
      <w:r>
        <w:rPr>
          <w:rFonts w:ascii="Narkisim" w:hAnsi="Narkisim" w:hint="cs"/>
          <w:rtl/>
        </w:rPr>
        <w:t>בהליך פניה</w:t>
      </w:r>
      <w:r w:rsidRPr="001B7CF0">
        <w:rPr>
          <w:rFonts w:ascii="Narkisim" w:hAnsi="Narkisim"/>
          <w:rtl/>
        </w:rPr>
        <w:t xml:space="preserve"> זה. </w:t>
      </w:r>
    </w:p>
    <w:p w:rsidR="002E4F0F" w:rsidRPr="001B7CF0" w:rsidRDefault="002E4F0F">
      <w:pPr>
        <w:numPr>
          <w:ilvl w:val="0"/>
          <w:numId w:val="75"/>
        </w:numPr>
        <w:tabs>
          <w:tab w:val="left" w:pos="658"/>
          <w:tab w:val="left" w:pos="8531"/>
          <w:tab w:val="left" w:pos="8711"/>
        </w:tabs>
        <w:spacing w:after="80" w:line="288" w:lineRule="auto"/>
        <w:ind w:left="658" w:hanging="567"/>
        <w:jc w:val="both"/>
        <w:rPr>
          <w:rFonts w:ascii="Narkisim" w:hAnsi="Narkisim"/>
          <w:rtl/>
        </w:rPr>
        <w:pPrChange w:id="359" w:author="ירדן רובינוב" w:date="2022-02-14T18:27:00Z">
          <w:pPr>
            <w:numPr>
              <w:numId w:val="89"/>
            </w:numPr>
            <w:tabs>
              <w:tab w:val="num" w:pos="360"/>
              <w:tab w:val="left" w:pos="658"/>
              <w:tab w:val="num" w:pos="720"/>
              <w:tab w:val="left" w:pos="8531"/>
              <w:tab w:val="left" w:pos="8711"/>
            </w:tabs>
            <w:spacing w:after="80" w:line="288" w:lineRule="auto"/>
            <w:ind w:left="658" w:hanging="567"/>
            <w:jc w:val="both"/>
          </w:pPr>
        </w:pPrChange>
      </w:pPr>
      <w:r>
        <w:rPr>
          <w:rFonts w:ascii="Narkisim" w:hAnsi="Narkisim"/>
          <w:rtl/>
        </w:rPr>
        <w:t>בכוונת</w:t>
      </w:r>
      <w:r>
        <w:rPr>
          <w:rFonts w:ascii="Narkisim" w:hAnsi="Narkisim" w:hint="cs"/>
          <w:rtl/>
        </w:rPr>
        <w:t xml:space="preserve"> היועץ </w:t>
      </w:r>
      <w:r w:rsidRPr="001B7CF0">
        <w:rPr>
          <w:rFonts w:ascii="Narkisim" w:hAnsi="Narkisim"/>
          <w:rtl/>
        </w:rPr>
        <w:t>להשתמש, במסגרת הצעה זו</w:t>
      </w:r>
      <w:r>
        <w:rPr>
          <w:rFonts w:ascii="Narkisim" w:hAnsi="Narkisim" w:hint="cs"/>
          <w:rtl/>
        </w:rPr>
        <w:t>,</w:t>
      </w:r>
      <w:r w:rsidRPr="001B7CF0">
        <w:rPr>
          <w:rFonts w:ascii="Narkisim" w:hAnsi="Narkisim"/>
          <w:rtl/>
        </w:rPr>
        <w:t xml:space="preserve"> ב</w:t>
      </w:r>
      <w:r>
        <w:rPr>
          <w:rFonts w:ascii="Narkisim" w:hAnsi="Narkisim" w:hint="cs"/>
          <w:rtl/>
        </w:rPr>
        <w:t>ספקים ו</w:t>
      </w:r>
      <w:r w:rsidRPr="001B7CF0">
        <w:rPr>
          <w:rFonts w:ascii="Narkisim" w:hAnsi="Narkisim"/>
          <w:rtl/>
        </w:rPr>
        <w:t xml:space="preserve">קבלני המשנה המפורטים להלן (יש לפרט את שם </w:t>
      </w:r>
      <w:r>
        <w:rPr>
          <w:rFonts w:ascii="Narkisim" w:hAnsi="Narkisim" w:hint="cs"/>
          <w:rtl/>
        </w:rPr>
        <w:t>כל הגורם שיועסק לצורך מתן השירותים שאינו עובד של היועץ</w:t>
      </w:r>
      <w:r w:rsidRPr="001B7CF0">
        <w:rPr>
          <w:rFonts w:ascii="Narkisim" w:hAnsi="Narkisim"/>
          <w:rtl/>
        </w:rPr>
        <w:t xml:space="preserve">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2E4F0F" w:rsidTr="002E4F0F">
        <w:tc>
          <w:tcPr>
            <w:tcW w:w="1955" w:type="dxa"/>
            <w:tcBorders>
              <w:bottom w:val="nil"/>
            </w:tcBorders>
            <w:shd w:val="clear" w:color="auto" w:fill="auto"/>
          </w:tcPr>
          <w:p w:rsidR="002E4F0F" w:rsidRPr="001B7CF0" w:rsidRDefault="002E4F0F" w:rsidP="002E4F0F">
            <w:pPr>
              <w:tabs>
                <w:tab w:val="left" w:pos="8351"/>
                <w:tab w:val="left" w:pos="8531"/>
                <w:tab w:val="left" w:pos="8711"/>
              </w:tabs>
              <w:spacing w:after="80" w:line="288" w:lineRule="auto"/>
              <w:jc w:val="both"/>
              <w:rPr>
                <w:rFonts w:ascii="Narkisim" w:hAnsi="Narkisim"/>
                <w:rtl/>
              </w:rPr>
            </w:pPr>
            <w:r w:rsidRPr="001B7CF0">
              <w:rPr>
                <w:rFonts w:ascii="Narkisim" w:hAnsi="Narkisim"/>
                <w:rtl/>
              </w:rPr>
              <w:t>שם התאגיד</w:t>
            </w:r>
          </w:p>
        </w:tc>
        <w:tc>
          <w:tcPr>
            <w:tcW w:w="914" w:type="dxa"/>
            <w:tcBorders>
              <w:bottom w:val="nil"/>
            </w:tcBorders>
            <w:shd w:val="clear" w:color="auto" w:fill="auto"/>
          </w:tcPr>
          <w:p w:rsidR="002E4F0F" w:rsidRPr="001B7CF0" w:rsidRDefault="002E4F0F" w:rsidP="002E4F0F">
            <w:pPr>
              <w:tabs>
                <w:tab w:val="left" w:pos="8351"/>
                <w:tab w:val="left" w:pos="8531"/>
                <w:tab w:val="left" w:pos="8711"/>
              </w:tabs>
              <w:spacing w:after="80" w:line="288" w:lineRule="auto"/>
              <w:jc w:val="both"/>
              <w:rPr>
                <w:rFonts w:ascii="Narkisim" w:hAnsi="Narkisim"/>
                <w:rtl/>
              </w:rPr>
            </w:pPr>
          </w:p>
        </w:tc>
        <w:tc>
          <w:tcPr>
            <w:tcW w:w="2375" w:type="dxa"/>
            <w:tcBorders>
              <w:bottom w:val="nil"/>
            </w:tcBorders>
            <w:shd w:val="clear" w:color="auto" w:fill="auto"/>
          </w:tcPr>
          <w:p w:rsidR="002E4F0F" w:rsidRPr="001B7CF0" w:rsidRDefault="002E4F0F" w:rsidP="002E4F0F">
            <w:pPr>
              <w:tabs>
                <w:tab w:val="left" w:pos="8351"/>
                <w:tab w:val="left" w:pos="8531"/>
                <w:tab w:val="left" w:pos="8711"/>
              </w:tabs>
              <w:spacing w:after="80" w:line="288" w:lineRule="auto"/>
              <w:jc w:val="both"/>
              <w:rPr>
                <w:rFonts w:ascii="Narkisim" w:hAnsi="Narkisim"/>
                <w:rtl/>
              </w:rPr>
            </w:pPr>
            <w:r w:rsidRPr="001B7CF0">
              <w:rPr>
                <w:rFonts w:ascii="Narkisim" w:hAnsi="Narkisim"/>
                <w:rtl/>
              </w:rPr>
              <w:t>תחום העבודה בו ניתנת קבלנות המשנה</w:t>
            </w:r>
          </w:p>
        </w:tc>
        <w:tc>
          <w:tcPr>
            <w:tcW w:w="851" w:type="dxa"/>
            <w:tcBorders>
              <w:bottom w:val="nil"/>
            </w:tcBorders>
            <w:shd w:val="clear" w:color="auto" w:fill="auto"/>
          </w:tcPr>
          <w:p w:rsidR="002E4F0F" w:rsidRPr="001B7CF0" w:rsidRDefault="002E4F0F" w:rsidP="002E4F0F">
            <w:pPr>
              <w:tabs>
                <w:tab w:val="left" w:pos="8351"/>
                <w:tab w:val="left" w:pos="8531"/>
                <w:tab w:val="left" w:pos="8711"/>
              </w:tabs>
              <w:spacing w:after="80" w:line="288" w:lineRule="auto"/>
              <w:jc w:val="both"/>
              <w:rPr>
                <w:rFonts w:ascii="Narkisim" w:hAnsi="Narkisim"/>
                <w:rtl/>
              </w:rPr>
            </w:pPr>
          </w:p>
        </w:tc>
        <w:tc>
          <w:tcPr>
            <w:tcW w:w="1980" w:type="dxa"/>
            <w:tcBorders>
              <w:bottom w:val="nil"/>
            </w:tcBorders>
            <w:shd w:val="clear" w:color="auto" w:fill="auto"/>
          </w:tcPr>
          <w:p w:rsidR="002E4F0F" w:rsidRPr="001B7CF0" w:rsidRDefault="002E4F0F" w:rsidP="002E4F0F">
            <w:pPr>
              <w:tabs>
                <w:tab w:val="left" w:pos="8351"/>
                <w:tab w:val="left" w:pos="8531"/>
                <w:tab w:val="left" w:pos="8711"/>
              </w:tabs>
              <w:spacing w:after="80" w:line="288" w:lineRule="auto"/>
              <w:jc w:val="both"/>
              <w:rPr>
                <w:rFonts w:ascii="Narkisim" w:hAnsi="Narkisim"/>
                <w:rtl/>
              </w:rPr>
            </w:pPr>
            <w:r w:rsidRPr="001B7CF0">
              <w:rPr>
                <w:rFonts w:ascii="Narkisim" w:hAnsi="Narkisim"/>
                <w:rtl/>
              </w:rPr>
              <w:t>פרטי יצירת קשר</w:t>
            </w:r>
          </w:p>
        </w:tc>
      </w:tr>
      <w:tr w:rsidR="002E4F0F" w:rsidTr="002E4F0F">
        <w:tc>
          <w:tcPr>
            <w:tcW w:w="1955" w:type="dxa"/>
            <w:tcBorders>
              <w:bottom w:val="single" w:sz="4" w:space="0" w:color="auto"/>
            </w:tcBorders>
            <w:shd w:val="clear" w:color="auto" w:fill="auto"/>
          </w:tcPr>
          <w:p w:rsidR="002E4F0F" w:rsidRPr="001B7CF0" w:rsidRDefault="002E4F0F" w:rsidP="002E4F0F">
            <w:pPr>
              <w:tabs>
                <w:tab w:val="left" w:pos="8351"/>
                <w:tab w:val="left" w:pos="8531"/>
                <w:tab w:val="left" w:pos="8711"/>
              </w:tabs>
              <w:spacing w:after="80" w:line="288" w:lineRule="auto"/>
              <w:jc w:val="both"/>
              <w:rPr>
                <w:rFonts w:ascii="Narkisim" w:hAnsi="Narkisim"/>
                <w:rtl/>
              </w:rPr>
            </w:pPr>
          </w:p>
        </w:tc>
        <w:tc>
          <w:tcPr>
            <w:tcW w:w="914" w:type="dxa"/>
            <w:tcBorders>
              <w:bottom w:val="nil"/>
            </w:tcBorders>
            <w:shd w:val="clear" w:color="auto" w:fill="auto"/>
          </w:tcPr>
          <w:p w:rsidR="002E4F0F" w:rsidRPr="001B7CF0" w:rsidRDefault="002E4F0F" w:rsidP="002E4F0F">
            <w:pPr>
              <w:tabs>
                <w:tab w:val="left" w:pos="8351"/>
                <w:tab w:val="left" w:pos="8531"/>
                <w:tab w:val="left" w:pos="8711"/>
              </w:tabs>
              <w:spacing w:after="80" w:line="288" w:lineRule="auto"/>
              <w:jc w:val="both"/>
              <w:rPr>
                <w:rFonts w:ascii="Narkisim" w:hAnsi="Narkisim"/>
                <w:rtl/>
              </w:rPr>
            </w:pPr>
          </w:p>
        </w:tc>
        <w:tc>
          <w:tcPr>
            <w:tcW w:w="2375" w:type="dxa"/>
            <w:tcBorders>
              <w:bottom w:val="single" w:sz="4" w:space="0" w:color="auto"/>
            </w:tcBorders>
            <w:shd w:val="clear" w:color="auto" w:fill="auto"/>
          </w:tcPr>
          <w:p w:rsidR="002E4F0F" w:rsidRPr="001B7CF0" w:rsidRDefault="002E4F0F" w:rsidP="002E4F0F">
            <w:pPr>
              <w:tabs>
                <w:tab w:val="left" w:pos="8351"/>
                <w:tab w:val="left" w:pos="8531"/>
                <w:tab w:val="left" w:pos="8711"/>
              </w:tabs>
              <w:spacing w:after="80" w:line="288" w:lineRule="auto"/>
              <w:jc w:val="both"/>
              <w:rPr>
                <w:rFonts w:ascii="Narkisim" w:hAnsi="Narkisim"/>
                <w:rtl/>
              </w:rPr>
            </w:pPr>
          </w:p>
        </w:tc>
        <w:tc>
          <w:tcPr>
            <w:tcW w:w="851" w:type="dxa"/>
            <w:tcBorders>
              <w:bottom w:val="nil"/>
            </w:tcBorders>
            <w:shd w:val="clear" w:color="auto" w:fill="auto"/>
          </w:tcPr>
          <w:p w:rsidR="002E4F0F" w:rsidRPr="001B7CF0" w:rsidRDefault="002E4F0F" w:rsidP="002E4F0F">
            <w:pPr>
              <w:tabs>
                <w:tab w:val="left" w:pos="8351"/>
                <w:tab w:val="left" w:pos="8531"/>
                <w:tab w:val="left" w:pos="8711"/>
              </w:tabs>
              <w:spacing w:after="80" w:line="288" w:lineRule="auto"/>
              <w:jc w:val="both"/>
              <w:rPr>
                <w:rFonts w:ascii="Narkisim" w:hAnsi="Narkisim"/>
                <w:rtl/>
              </w:rPr>
            </w:pPr>
          </w:p>
        </w:tc>
        <w:tc>
          <w:tcPr>
            <w:tcW w:w="1980" w:type="dxa"/>
            <w:tcBorders>
              <w:bottom w:val="single" w:sz="4" w:space="0" w:color="auto"/>
            </w:tcBorders>
            <w:shd w:val="clear" w:color="auto" w:fill="auto"/>
          </w:tcPr>
          <w:p w:rsidR="002E4F0F" w:rsidRPr="001B7CF0" w:rsidRDefault="002E4F0F" w:rsidP="002E4F0F">
            <w:pPr>
              <w:tabs>
                <w:tab w:val="left" w:pos="8351"/>
                <w:tab w:val="left" w:pos="8531"/>
                <w:tab w:val="left" w:pos="8711"/>
              </w:tabs>
              <w:spacing w:after="80" w:line="288" w:lineRule="auto"/>
              <w:jc w:val="both"/>
              <w:rPr>
                <w:rFonts w:ascii="Narkisim" w:hAnsi="Narkisim"/>
                <w:rtl/>
              </w:rPr>
            </w:pPr>
          </w:p>
        </w:tc>
      </w:tr>
      <w:tr w:rsidR="002E4F0F" w:rsidTr="002E4F0F">
        <w:tc>
          <w:tcPr>
            <w:tcW w:w="1955" w:type="dxa"/>
            <w:tcBorders>
              <w:top w:val="single" w:sz="4" w:space="0" w:color="auto"/>
              <w:bottom w:val="single" w:sz="4" w:space="0" w:color="auto"/>
            </w:tcBorders>
            <w:shd w:val="clear" w:color="auto" w:fill="auto"/>
          </w:tcPr>
          <w:p w:rsidR="002E4F0F" w:rsidRPr="001B7CF0" w:rsidRDefault="002E4F0F" w:rsidP="002E4F0F">
            <w:pPr>
              <w:tabs>
                <w:tab w:val="left" w:pos="8351"/>
                <w:tab w:val="left" w:pos="8531"/>
                <w:tab w:val="left" w:pos="8711"/>
              </w:tabs>
              <w:spacing w:after="80" w:line="288" w:lineRule="auto"/>
              <w:jc w:val="both"/>
              <w:rPr>
                <w:rFonts w:ascii="Narkisim" w:hAnsi="Narkisim"/>
                <w:rtl/>
              </w:rPr>
            </w:pPr>
          </w:p>
        </w:tc>
        <w:tc>
          <w:tcPr>
            <w:tcW w:w="914" w:type="dxa"/>
            <w:tcBorders>
              <w:top w:val="nil"/>
              <w:bottom w:val="nil"/>
            </w:tcBorders>
            <w:shd w:val="clear" w:color="auto" w:fill="auto"/>
          </w:tcPr>
          <w:p w:rsidR="002E4F0F" w:rsidRPr="001B7CF0" w:rsidRDefault="002E4F0F" w:rsidP="002E4F0F">
            <w:pPr>
              <w:tabs>
                <w:tab w:val="left" w:pos="8351"/>
                <w:tab w:val="left" w:pos="8531"/>
                <w:tab w:val="left" w:pos="8711"/>
              </w:tabs>
              <w:spacing w:after="80" w:line="288" w:lineRule="auto"/>
              <w:jc w:val="both"/>
              <w:rPr>
                <w:rFonts w:ascii="Narkisim" w:hAnsi="Narkisim"/>
                <w:rtl/>
              </w:rPr>
            </w:pPr>
          </w:p>
        </w:tc>
        <w:tc>
          <w:tcPr>
            <w:tcW w:w="2375" w:type="dxa"/>
            <w:tcBorders>
              <w:top w:val="single" w:sz="4" w:space="0" w:color="auto"/>
              <w:bottom w:val="single" w:sz="4" w:space="0" w:color="auto"/>
            </w:tcBorders>
            <w:shd w:val="clear" w:color="auto" w:fill="auto"/>
          </w:tcPr>
          <w:p w:rsidR="002E4F0F" w:rsidRPr="001B7CF0" w:rsidRDefault="002E4F0F" w:rsidP="002E4F0F">
            <w:pPr>
              <w:tabs>
                <w:tab w:val="left" w:pos="8351"/>
                <w:tab w:val="left" w:pos="8531"/>
                <w:tab w:val="left" w:pos="8711"/>
              </w:tabs>
              <w:spacing w:after="80" w:line="288" w:lineRule="auto"/>
              <w:jc w:val="both"/>
              <w:rPr>
                <w:rFonts w:ascii="Narkisim" w:hAnsi="Narkisim"/>
                <w:rtl/>
              </w:rPr>
            </w:pPr>
          </w:p>
        </w:tc>
        <w:tc>
          <w:tcPr>
            <w:tcW w:w="851" w:type="dxa"/>
            <w:tcBorders>
              <w:top w:val="nil"/>
              <w:bottom w:val="nil"/>
            </w:tcBorders>
            <w:shd w:val="clear" w:color="auto" w:fill="auto"/>
          </w:tcPr>
          <w:p w:rsidR="002E4F0F" w:rsidRPr="001B7CF0" w:rsidRDefault="002E4F0F" w:rsidP="002E4F0F">
            <w:pPr>
              <w:tabs>
                <w:tab w:val="left" w:pos="8351"/>
                <w:tab w:val="left" w:pos="8531"/>
                <w:tab w:val="left" w:pos="8711"/>
              </w:tabs>
              <w:spacing w:after="80" w:line="288" w:lineRule="auto"/>
              <w:jc w:val="both"/>
              <w:rPr>
                <w:rFonts w:ascii="Narkisim" w:hAnsi="Narkisim"/>
                <w:rtl/>
              </w:rPr>
            </w:pPr>
          </w:p>
        </w:tc>
        <w:tc>
          <w:tcPr>
            <w:tcW w:w="1980" w:type="dxa"/>
            <w:tcBorders>
              <w:top w:val="single" w:sz="4" w:space="0" w:color="auto"/>
              <w:bottom w:val="single" w:sz="4" w:space="0" w:color="auto"/>
            </w:tcBorders>
            <w:shd w:val="clear" w:color="auto" w:fill="auto"/>
          </w:tcPr>
          <w:p w:rsidR="002E4F0F" w:rsidRPr="001B7CF0" w:rsidRDefault="002E4F0F" w:rsidP="002E4F0F">
            <w:pPr>
              <w:tabs>
                <w:tab w:val="left" w:pos="8351"/>
                <w:tab w:val="left" w:pos="8531"/>
                <w:tab w:val="left" w:pos="8711"/>
              </w:tabs>
              <w:spacing w:after="80" w:line="288" w:lineRule="auto"/>
              <w:jc w:val="both"/>
              <w:rPr>
                <w:rFonts w:ascii="Narkisim" w:hAnsi="Narkisim"/>
                <w:rtl/>
              </w:rPr>
            </w:pPr>
          </w:p>
        </w:tc>
      </w:tr>
      <w:tr w:rsidR="002E4F0F" w:rsidTr="002E4F0F">
        <w:tc>
          <w:tcPr>
            <w:tcW w:w="1955" w:type="dxa"/>
            <w:tcBorders>
              <w:top w:val="single" w:sz="4" w:space="0" w:color="auto"/>
            </w:tcBorders>
            <w:shd w:val="clear" w:color="auto" w:fill="auto"/>
          </w:tcPr>
          <w:p w:rsidR="002E4F0F" w:rsidRPr="001B7CF0" w:rsidRDefault="002E4F0F" w:rsidP="002E4F0F">
            <w:pPr>
              <w:tabs>
                <w:tab w:val="left" w:pos="8351"/>
                <w:tab w:val="left" w:pos="8531"/>
                <w:tab w:val="left" w:pos="8711"/>
              </w:tabs>
              <w:spacing w:after="80" w:line="288" w:lineRule="auto"/>
              <w:jc w:val="both"/>
              <w:rPr>
                <w:rFonts w:ascii="Narkisim" w:hAnsi="Narkisim"/>
                <w:rtl/>
              </w:rPr>
            </w:pPr>
          </w:p>
        </w:tc>
        <w:tc>
          <w:tcPr>
            <w:tcW w:w="914" w:type="dxa"/>
            <w:tcBorders>
              <w:top w:val="nil"/>
              <w:bottom w:val="nil"/>
            </w:tcBorders>
            <w:shd w:val="clear" w:color="auto" w:fill="auto"/>
          </w:tcPr>
          <w:p w:rsidR="002E4F0F" w:rsidRPr="001B7CF0" w:rsidRDefault="002E4F0F" w:rsidP="002E4F0F">
            <w:pPr>
              <w:tabs>
                <w:tab w:val="left" w:pos="8351"/>
                <w:tab w:val="left" w:pos="8531"/>
                <w:tab w:val="left" w:pos="8711"/>
              </w:tabs>
              <w:spacing w:after="80" w:line="288" w:lineRule="auto"/>
              <w:jc w:val="both"/>
              <w:rPr>
                <w:rFonts w:ascii="Narkisim" w:hAnsi="Narkisim"/>
                <w:rtl/>
              </w:rPr>
            </w:pPr>
          </w:p>
        </w:tc>
        <w:tc>
          <w:tcPr>
            <w:tcW w:w="2375" w:type="dxa"/>
            <w:tcBorders>
              <w:top w:val="single" w:sz="4" w:space="0" w:color="auto"/>
            </w:tcBorders>
            <w:shd w:val="clear" w:color="auto" w:fill="auto"/>
          </w:tcPr>
          <w:p w:rsidR="002E4F0F" w:rsidRPr="001B7CF0" w:rsidRDefault="002E4F0F" w:rsidP="002E4F0F">
            <w:pPr>
              <w:tabs>
                <w:tab w:val="left" w:pos="8351"/>
                <w:tab w:val="left" w:pos="8531"/>
                <w:tab w:val="left" w:pos="8711"/>
              </w:tabs>
              <w:spacing w:after="80" w:line="288" w:lineRule="auto"/>
              <w:jc w:val="both"/>
              <w:rPr>
                <w:rFonts w:ascii="Narkisim" w:hAnsi="Narkisim"/>
                <w:rtl/>
              </w:rPr>
            </w:pPr>
          </w:p>
        </w:tc>
        <w:tc>
          <w:tcPr>
            <w:tcW w:w="851" w:type="dxa"/>
            <w:tcBorders>
              <w:top w:val="nil"/>
              <w:bottom w:val="nil"/>
            </w:tcBorders>
            <w:shd w:val="clear" w:color="auto" w:fill="auto"/>
          </w:tcPr>
          <w:p w:rsidR="002E4F0F" w:rsidRPr="001B7CF0" w:rsidRDefault="002E4F0F" w:rsidP="002E4F0F">
            <w:pPr>
              <w:tabs>
                <w:tab w:val="left" w:pos="8351"/>
                <w:tab w:val="left" w:pos="8531"/>
                <w:tab w:val="left" w:pos="8711"/>
              </w:tabs>
              <w:spacing w:after="80" w:line="288" w:lineRule="auto"/>
              <w:jc w:val="both"/>
              <w:rPr>
                <w:rFonts w:ascii="Narkisim" w:hAnsi="Narkisim"/>
                <w:rtl/>
              </w:rPr>
            </w:pPr>
          </w:p>
        </w:tc>
        <w:tc>
          <w:tcPr>
            <w:tcW w:w="1980" w:type="dxa"/>
            <w:tcBorders>
              <w:top w:val="single" w:sz="4" w:space="0" w:color="auto"/>
            </w:tcBorders>
            <w:shd w:val="clear" w:color="auto" w:fill="auto"/>
          </w:tcPr>
          <w:p w:rsidR="002E4F0F" w:rsidRPr="001B7CF0" w:rsidRDefault="002E4F0F" w:rsidP="002E4F0F">
            <w:pPr>
              <w:tabs>
                <w:tab w:val="left" w:pos="8351"/>
                <w:tab w:val="left" w:pos="8531"/>
                <w:tab w:val="left" w:pos="8711"/>
              </w:tabs>
              <w:spacing w:after="80" w:line="288" w:lineRule="auto"/>
              <w:jc w:val="both"/>
              <w:rPr>
                <w:rFonts w:ascii="Narkisim" w:hAnsi="Narkisim"/>
                <w:rtl/>
              </w:rPr>
            </w:pPr>
          </w:p>
        </w:tc>
      </w:tr>
    </w:tbl>
    <w:p w:rsidR="002E4F0F" w:rsidRPr="001B7CF0" w:rsidRDefault="002E4F0F" w:rsidP="002E4F0F">
      <w:pPr>
        <w:tabs>
          <w:tab w:val="left" w:pos="8351"/>
          <w:tab w:val="left" w:pos="8531"/>
          <w:tab w:val="left" w:pos="8711"/>
        </w:tabs>
        <w:spacing w:after="80" w:line="288" w:lineRule="auto"/>
        <w:jc w:val="both"/>
        <w:rPr>
          <w:rFonts w:ascii="Narkisim" w:hAnsi="Narkisim"/>
          <w:rtl/>
        </w:rPr>
      </w:pPr>
    </w:p>
    <w:p w:rsidR="002E4F0F" w:rsidRPr="001B7CF0" w:rsidRDefault="002E4F0F">
      <w:pPr>
        <w:numPr>
          <w:ilvl w:val="0"/>
          <w:numId w:val="75"/>
        </w:numPr>
        <w:tabs>
          <w:tab w:val="left" w:pos="658"/>
          <w:tab w:val="left" w:pos="8531"/>
          <w:tab w:val="left" w:pos="8711"/>
        </w:tabs>
        <w:spacing w:after="80" w:line="288" w:lineRule="auto"/>
        <w:ind w:left="658" w:hanging="567"/>
        <w:jc w:val="both"/>
        <w:rPr>
          <w:rFonts w:ascii="Narkisim" w:hAnsi="Narkisim"/>
          <w:rtl/>
        </w:rPr>
        <w:pPrChange w:id="360" w:author="ירדן רובינוב" w:date="2022-02-14T18:27:00Z">
          <w:pPr>
            <w:numPr>
              <w:numId w:val="89"/>
            </w:numPr>
            <w:tabs>
              <w:tab w:val="num" w:pos="360"/>
              <w:tab w:val="left" w:pos="658"/>
              <w:tab w:val="num" w:pos="720"/>
              <w:tab w:val="left" w:pos="8531"/>
              <w:tab w:val="left" w:pos="8711"/>
            </w:tabs>
            <w:spacing w:after="80" w:line="288" w:lineRule="auto"/>
            <w:ind w:left="658" w:hanging="567"/>
            <w:jc w:val="both"/>
          </w:pPr>
        </w:pPrChange>
      </w:pPr>
      <w:r w:rsidRPr="001B7CF0">
        <w:rPr>
          <w:rFonts w:ascii="Narkisim" w:hAnsi="Narkisim"/>
          <w:rtl/>
        </w:rPr>
        <w:t xml:space="preserve">המחירים אשר מופיעים בהצעה זו הוחלטו על ידי </w:t>
      </w:r>
      <w:r>
        <w:rPr>
          <w:rFonts w:ascii="Narkisim" w:hAnsi="Narkisim" w:hint="cs"/>
          <w:rtl/>
        </w:rPr>
        <w:t>היועץ</w:t>
      </w:r>
      <w:r w:rsidRPr="001B7CF0">
        <w:rPr>
          <w:rFonts w:ascii="Narkisim" w:hAnsi="Narkisim"/>
          <w:rtl/>
        </w:rPr>
        <w:t xml:space="preserve"> באופן עצמאי, ללא התייעצות, הסדר או קשר עם מציע אחר או עם מציע פוטנציאלי אחר</w:t>
      </w:r>
      <w:r>
        <w:rPr>
          <w:rFonts w:ascii="Narkisim" w:hAnsi="Narkisim"/>
          <w:rtl/>
        </w:rPr>
        <w:t xml:space="preserve"> (למעט קבלני המשנה אשר צו</w:t>
      </w:r>
      <w:r w:rsidRPr="001B7CF0">
        <w:rPr>
          <w:rFonts w:ascii="Narkisim" w:hAnsi="Narkisim"/>
          <w:rtl/>
        </w:rPr>
        <w:t xml:space="preserve">ינו בסעיף 3 לעיל). </w:t>
      </w:r>
    </w:p>
    <w:p w:rsidR="002E4F0F" w:rsidRPr="001B7CF0" w:rsidRDefault="002E4F0F">
      <w:pPr>
        <w:numPr>
          <w:ilvl w:val="0"/>
          <w:numId w:val="75"/>
        </w:numPr>
        <w:tabs>
          <w:tab w:val="left" w:pos="658"/>
          <w:tab w:val="left" w:pos="8531"/>
          <w:tab w:val="left" w:pos="8711"/>
        </w:tabs>
        <w:spacing w:after="80" w:line="288" w:lineRule="auto"/>
        <w:ind w:left="658" w:hanging="567"/>
        <w:jc w:val="both"/>
        <w:rPr>
          <w:rFonts w:ascii="Narkisim" w:hAnsi="Narkisim"/>
          <w:rtl/>
        </w:rPr>
        <w:pPrChange w:id="361" w:author="ירדן רובינוב" w:date="2022-02-14T18:27:00Z">
          <w:pPr>
            <w:numPr>
              <w:numId w:val="89"/>
            </w:numPr>
            <w:tabs>
              <w:tab w:val="num" w:pos="360"/>
              <w:tab w:val="left" w:pos="658"/>
              <w:tab w:val="num" w:pos="720"/>
              <w:tab w:val="left" w:pos="8531"/>
              <w:tab w:val="left" w:pos="8711"/>
            </w:tabs>
            <w:spacing w:after="80" w:line="288" w:lineRule="auto"/>
            <w:ind w:left="658" w:hanging="567"/>
            <w:jc w:val="both"/>
          </w:pPr>
        </w:pPrChange>
      </w:pPr>
      <w:r w:rsidRPr="001B7CF0">
        <w:rPr>
          <w:rFonts w:ascii="Narkisim" w:hAnsi="Narkisim"/>
          <w:rtl/>
        </w:rPr>
        <w:t xml:space="preserve">המחירים המופיעים בהצעה זו לא הוצגו בפני כל אדם או תאגיד אשר מציע הצעות </w:t>
      </w:r>
      <w:r>
        <w:rPr>
          <w:rFonts w:ascii="Narkisim" w:hAnsi="Narkisim" w:hint="cs"/>
          <w:rtl/>
        </w:rPr>
        <w:t>בהליך פניה</w:t>
      </w:r>
      <w:r w:rsidRPr="001B7CF0">
        <w:rPr>
          <w:rFonts w:ascii="Narkisim" w:hAnsi="Narkisim"/>
          <w:rtl/>
        </w:rPr>
        <w:t xml:space="preserve"> זה או תאגיד אשר יש לו את הפוטנציאל להציע הצעות במכרז זה (למעט קבלני המשנה אשר צוינו בסעיף 3 לעיל). </w:t>
      </w:r>
    </w:p>
    <w:p w:rsidR="002E4F0F" w:rsidRPr="001B7CF0" w:rsidRDefault="002E4F0F">
      <w:pPr>
        <w:numPr>
          <w:ilvl w:val="0"/>
          <w:numId w:val="75"/>
        </w:numPr>
        <w:tabs>
          <w:tab w:val="left" w:pos="658"/>
          <w:tab w:val="left" w:pos="8531"/>
          <w:tab w:val="left" w:pos="8711"/>
        </w:tabs>
        <w:spacing w:after="80" w:line="288" w:lineRule="auto"/>
        <w:ind w:left="658" w:hanging="567"/>
        <w:jc w:val="both"/>
        <w:rPr>
          <w:rFonts w:ascii="Narkisim" w:hAnsi="Narkisim"/>
        </w:rPr>
        <w:pPrChange w:id="362" w:author="ירדן רובינוב" w:date="2022-02-14T18:27:00Z">
          <w:pPr>
            <w:numPr>
              <w:numId w:val="89"/>
            </w:numPr>
            <w:tabs>
              <w:tab w:val="num" w:pos="360"/>
              <w:tab w:val="left" w:pos="658"/>
              <w:tab w:val="num" w:pos="720"/>
              <w:tab w:val="left" w:pos="8531"/>
              <w:tab w:val="left" w:pos="8711"/>
            </w:tabs>
            <w:spacing w:after="80" w:line="288" w:lineRule="auto"/>
            <w:ind w:left="658" w:hanging="567"/>
            <w:jc w:val="both"/>
          </w:pPr>
        </w:pPrChange>
      </w:pPr>
      <w:r w:rsidRPr="001B7CF0">
        <w:rPr>
          <w:rFonts w:ascii="Narkisim" w:hAnsi="Narkisim"/>
          <w:rtl/>
        </w:rPr>
        <w:t xml:space="preserve">לא הייתי </w:t>
      </w:r>
      <w:r>
        <w:rPr>
          <w:rFonts w:ascii="Narkisim" w:hAnsi="Narkisim" w:hint="cs"/>
          <w:rtl/>
        </w:rPr>
        <w:t xml:space="preserve">(ולמיטב ידיעתי </w:t>
      </w:r>
      <w:r>
        <w:rPr>
          <w:rFonts w:ascii="Narkisim" w:hAnsi="Narkisim"/>
          <w:rtl/>
        </w:rPr>
        <w:t>–</w:t>
      </w:r>
      <w:r>
        <w:rPr>
          <w:rFonts w:ascii="Narkisim" w:hAnsi="Narkisim" w:hint="cs"/>
          <w:rtl/>
        </w:rPr>
        <w:t xml:space="preserve"> היועץ לא היה) </w:t>
      </w:r>
      <w:r w:rsidRPr="001B7CF0">
        <w:rPr>
          <w:rFonts w:ascii="Narkisim" w:hAnsi="Narkisim"/>
          <w:rtl/>
        </w:rPr>
        <w:t xml:space="preserve">מעורב בניסיון להניא מתחרה אחר מלהגיש הצעות </w:t>
      </w:r>
      <w:r>
        <w:rPr>
          <w:rFonts w:ascii="Narkisim" w:hAnsi="Narkisim" w:hint="cs"/>
          <w:rtl/>
        </w:rPr>
        <w:t>בהליך פניה</w:t>
      </w:r>
      <w:r w:rsidRPr="001B7CF0">
        <w:rPr>
          <w:rFonts w:ascii="Narkisim" w:hAnsi="Narkisim"/>
          <w:rtl/>
        </w:rPr>
        <w:t xml:space="preserve"> זה. </w:t>
      </w:r>
    </w:p>
    <w:p w:rsidR="002E4F0F" w:rsidRPr="001B7CF0" w:rsidRDefault="002E4F0F">
      <w:pPr>
        <w:numPr>
          <w:ilvl w:val="0"/>
          <w:numId w:val="75"/>
        </w:numPr>
        <w:tabs>
          <w:tab w:val="left" w:pos="658"/>
          <w:tab w:val="left" w:pos="8531"/>
          <w:tab w:val="left" w:pos="8711"/>
        </w:tabs>
        <w:spacing w:after="80" w:line="288" w:lineRule="auto"/>
        <w:ind w:left="658" w:hanging="567"/>
        <w:jc w:val="both"/>
        <w:rPr>
          <w:rFonts w:ascii="Narkisim" w:hAnsi="Narkisim"/>
          <w:rtl/>
        </w:rPr>
        <w:pPrChange w:id="363" w:author="ירדן רובינוב" w:date="2022-02-14T18:27:00Z">
          <w:pPr>
            <w:numPr>
              <w:numId w:val="89"/>
            </w:numPr>
            <w:tabs>
              <w:tab w:val="num" w:pos="360"/>
              <w:tab w:val="left" w:pos="658"/>
              <w:tab w:val="num" w:pos="720"/>
              <w:tab w:val="left" w:pos="8531"/>
              <w:tab w:val="left" w:pos="8711"/>
            </w:tabs>
            <w:spacing w:after="80" w:line="288" w:lineRule="auto"/>
            <w:ind w:left="658" w:hanging="567"/>
            <w:jc w:val="both"/>
          </w:pPr>
        </w:pPrChange>
      </w:pPr>
      <w:r w:rsidRPr="001B7CF0">
        <w:rPr>
          <w:rFonts w:ascii="Narkisim" w:hAnsi="Narkisim"/>
          <w:rtl/>
        </w:rPr>
        <w:t xml:space="preserve">לא הייתי </w:t>
      </w:r>
      <w:r>
        <w:rPr>
          <w:rFonts w:ascii="Narkisim" w:hAnsi="Narkisim" w:hint="cs"/>
          <w:rtl/>
        </w:rPr>
        <w:t xml:space="preserve">(ולמיטב ידיעתי </w:t>
      </w:r>
      <w:r>
        <w:rPr>
          <w:rFonts w:ascii="Narkisim" w:hAnsi="Narkisim"/>
          <w:rtl/>
        </w:rPr>
        <w:t>–</w:t>
      </w:r>
      <w:r>
        <w:rPr>
          <w:rFonts w:ascii="Narkisim" w:hAnsi="Narkisim" w:hint="cs"/>
          <w:rtl/>
        </w:rPr>
        <w:t xml:space="preserve"> היועץ לא היה) </w:t>
      </w:r>
      <w:r w:rsidRPr="001B7CF0">
        <w:rPr>
          <w:rFonts w:ascii="Narkisim" w:hAnsi="Narkisim"/>
          <w:rtl/>
        </w:rPr>
        <w:t xml:space="preserve">מעורב בניסיון לגרום למתחרה אחר להגיש הצעה גבוהה או נמוכה יותר מהצעתי זו. </w:t>
      </w:r>
    </w:p>
    <w:p w:rsidR="002E4F0F" w:rsidRPr="001B7CF0" w:rsidRDefault="002E4F0F">
      <w:pPr>
        <w:numPr>
          <w:ilvl w:val="0"/>
          <w:numId w:val="75"/>
        </w:numPr>
        <w:tabs>
          <w:tab w:val="left" w:pos="658"/>
          <w:tab w:val="left" w:pos="8531"/>
          <w:tab w:val="left" w:pos="8711"/>
        </w:tabs>
        <w:spacing w:after="80" w:line="288" w:lineRule="auto"/>
        <w:ind w:left="658" w:hanging="567"/>
        <w:jc w:val="both"/>
        <w:rPr>
          <w:rFonts w:ascii="Narkisim" w:hAnsi="Narkisim"/>
          <w:rtl/>
        </w:rPr>
        <w:pPrChange w:id="364" w:author="ירדן רובינוב" w:date="2022-02-14T18:27:00Z">
          <w:pPr>
            <w:numPr>
              <w:numId w:val="89"/>
            </w:numPr>
            <w:tabs>
              <w:tab w:val="num" w:pos="360"/>
              <w:tab w:val="left" w:pos="658"/>
              <w:tab w:val="num" w:pos="720"/>
              <w:tab w:val="left" w:pos="8531"/>
              <w:tab w:val="left" w:pos="8711"/>
            </w:tabs>
            <w:spacing w:after="80" w:line="288" w:lineRule="auto"/>
            <w:ind w:left="658" w:hanging="567"/>
            <w:jc w:val="both"/>
          </w:pPr>
        </w:pPrChange>
      </w:pPr>
      <w:r w:rsidRPr="001B7CF0">
        <w:rPr>
          <w:rFonts w:ascii="Narkisim" w:hAnsi="Narkisim"/>
          <w:rtl/>
        </w:rPr>
        <w:t xml:space="preserve">לא הייתי </w:t>
      </w:r>
      <w:r>
        <w:rPr>
          <w:rFonts w:ascii="Narkisim" w:hAnsi="Narkisim" w:hint="cs"/>
          <w:rtl/>
        </w:rPr>
        <w:t xml:space="preserve">(ולמיטב ידיעתי </w:t>
      </w:r>
      <w:r>
        <w:rPr>
          <w:rFonts w:ascii="Narkisim" w:hAnsi="Narkisim"/>
          <w:rtl/>
        </w:rPr>
        <w:t>–</w:t>
      </w:r>
      <w:r>
        <w:rPr>
          <w:rFonts w:ascii="Narkisim" w:hAnsi="Narkisim" w:hint="cs"/>
          <w:rtl/>
        </w:rPr>
        <w:t xml:space="preserve"> היועץ לא היה) </w:t>
      </w:r>
      <w:r w:rsidRPr="001B7CF0">
        <w:rPr>
          <w:rFonts w:ascii="Narkisim" w:hAnsi="Narkisim"/>
          <w:rtl/>
        </w:rPr>
        <w:t xml:space="preserve">מעורב בניסיון לגרום למתחרה להגיש הצעה בלתי תחרותית מכל סוג שהוא. </w:t>
      </w:r>
    </w:p>
    <w:p w:rsidR="002E4F0F" w:rsidRPr="001B7CF0" w:rsidRDefault="002E4F0F">
      <w:pPr>
        <w:numPr>
          <w:ilvl w:val="0"/>
          <w:numId w:val="75"/>
        </w:numPr>
        <w:tabs>
          <w:tab w:val="left" w:pos="658"/>
          <w:tab w:val="left" w:pos="8531"/>
          <w:tab w:val="left" w:pos="8711"/>
        </w:tabs>
        <w:spacing w:after="80" w:line="288" w:lineRule="auto"/>
        <w:ind w:left="658" w:hanging="567"/>
        <w:jc w:val="both"/>
        <w:rPr>
          <w:rFonts w:ascii="Narkisim" w:hAnsi="Narkisim"/>
          <w:rtl/>
        </w:rPr>
        <w:pPrChange w:id="365" w:author="ירדן רובינוב" w:date="2022-02-14T18:27:00Z">
          <w:pPr>
            <w:numPr>
              <w:numId w:val="89"/>
            </w:numPr>
            <w:tabs>
              <w:tab w:val="num" w:pos="360"/>
              <w:tab w:val="left" w:pos="658"/>
              <w:tab w:val="num" w:pos="720"/>
              <w:tab w:val="left" w:pos="8531"/>
              <w:tab w:val="left" w:pos="8711"/>
            </w:tabs>
            <w:spacing w:after="80" w:line="288" w:lineRule="auto"/>
            <w:ind w:left="658" w:hanging="567"/>
            <w:jc w:val="both"/>
          </w:pPr>
        </w:pPrChange>
      </w:pPr>
      <w:r w:rsidRPr="001B7CF0">
        <w:rPr>
          <w:rFonts w:ascii="Narkisim" w:hAnsi="Narkisim"/>
          <w:rtl/>
        </w:rPr>
        <w:t xml:space="preserve">הצעה זו של </w:t>
      </w:r>
      <w:r>
        <w:rPr>
          <w:rFonts w:ascii="Narkisim" w:hAnsi="Narkisim" w:hint="cs"/>
          <w:rtl/>
        </w:rPr>
        <w:t>היועץ</w:t>
      </w:r>
      <w:r w:rsidRPr="001B7CF0">
        <w:rPr>
          <w:rFonts w:ascii="Narkisim" w:hAnsi="Narkisim"/>
          <w:rtl/>
        </w:rPr>
        <w:t xml:space="preserve"> מוגשת בתום לב ולא נעשית בעקבות הסדר או דין ודברים עם מתחרה או מתחרה פוטנציאלי אחר במכרז זה. </w:t>
      </w:r>
    </w:p>
    <w:p w:rsidR="002E4F0F" w:rsidRPr="001B7CF0" w:rsidRDefault="002E4F0F" w:rsidP="002E4F0F">
      <w:pPr>
        <w:jc w:val="both"/>
        <w:rPr>
          <w:rFonts w:ascii="Arial" w:hAnsi="Arial"/>
          <w:b/>
          <w:bCs/>
        </w:rPr>
      </w:pPr>
      <w:r w:rsidRPr="001B7CF0">
        <w:rPr>
          <w:rFonts w:ascii="Arial" w:hAnsi="Arial"/>
          <w:b/>
          <w:bCs/>
          <w:u w:val="single"/>
          <w:rtl/>
        </w:rPr>
        <w:t xml:space="preserve">יש לסמן </w:t>
      </w:r>
      <w:r w:rsidRPr="001B7CF0">
        <w:rPr>
          <w:rFonts w:ascii="Arial" w:hAnsi="Arial"/>
          <w:b/>
          <w:bCs/>
          <w:u w:val="single"/>
        </w:rPr>
        <w:t>V</w:t>
      </w:r>
      <w:r w:rsidRPr="001B7CF0">
        <w:rPr>
          <w:rFonts w:ascii="Arial" w:hAnsi="Arial"/>
          <w:b/>
          <w:bCs/>
          <w:u w:val="single"/>
          <w:rtl/>
        </w:rPr>
        <w:t xml:space="preserve"> במקום המתאים</w:t>
      </w:r>
    </w:p>
    <w:p w:rsidR="002E4F0F" w:rsidRPr="001B7CF0" w:rsidRDefault="002E4F0F">
      <w:pPr>
        <w:numPr>
          <w:ilvl w:val="0"/>
          <w:numId w:val="76"/>
        </w:numPr>
        <w:tabs>
          <w:tab w:val="clear" w:pos="540"/>
          <w:tab w:val="num" w:pos="180"/>
        </w:tabs>
        <w:ind w:left="-180" w:firstLine="178"/>
        <w:jc w:val="both"/>
        <w:rPr>
          <w:rFonts w:ascii="Arial" w:hAnsi="Arial"/>
        </w:rPr>
        <w:pPrChange w:id="366" w:author="ירדן רובינוב" w:date="2022-02-14T18:27:00Z">
          <w:pPr>
            <w:numPr>
              <w:numId w:val="90"/>
            </w:numPr>
            <w:tabs>
              <w:tab w:val="num" w:pos="180"/>
              <w:tab w:val="num" w:pos="360"/>
              <w:tab w:val="num" w:pos="720"/>
            </w:tabs>
            <w:ind w:left="-180" w:firstLine="178"/>
            <w:jc w:val="both"/>
          </w:pPr>
        </w:pPrChange>
      </w:pPr>
      <w:r w:rsidRPr="001B7CF0">
        <w:rPr>
          <w:rFonts w:ascii="Arial" w:hAnsi="Arial"/>
          <w:rtl/>
        </w:rPr>
        <w:t xml:space="preserve">למיטב ידיעתי, </w:t>
      </w:r>
      <w:r>
        <w:rPr>
          <w:rFonts w:ascii="Arial" w:hAnsi="Arial" w:hint="cs"/>
          <w:rtl/>
        </w:rPr>
        <w:t>היועץ</w:t>
      </w:r>
      <w:r w:rsidRPr="001B7CF0">
        <w:rPr>
          <w:rFonts w:ascii="Arial" w:hAnsi="Arial"/>
          <w:rtl/>
        </w:rPr>
        <w:t xml:space="preserve"> מציע ההצעה לא נמצא כרגע תחת חקירה בחשד לתיאום מכרז </w:t>
      </w:r>
    </w:p>
    <w:p w:rsidR="002E4F0F" w:rsidRPr="001B7CF0" w:rsidRDefault="002E4F0F" w:rsidP="002E4F0F">
      <w:pPr>
        <w:jc w:val="both"/>
        <w:rPr>
          <w:rFonts w:ascii="Arial" w:hAnsi="Arial"/>
          <w:rtl/>
        </w:rPr>
      </w:pPr>
      <w:r w:rsidRPr="001B7CF0">
        <w:rPr>
          <w:rFonts w:ascii="Arial" w:hAnsi="Arial"/>
          <w:rtl/>
        </w:rPr>
        <w:t>אם כן, אנא פרט:</w:t>
      </w:r>
    </w:p>
    <w:p w:rsidR="002E4F0F" w:rsidRPr="001B7CF0" w:rsidRDefault="002E4F0F" w:rsidP="002E4F0F">
      <w:pPr>
        <w:jc w:val="both"/>
        <w:rPr>
          <w:rFonts w:ascii="Arial" w:hAnsi="Arial"/>
          <w:rtl/>
        </w:rPr>
      </w:pPr>
      <w:r w:rsidRPr="001B7CF0">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E4F0F" w:rsidRPr="003B4E86" w:rsidRDefault="002E4F0F" w:rsidP="002E4F0F">
      <w:pPr>
        <w:jc w:val="both"/>
        <w:rPr>
          <w:rFonts w:ascii="Arial" w:hAnsi="Arial" w:cs="Arial"/>
          <w:sz w:val="22"/>
          <w:szCs w:val="22"/>
          <w:rtl/>
        </w:rPr>
      </w:pPr>
    </w:p>
    <w:p w:rsidR="002E4F0F" w:rsidRPr="001B7CF0" w:rsidRDefault="002E4F0F" w:rsidP="002E4F0F">
      <w:pPr>
        <w:tabs>
          <w:tab w:val="left" w:pos="8351"/>
          <w:tab w:val="left" w:pos="8531"/>
          <w:tab w:val="left" w:pos="8711"/>
        </w:tabs>
        <w:spacing w:after="80" w:line="288" w:lineRule="auto"/>
        <w:jc w:val="both"/>
        <w:rPr>
          <w:rFonts w:ascii="Narkisim" w:hAnsi="Narkisim"/>
          <w:rtl/>
        </w:rPr>
      </w:pPr>
      <w:r w:rsidRPr="001B7CF0">
        <w:rPr>
          <w:rFonts w:ascii="Narkisim" w:hAnsi="Narkisim"/>
          <w:rtl/>
        </w:rPr>
        <w:t xml:space="preserve">אני מודע לכך כי העונש על תיאום מכרז יכול להגיע עד חמש שנות מאסר בפועל לפי סעיף 47א לחוק ההגבלים העסקיים, תשמ"ח-1988. </w:t>
      </w:r>
    </w:p>
    <w:p w:rsidR="002E4F0F" w:rsidRPr="001B7CF0" w:rsidRDefault="002E4F0F" w:rsidP="002E4F0F">
      <w:pPr>
        <w:tabs>
          <w:tab w:val="left" w:pos="8351"/>
          <w:tab w:val="left" w:pos="8531"/>
          <w:tab w:val="left" w:pos="8711"/>
        </w:tabs>
        <w:spacing w:after="80" w:line="288" w:lineRule="auto"/>
        <w:jc w:val="both"/>
        <w:rPr>
          <w:rFonts w:ascii="Narkisim" w:hAnsi="Narkisim"/>
          <w:rtl/>
        </w:rPr>
      </w:pPr>
    </w:p>
    <w:tbl>
      <w:tblPr>
        <w:bidiVisual/>
        <w:tblW w:w="0" w:type="auto"/>
        <w:tblBorders>
          <w:insideH w:val="single" w:sz="4" w:space="0" w:color="auto"/>
        </w:tblBorders>
        <w:tblLook w:val="01E0" w:firstRow="1" w:lastRow="1" w:firstColumn="1" w:lastColumn="1" w:noHBand="0" w:noVBand="0"/>
      </w:tblPr>
      <w:tblGrid>
        <w:gridCol w:w="1375"/>
        <w:gridCol w:w="245"/>
        <w:gridCol w:w="1393"/>
        <w:gridCol w:w="269"/>
        <w:gridCol w:w="1637"/>
        <w:gridCol w:w="233"/>
        <w:gridCol w:w="1549"/>
        <w:gridCol w:w="233"/>
        <w:gridCol w:w="1346"/>
      </w:tblGrid>
      <w:tr w:rsidR="002E4F0F" w:rsidTr="002E4F0F">
        <w:tc>
          <w:tcPr>
            <w:tcW w:w="1548" w:type="dxa"/>
            <w:shd w:val="clear" w:color="auto" w:fill="auto"/>
          </w:tcPr>
          <w:p w:rsidR="002E4F0F" w:rsidRPr="001B7CF0" w:rsidRDefault="002E4F0F" w:rsidP="002E4F0F">
            <w:pPr>
              <w:tabs>
                <w:tab w:val="left" w:pos="8351"/>
                <w:tab w:val="left" w:pos="8531"/>
                <w:tab w:val="left" w:pos="8711"/>
              </w:tabs>
              <w:spacing w:after="80" w:line="288" w:lineRule="auto"/>
              <w:jc w:val="both"/>
              <w:rPr>
                <w:rFonts w:ascii="Narkisim" w:hAnsi="Narkisim"/>
                <w:rtl/>
              </w:rPr>
            </w:pPr>
          </w:p>
        </w:tc>
        <w:tc>
          <w:tcPr>
            <w:tcW w:w="251" w:type="dxa"/>
            <w:tcBorders>
              <w:top w:val="nil"/>
              <w:bottom w:val="nil"/>
            </w:tcBorders>
            <w:shd w:val="clear" w:color="auto" w:fill="auto"/>
          </w:tcPr>
          <w:p w:rsidR="002E4F0F" w:rsidRPr="001B7CF0" w:rsidRDefault="002E4F0F" w:rsidP="002E4F0F">
            <w:pPr>
              <w:tabs>
                <w:tab w:val="left" w:pos="8351"/>
                <w:tab w:val="left" w:pos="8531"/>
                <w:tab w:val="left" w:pos="8711"/>
              </w:tabs>
              <w:spacing w:after="80" w:line="288" w:lineRule="auto"/>
              <w:jc w:val="both"/>
              <w:rPr>
                <w:rFonts w:ascii="Narkisim" w:hAnsi="Narkisim"/>
                <w:rtl/>
              </w:rPr>
            </w:pPr>
          </w:p>
        </w:tc>
        <w:tc>
          <w:tcPr>
            <w:tcW w:w="1549" w:type="dxa"/>
            <w:shd w:val="clear" w:color="auto" w:fill="auto"/>
          </w:tcPr>
          <w:p w:rsidR="002E4F0F" w:rsidRPr="001B7CF0" w:rsidRDefault="002E4F0F" w:rsidP="002E4F0F">
            <w:pPr>
              <w:tabs>
                <w:tab w:val="left" w:pos="8351"/>
                <w:tab w:val="left" w:pos="8531"/>
                <w:tab w:val="left" w:pos="8711"/>
              </w:tabs>
              <w:spacing w:after="80" w:line="288" w:lineRule="auto"/>
              <w:jc w:val="both"/>
              <w:rPr>
                <w:rFonts w:ascii="Narkisim" w:hAnsi="Narkisim"/>
                <w:rtl/>
              </w:rPr>
            </w:pPr>
          </w:p>
        </w:tc>
        <w:tc>
          <w:tcPr>
            <w:tcW w:w="281" w:type="dxa"/>
            <w:tcBorders>
              <w:top w:val="nil"/>
              <w:bottom w:val="nil"/>
            </w:tcBorders>
            <w:shd w:val="clear" w:color="auto" w:fill="auto"/>
          </w:tcPr>
          <w:p w:rsidR="002E4F0F" w:rsidRPr="001B7CF0" w:rsidRDefault="002E4F0F" w:rsidP="002E4F0F">
            <w:pPr>
              <w:tabs>
                <w:tab w:val="left" w:pos="8351"/>
                <w:tab w:val="left" w:pos="8531"/>
                <w:tab w:val="left" w:pos="8711"/>
              </w:tabs>
              <w:spacing w:after="80" w:line="288" w:lineRule="auto"/>
              <w:jc w:val="both"/>
              <w:rPr>
                <w:rFonts w:ascii="Narkisim" w:hAnsi="Narkisim"/>
                <w:rtl/>
              </w:rPr>
            </w:pPr>
          </w:p>
        </w:tc>
        <w:tc>
          <w:tcPr>
            <w:tcW w:w="1859" w:type="dxa"/>
            <w:shd w:val="clear" w:color="auto" w:fill="auto"/>
          </w:tcPr>
          <w:p w:rsidR="002E4F0F" w:rsidRPr="001B7CF0" w:rsidRDefault="002E4F0F" w:rsidP="002E4F0F">
            <w:pPr>
              <w:tabs>
                <w:tab w:val="left" w:pos="8351"/>
                <w:tab w:val="left" w:pos="8531"/>
                <w:tab w:val="left" w:pos="8711"/>
              </w:tabs>
              <w:spacing w:after="80" w:line="288" w:lineRule="auto"/>
              <w:jc w:val="both"/>
              <w:rPr>
                <w:rFonts w:ascii="Narkisim" w:hAnsi="Narkisim"/>
                <w:rtl/>
              </w:rPr>
            </w:pPr>
          </w:p>
        </w:tc>
        <w:tc>
          <w:tcPr>
            <w:tcW w:w="236" w:type="dxa"/>
            <w:tcBorders>
              <w:top w:val="nil"/>
              <w:bottom w:val="nil"/>
            </w:tcBorders>
            <w:shd w:val="clear" w:color="auto" w:fill="auto"/>
          </w:tcPr>
          <w:p w:rsidR="002E4F0F" w:rsidRPr="001B7CF0" w:rsidRDefault="002E4F0F" w:rsidP="002E4F0F">
            <w:pPr>
              <w:tabs>
                <w:tab w:val="left" w:pos="8351"/>
                <w:tab w:val="left" w:pos="8531"/>
                <w:tab w:val="left" w:pos="8711"/>
              </w:tabs>
              <w:spacing w:after="80" w:line="288" w:lineRule="auto"/>
              <w:jc w:val="both"/>
              <w:rPr>
                <w:rFonts w:ascii="Narkisim" w:hAnsi="Narkisim"/>
                <w:rtl/>
              </w:rPr>
            </w:pPr>
          </w:p>
        </w:tc>
        <w:tc>
          <w:tcPr>
            <w:tcW w:w="1738" w:type="dxa"/>
            <w:shd w:val="clear" w:color="auto" w:fill="auto"/>
          </w:tcPr>
          <w:p w:rsidR="002E4F0F" w:rsidRPr="001B7CF0" w:rsidRDefault="002E4F0F" w:rsidP="002E4F0F">
            <w:pPr>
              <w:tabs>
                <w:tab w:val="left" w:pos="8351"/>
                <w:tab w:val="left" w:pos="8531"/>
                <w:tab w:val="left" w:pos="8711"/>
              </w:tabs>
              <w:spacing w:after="80" w:line="288" w:lineRule="auto"/>
              <w:jc w:val="both"/>
              <w:rPr>
                <w:rFonts w:ascii="Narkisim" w:hAnsi="Narkisim"/>
                <w:rtl/>
              </w:rPr>
            </w:pPr>
          </w:p>
        </w:tc>
        <w:tc>
          <w:tcPr>
            <w:tcW w:w="236" w:type="dxa"/>
            <w:tcBorders>
              <w:top w:val="nil"/>
              <w:bottom w:val="nil"/>
            </w:tcBorders>
            <w:shd w:val="clear" w:color="auto" w:fill="auto"/>
          </w:tcPr>
          <w:p w:rsidR="002E4F0F" w:rsidRPr="001B7CF0" w:rsidRDefault="002E4F0F" w:rsidP="002E4F0F">
            <w:pPr>
              <w:tabs>
                <w:tab w:val="left" w:pos="8351"/>
                <w:tab w:val="left" w:pos="8531"/>
                <w:tab w:val="left" w:pos="8711"/>
              </w:tabs>
              <w:spacing w:after="80" w:line="288" w:lineRule="auto"/>
              <w:jc w:val="both"/>
              <w:rPr>
                <w:rFonts w:ascii="Narkisim" w:hAnsi="Narkisim"/>
                <w:rtl/>
              </w:rPr>
            </w:pPr>
          </w:p>
        </w:tc>
        <w:tc>
          <w:tcPr>
            <w:tcW w:w="1480" w:type="dxa"/>
            <w:shd w:val="clear" w:color="auto" w:fill="auto"/>
          </w:tcPr>
          <w:p w:rsidR="002E4F0F" w:rsidRPr="001B7CF0" w:rsidRDefault="002E4F0F" w:rsidP="002E4F0F">
            <w:pPr>
              <w:tabs>
                <w:tab w:val="left" w:pos="8351"/>
                <w:tab w:val="left" w:pos="8531"/>
                <w:tab w:val="left" w:pos="8711"/>
              </w:tabs>
              <w:spacing w:after="80" w:line="288" w:lineRule="auto"/>
              <w:jc w:val="both"/>
              <w:rPr>
                <w:rFonts w:ascii="Narkisim" w:hAnsi="Narkisim"/>
                <w:rtl/>
              </w:rPr>
            </w:pPr>
          </w:p>
        </w:tc>
      </w:tr>
      <w:tr w:rsidR="002E4F0F" w:rsidTr="002E4F0F">
        <w:tc>
          <w:tcPr>
            <w:tcW w:w="1548" w:type="dxa"/>
            <w:shd w:val="clear" w:color="auto" w:fill="auto"/>
          </w:tcPr>
          <w:p w:rsidR="002E4F0F" w:rsidRPr="001B7CF0" w:rsidRDefault="002E4F0F" w:rsidP="002E4F0F">
            <w:pPr>
              <w:tabs>
                <w:tab w:val="left" w:pos="8351"/>
                <w:tab w:val="left" w:pos="8531"/>
                <w:tab w:val="left" w:pos="8711"/>
              </w:tabs>
              <w:spacing w:after="80" w:line="288" w:lineRule="auto"/>
              <w:jc w:val="both"/>
              <w:rPr>
                <w:rFonts w:ascii="Narkisim" w:hAnsi="Narkisim"/>
                <w:rtl/>
              </w:rPr>
            </w:pPr>
            <w:r w:rsidRPr="001B7CF0">
              <w:rPr>
                <w:rFonts w:ascii="Narkisim" w:hAnsi="Narkisim"/>
                <w:rtl/>
              </w:rPr>
              <w:t>תאריך</w:t>
            </w:r>
          </w:p>
        </w:tc>
        <w:tc>
          <w:tcPr>
            <w:tcW w:w="251" w:type="dxa"/>
            <w:tcBorders>
              <w:top w:val="nil"/>
              <w:bottom w:val="nil"/>
            </w:tcBorders>
            <w:shd w:val="clear" w:color="auto" w:fill="auto"/>
          </w:tcPr>
          <w:p w:rsidR="002E4F0F" w:rsidRPr="001B7CF0" w:rsidRDefault="002E4F0F" w:rsidP="002E4F0F">
            <w:pPr>
              <w:tabs>
                <w:tab w:val="left" w:pos="8351"/>
                <w:tab w:val="left" w:pos="8531"/>
                <w:tab w:val="left" w:pos="8711"/>
              </w:tabs>
              <w:spacing w:after="80" w:line="288" w:lineRule="auto"/>
              <w:jc w:val="both"/>
              <w:rPr>
                <w:rFonts w:ascii="Narkisim" w:hAnsi="Narkisim"/>
                <w:rtl/>
              </w:rPr>
            </w:pPr>
          </w:p>
        </w:tc>
        <w:tc>
          <w:tcPr>
            <w:tcW w:w="1549" w:type="dxa"/>
            <w:shd w:val="clear" w:color="auto" w:fill="auto"/>
          </w:tcPr>
          <w:p w:rsidR="002E4F0F" w:rsidRPr="001B7CF0" w:rsidRDefault="002E4F0F" w:rsidP="002E4F0F">
            <w:pPr>
              <w:tabs>
                <w:tab w:val="left" w:pos="8351"/>
                <w:tab w:val="left" w:pos="8531"/>
                <w:tab w:val="left" w:pos="8711"/>
              </w:tabs>
              <w:spacing w:after="80" w:line="288" w:lineRule="auto"/>
              <w:jc w:val="both"/>
              <w:rPr>
                <w:rFonts w:ascii="Narkisim" w:hAnsi="Narkisim"/>
                <w:rtl/>
              </w:rPr>
            </w:pPr>
            <w:r w:rsidRPr="001B7CF0">
              <w:rPr>
                <w:rFonts w:ascii="Narkisim" w:hAnsi="Narkisim"/>
                <w:rtl/>
              </w:rPr>
              <w:t>שם התאגיד</w:t>
            </w:r>
          </w:p>
        </w:tc>
        <w:tc>
          <w:tcPr>
            <w:tcW w:w="281" w:type="dxa"/>
            <w:tcBorders>
              <w:top w:val="nil"/>
              <w:bottom w:val="nil"/>
            </w:tcBorders>
            <w:shd w:val="clear" w:color="auto" w:fill="auto"/>
          </w:tcPr>
          <w:p w:rsidR="002E4F0F" w:rsidRPr="001B7CF0" w:rsidRDefault="002E4F0F" w:rsidP="002E4F0F">
            <w:pPr>
              <w:tabs>
                <w:tab w:val="left" w:pos="8351"/>
                <w:tab w:val="left" w:pos="8531"/>
                <w:tab w:val="left" w:pos="8711"/>
              </w:tabs>
              <w:spacing w:after="80" w:line="288" w:lineRule="auto"/>
              <w:jc w:val="both"/>
              <w:rPr>
                <w:rFonts w:ascii="Narkisim" w:hAnsi="Narkisim"/>
                <w:rtl/>
              </w:rPr>
            </w:pPr>
          </w:p>
        </w:tc>
        <w:tc>
          <w:tcPr>
            <w:tcW w:w="1859" w:type="dxa"/>
            <w:shd w:val="clear" w:color="auto" w:fill="auto"/>
          </w:tcPr>
          <w:p w:rsidR="002E4F0F" w:rsidRPr="001B7CF0" w:rsidRDefault="002E4F0F" w:rsidP="002E4F0F">
            <w:pPr>
              <w:tabs>
                <w:tab w:val="left" w:pos="8351"/>
                <w:tab w:val="left" w:pos="8531"/>
                <w:tab w:val="left" w:pos="8711"/>
              </w:tabs>
              <w:spacing w:after="80" w:line="288" w:lineRule="auto"/>
              <w:jc w:val="both"/>
              <w:rPr>
                <w:rFonts w:ascii="Narkisim" w:hAnsi="Narkisim"/>
                <w:rtl/>
              </w:rPr>
            </w:pPr>
            <w:r w:rsidRPr="001B7CF0">
              <w:rPr>
                <w:rFonts w:ascii="Narkisim" w:hAnsi="Narkisim"/>
                <w:rtl/>
              </w:rPr>
              <w:t>חותמת התאגיד</w:t>
            </w:r>
          </w:p>
        </w:tc>
        <w:tc>
          <w:tcPr>
            <w:tcW w:w="236" w:type="dxa"/>
            <w:tcBorders>
              <w:top w:val="nil"/>
              <w:bottom w:val="nil"/>
            </w:tcBorders>
            <w:shd w:val="clear" w:color="auto" w:fill="auto"/>
          </w:tcPr>
          <w:p w:rsidR="002E4F0F" w:rsidRPr="001B7CF0" w:rsidRDefault="002E4F0F" w:rsidP="002E4F0F">
            <w:pPr>
              <w:tabs>
                <w:tab w:val="left" w:pos="8351"/>
                <w:tab w:val="left" w:pos="8531"/>
                <w:tab w:val="left" w:pos="8711"/>
              </w:tabs>
              <w:spacing w:after="80" w:line="288" w:lineRule="auto"/>
              <w:jc w:val="both"/>
              <w:rPr>
                <w:rFonts w:ascii="Narkisim" w:hAnsi="Narkisim"/>
                <w:rtl/>
              </w:rPr>
            </w:pPr>
          </w:p>
        </w:tc>
        <w:tc>
          <w:tcPr>
            <w:tcW w:w="1738" w:type="dxa"/>
            <w:shd w:val="clear" w:color="auto" w:fill="auto"/>
          </w:tcPr>
          <w:p w:rsidR="002E4F0F" w:rsidRPr="001B7CF0" w:rsidRDefault="002E4F0F" w:rsidP="002E4F0F">
            <w:pPr>
              <w:tabs>
                <w:tab w:val="left" w:pos="8351"/>
                <w:tab w:val="left" w:pos="8531"/>
                <w:tab w:val="left" w:pos="8711"/>
              </w:tabs>
              <w:spacing w:after="80" w:line="288" w:lineRule="auto"/>
              <w:jc w:val="both"/>
              <w:rPr>
                <w:rFonts w:ascii="Narkisim" w:hAnsi="Narkisim"/>
                <w:rtl/>
              </w:rPr>
            </w:pPr>
            <w:r w:rsidRPr="001B7CF0">
              <w:rPr>
                <w:rFonts w:ascii="Narkisim" w:hAnsi="Narkisim"/>
                <w:rtl/>
              </w:rPr>
              <w:t>שם המצהיר</w:t>
            </w:r>
          </w:p>
        </w:tc>
        <w:tc>
          <w:tcPr>
            <w:tcW w:w="236" w:type="dxa"/>
            <w:tcBorders>
              <w:top w:val="nil"/>
              <w:bottom w:val="nil"/>
            </w:tcBorders>
            <w:shd w:val="clear" w:color="auto" w:fill="auto"/>
          </w:tcPr>
          <w:p w:rsidR="002E4F0F" w:rsidRPr="001B7CF0" w:rsidRDefault="002E4F0F" w:rsidP="002E4F0F">
            <w:pPr>
              <w:tabs>
                <w:tab w:val="left" w:pos="8351"/>
                <w:tab w:val="left" w:pos="8531"/>
                <w:tab w:val="left" w:pos="8711"/>
              </w:tabs>
              <w:spacing w:after="80" w:line="288" w:lineRule="auto"/>
              <w:jc w:val="both"/>
              <w:rPr>
                <w:rFonts w:ascii="Narkisim" w:hAnsi="Narkisim"/>
                <w:rtl/>
              </w:rPr>
            </w:pPr>
          </w:p>
        </w:tc>
        <w:tc>
          <w:tcPr>
            <w:tcW w:w="1480" w:type="dxa"/>
            <w:shd w:val="clear" w:color="auto" w:fill="auto"/>
          </w:tcPr>
          <w:p w:rsidR="002E4F0F" w:rsidRPr="001B7CF0" w:rsidRDefault="002E4F0F" w:rsidP="002E4F0F">
            <w:pPr>
              <w:tabs>
                <w:tab w:val="left" w:pos="8351"/>
                <w:tab w:val="left" w:pos="8531"/>
                <w:tab w:val="left" w:pos="8711"/>
              </w:tabs>
              <w:spacing w:after="80" w:line="288" w:lineRule="auto"/>
              <w:jc w:val="both"/>
              <w:rPr>
                <w:rFonts w:ascii="Narkisim" w:hAnsi="Narkisim"/>
                <w:rtl/>
              </w:rPr>
            </w:pPr>
            <w:r w:rsidRPr="001B7CF0">
              <w:rPr>
                <w:rFonts w:ascii="Narkisim" w:hAnsi="Narkisim"/>
                <w:rtl/>
              </w:rPr>
              <w:t>חתימת המצהיר</w:t>
            </w:r>
          </w:p>
        </w:tc>
      </w:tr>
    </w:tbl>
    <w:p w:rsidR="002E4F0F" w:rsidRDefault="002E4F0F" w:rsidP="002E4F0F">
      <w:pPr>
        <w:jc w:val="both"/>
        <w:rPr>
          <w:rFonts w:ascii="Arial" w:hAnsi="Arial" w:cs="Arial"/>
          <w:sz w:val="22"/>
          <w:szCs w:val="22"/>
          <w:rtl/>
        </w:rPr>
      </w:pPr>
    </w:p>
    <w:p w:rsidR="002E4F0F" w:rsidRDefault="002E4F0F" w:rsidP="002E4F0F">
      <w:pPr>
        <w:jc w:val="both"/>
        <w:rPr>
          <w:rFonts w:ascii="Arial" w:hAnsi="Arial" w:cs="Arial"/>
          <w:sz w:val="22"/>
          <w:szCs w:val="22"/>
          <w:rtl/>
        </w:rPr>
      </w:pPr>
    </w:p>
    <w:p w:rsidR="002E4F0F" w:rsidRDefault="002E4F0F" w:rsidP="002E4F0F">
      <w:pPr>
        <w:jc w:val="both"/>
        <w:rPr>
          <w:rFonts w:ascii="Arial" w:hAnsi="Arial" w:cs="Arial"/>
          <w:sz w:val="22"/>
          <w:szCs w:val="22"/>
          <w:rtl/>
        </w:rPr>
      </w:pPr>
    </w:p>
    <w:p w:rsidR="002E4F0F" w:rsidRDefault="002E4F0F" w:rsidP="002E4F0F">
      <w:pPr>
        <w:jc w:val="both"/>
        <w:rPr>
          <w:rFonts w:ascii="Arial" w:hAnsi="Arial" w:cs="Arial"/>
          <w:sz w:val="22"/>
          <w:szCs w:val="22"/>
          <w:rtl/>
        </w:rPr>
      </w:pPr>
    </w:p>
    <w:p w:rsidR="002E4F0F" w:rsidRPr="003B4E86" w:rsidRDefault="002E4F0F" w:rsidP="002E4F0F">
      <w:pPr>
        <w:jc w:val="both"/>
        <w:rPr>
          <w:rFonts w:ascii="Arial" w:hAnsi="Arial" w:cs="Arial"/>
          <w:sz w:val="22"/>
          <w:szCs w:val="22"/>
          <w:rtl/>
        </w:rPr>
      </w:pPr>
    </w:p>
    <w:p w:rsidR="002E4F0F" w:rsidRPr="001B7CF0" w:rsidRDefault="002E4F0F" w:rsidP="002E4F0F">
      <w:pPr>
        <w:tabs>
          <w:tab w:val="left" w:pos="8351"/>
          <w:tab w:val="left" w:pos="8531"/>
          <w:tab w:val="left" w:pos="8711"/>
        </w:tabs>
        <w:spacing w:after="80" w:line="288" w:lineRule="auto"/>
        <w:jc w:val="both"/>
        <w:rPr>
          <w:rFonts w:ascii="Narkisim" w:hAnsi="Narkisim"/>
          <w:rtl/>
        </w:rPr>
      </w:pPr>
    </w:p>
    <w:p w:rsidR="002E4F0F" w:rsidRPr="001B7CF0" w:rsidRDefault="002E4F0F" w:rsidP="002E4F0F">
      <w:pPr>
        <w:tabs>
          <w:tab w:val="left" w:pos="8351"/>
          <w:tab w:val="left" w:pos="8531"/>
          <w:tab w:val="left" w:pos="8711"/>
        </w:tabs>
        <w:spacing w:after="80" w:line="288" w:lineRule="auto"/>
        <w:jc w:val="center"/>
        <w:rPr>
          <w:rFonts w:ascii="Narkisim" w:hAnsi="Narkisim"/>
          <w:b/>
          <w:bCs/>
          <w:u w:val="single"/>
          <w:rtl/>
        </w:rPr>
      </w:pPr>
      <w:r w:rsidRPr="001B7CF0">
        <w:rPr>
          <w:rFonts w:ascii="Narkisim" w:hAnsi="Narkisim"/>
          <w:b/>
          <w:bCs/>
          <w:u w:val="single"/>
          <w:rtl/>
        </w:rPr>
        <w:t>אישור עורך הדין</w:t>
      </w:r>
    </w:p>
    <w:p w:rsidR="002E4F0F" w:rsidRPr="001B7CF0" w:rsidRDefault="002E4F0F" w:rsidP="002E4F0F">
      <w:pPr>
        <w:tabs>
          <w:tab w:val="left" w:pos="8351"/>
          <w:tab w:val="left" w:pos="8531"/>
          <w:tab w:val="left" w:pos="8711"/>
        </w:tabs>
        <w:spacing w:after="80" w:line="288" w:lineRule="auto"/>
        <w:jc w:val="both"/>
        <w:rPr>
          <w:rFonts w:ascii="Narkisim" w:hAnsi="Narkisim"/>
          <w:rtl/>
        </w:rPr>
      </w:pPr>
    </w:p>
    <w:p w:rsidR="002E4F0F" w:rsidRPr="001B7CF0" w:rsidRDefault="002E4F0F" w:rsidP="002E4F0F">
      <w:pPr>
        <w:tabs>
          <w:tab w:val="left" w:pos="8351"/>
          <w:tab w:val="left" w:pos="8531"/>
          <w:tab w:val="left" w:pos="8711"/>
        </w:tabs>
        <w:spacing w:after="80" w:line="288" w:lineRule="auto"/>
        <w:jc w:val="both"/>
        <w:rPr>
          <w:rFonts w:ascii="Narkisim" w:hAnsi="Narkisim"/>
          <w:rtl/>
        </w:rPr>
      </w:pPr>
      <w:r w:rsidRPr="001B7CF0">
        <w:rPr>
          <w:rFonts w:ascii="Narkisim" w:hAnsi="Narkisim"/>
          <w:rtl/>
        </w:rPr>
        <w:t>אני הח"מ ________________________, עו"ד</w:t>
      </w:r>
      <w:r w:rsidRPr="001B7CF0">
        <w:rPr>
          <w:rFonts w:ascii="Narkisim" w:hAnsi="Narkisim" w:hint="cs"/>
          <w:rtl/>
        </w:rPr>
        <w:t>,</w:t>
      </w:r>
      <w:r w:rsidRPr="001B7CF0">
        <w:rPr>
          <w:rFonts w:ascii="Narkisim" w:hAnsi="Narkisim"/>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2E4F0F" w:rsidRPr="001B7CF0" w:rsidRDefault="002E4F0F" w:rsidP="002E4F0F">
      <w:pPr>
        <w:tabs>
          <w:tab w:val="left" w:pos="8351"/>
          <w:tab w:val="left" w:pos="8531"/>
          <w:tab w:val="left" w:pos="8711"/>
        </w:tabs>
        <w:spacing w:after="80" w:line="288" w:lineRule="auto"/>
        <w:jc w:val="both"/>
        <w:rPr>
          <w:rFonts w:ascii="Narkisim" w:hAnsi="Narkisim"/>
          <w:rtl/>
        </w:rPr>
      </w:pPr>
    </w:p>
    <w:p w:rsidR="002E4F0F" w:rsidRPr="001B7CF0" w:rsidRDefault="002E4F0F" w:rsidP="002E4F0F">
      <w:pPr>
        <w:tabs>
          <w:tab w:val="left" w:pos="8351"/>
          <w:tab w:val="left" w:pos="8531"/>
          <w:tab w:val="left" w:pos="8711"/>
        </w:tabs>
        <w:spacing w:after="80" w:line="288" w:lineRule="auto"/>
        <w:jc w:val="both"/>
        <w:rPr>
          <w:rFonts w:ascii="Narkisim" w:hAnsi="Narkisim"/>
          <w:rtl/>
        </w:rPr>
      </w:pPr>
    </w:p>
    <w:p w:rsidR="002E4F0F" w:rsidRPr="001B7CF0" w:rsidRDefault="002E4F0F" w:rsidP="002E4F0F">
      <w:pPr>
        <w:tabs>
          <w:tab w:val="left" w:pos="8351"/>
          <w:tab w:val="left" w:pos="8531"/>
          <w:tab w:val="left" w:pos="8711"/>
        </w:tabs>
        <w:spacing w:after="80" w:line="288" w:lineRule="auto"/>
        <w:jc w:val="both"/>
        <w:rPr>
          <w:rFonts w:ascii="Narkisim" w:hAnsi="Narkisim"/>
          <w:rtl/>
        </w:rPr>
      </w:pPr>
      <w:r w:rsidRPr="001B7CF0">
        <w:rPr>
          <w:rFonts w:ascii="Narkisim" w:hAnsi="Narkisim" w:hint="cs"/>
          <w:rtl/>
        </w:rPr>
        <w:t xml:space="preserve">             </w:t>
      </w:r>
      <w:r w:rsidRPr="001B7CF0">
        <w:rPr>
          <w:rFonts w:ascii="Narkisim" w:hAnsi="Narkisim"/>
          <w:rtl/>
        </w:rPr>
        <w:t>____</w:t>
      </w:r>
      <w:r w:rsidRPr="001B7CF0">
        <w:rPr>
          <w:rFonts w:ascii="Narkisim" w:hAnsi="Narkisim" w:hint="cs"/>
          <w:rtl/>
        </w:rPr>
        <w:t>__</w:t>
      </w:r>
      <w:r w:rsidRPr="001B7CF0">
        <w:rPr>
          <w:rFonts w:ascii="Narkisim" w:hAnsi="Narkisim"/>
          <w:rtl/>
        </w:rPr>
        <w:t xml:space="preserve">_______            ______________________        </w:t>
      </w:r>
      <w:r>
        <w:rPr>
          <w:rFonts w:ascii="Narkisim" w:hAnsi="Narkisim" w:hint="cs"/>
          <w:rtl/>
        </w:rPr>
        <w:t xml:space="preserve">    </w:t>
      </w:r>
      <w:r w:rsidRPr="001B7CF0">
        <w:rPr>
          <w:rFonts w:ascii="Narkisim" w:hAnsi="Narkisim"/>
          <w:rtl/>
        </w:rPr>
        <w:t>__________</w:t>
      </w:r>
      <w:r w:rsidRPr="001B7CF0">
        <w:rPr>
          <w:rFonts w:ascii="Narkisim" w:hAnsi="Narkisim" w:hint="cs"/>
          <w:rtl/>
        </w:rPr>
        <w:softHyphen/>
      </w:r>
      <w:r w:rsidRPr="001B7CF0">
        <w:rPr>
          <w:rFonts w:ascii="Narkisim" w:hAnsi="Narkisim" w:hint="cs"/>
          <w:rtl/>
        </w:rPr>
        <w:softHyphen/>
      </w:r>
      <w:r w:rsidRPr="001B7CF0">
        <w:rPr>
          <w:rFonts w:ascii="Narkisim" w:hAnsi="Narkisim" w:hint="cs"/>
          <w:rtl/>
        </w:rPr>
        <w:softHyphen/>
      </w:r>
      <w:r w:rsidRPr="001B7CF0">
        <w:rPr>
          <w:rFonts w:ascii="Narkisim" w:hAnsi="Narkisim" w:hint="cs"/>
          <w:rtl/>
        </w:rPr>
        <w:softHyphen/>
      </w:r>
      <w:r w:rsidRPr="001B7CF0">
        <w:rPr>
          <w:rFonts w:ascii="Narkisim" w:hAnsi="Narkisim" w:hint="cs"/>
          <w:rtl/>
        </w:rPr>
        <w:softHyphen/>
      </w:r>
      <w:r w:rsidRPr="001B7CF0">
        <w:rPr>
          <w:rFonts w:ascii="Narkisim" w:hAnsi="Narkisim" w:hint="cs"/>
          <w:rtl/>
        </w:rPr>
        <w:softHyphen/>
      </w:r>
      <w:r w:rsidRPr="001B7CF0">
        <w:rPr>
          <w:rFonts w:ascii="Narkisim" w:hAnsi="Narkisim" w:hint="cs"/>
          <w:rtl/>
        </w:rPr>
        <w:softHyphen/>
      </w:r>
      <w:r w:rsidRPr="001B7CF0">
        <w:rPr>
          <w:rFonts w:ascii="Narkisim" w:hAnsi="Narkisim" w:hint="cs"/>
          <w:rtl/>
        </w:rPr>
        <w:softHyphen/>
      </w:r>
      <w:r w:rsidRPr="001B7CF0">
        <w:rPr>
          <w:rFonts w:ascii="Narkisim" w:hAnsi="Narkisim" w:hint="cs"/>
          <w:rtl/>
        </w:rPr>
        <w:softHyphen/>
      </w:r>
      <w:r w:rsidRPr="001B7CF0">
        <w:rPr>
          <w:rFonts w:ascii="Narkisim" w:hAnsi="Narkisim" w:hint="cs"/>
          <w:rtl/>
        </w:rPr>
        <w:softHyphen/>
      </w:r>
      <w:r w:rsidRPr="001B7CF0">
        <w:rPr>
          <w:rFonts w:ascii="Narkisim" w:hAnsi="Narkisim" w:hint="cs"/>
          <w:rtl/>
        </w:rPr>
        <w:softHyphen/>
        <w:t>__</w:t>
      </w:r>
      <w:r w:rsidRPr="001B7CF0">
        <w:rPr>
          <w:rFonts w:ascii="Narkisim" w:hAnsi="Narkisim"/>
          <w:rtl/>
        </w:rPr>
        <w:softHyphen/>
      </w:r>
      <w:r w:rsidRPr="001B7CF0">
        <w:rPr>
          <w:rFonts w:ascii="Narkisim" w:hAnsi="Narkisim" w:hint="cs"/>
          <w:rtl/>
        </w:rPr>
        <w:softHyphen/>
      </w:r>
      <w:r w:rsidRPr="001B7CF0">
        <w:rPr>
          <w:rFonts w:ascii="Narkisim" w:hAnsi="Narkisim"/>
          <w:rtl/>
        </w:rPr>
        <w:t>_</w:t>
      </w:r>
      <w:r w:rsidRPr="001B7CF0">
        <w:rPr>
          <w:rFonts w:ascii="Narkisim" w:hAnsi="Narkisim"/>
          <w:rtl/>
        </w:rPr>
        <w:tab/>
      </w:r>
      <w:r w:rsidRPr="001B7CF0">
        <w:rPr>
          <w:rFonts w:ascii="Narkisim" w:hAnsi="Narkisim"/>
          <w:rtl/>
        </w:rPr>
        <w:tab/>
      </w:r>
      <w:r w:rsidRPr="001B7CF0">
        <w:rPr>
          <w:rFonts w:ascii="Narkisim" w:hAnsi="Narkisim" w:hint="cs"/>
          <w:rtl/>
        </w:rPr>
        <w:t xml:space="preserve">  </w:t>
      </w:r>
    </w:p>
    <w:p w:rsidR="002E4F0F" w:rsidRPr="001B7CF0" w:rsidRDefault="002E4F0F" w:rsidP="002E4F0F">
      <w:pPr>
        <w:tabs>
          <w:tab w:val="left" w:pos="8351"/>
          <w:tab w:val="left" w:pos="8531"/>
          <w:tab w:val="left" w:pos="8711"/>
        </w:tabs>
        <w:spacing w:after="80" w:line="288" w:lineRule="auto"/>
        <w:jc w:val="both"/>
        <w:rPr>
          <w:rFonts w:ascii="Narkisim" w:hAnsi="Narkisim"/>
          <w:rtl/>
        </w:rPr>
      </w:pPr>
      <w:r w:rsidRPr="001B7CF0">
        <w:rPr>
          <w:rFonts w:ascii="Narkisim" w:hAnsi="Narkisim" w:hint="cs"/>
          <w:rtl/>
        </w:rPr>
        <w:t xml:space="preserve">  </w:t>
      </w:r>
      <w:r w:rsidRPr="001B7CF0">
        <w:rPr>
          <w:rFonts w:ascii="Narkisim" w:hAnsi="Narkisim"/>
          <w:rtl/>
        </w:rPr>
        <w:t xml:space="preserve">     </w:t>
      </w:r>
      <w:r w:rsidRPr="001B7CF0">
        <w:rPr>
          <w:rFonts w:ascii="Narkisim" w:hAnsi="Narkisim" w:hint="cs"/>
          <w:rtl/>
        </w:rPr>
        <w:t xml:space="preserve">            </w:t>
      </w:r>
      <w:r w:rsidRPr="001B7CF0">
        <w:rPr>
          <w:rFonts w:ascii="Narkisim" w:hAnsi="Narkisim"/>
          <w:rtl/>
        </w:rPr>
        <w:t xml:space="preserve"> תאריך </w:t>
      </w:r>
      <w:r w:rsidRPr="001B7CF0">
        <w:rPr>
          <w:rFonts w:ascii="Narkisim" w:hAnsi="Narkisim" w:hint="cs"/>
          <w:rtl/>
        </w:rPr>
        <w:t xml:space="preserve">                 </w:t>
      </w:r>
      <w:r>
        <w:rPr>
          <w:rFonts w:ascii="Narkisim" w:hAnsi="Narkisim" w:hint="cs"/>
          <w:rtl/>
        </w:rPr>
        <w:t xml:space="preserve">    </w:t>
      </w:r>
      <w:r w:rsidRPr="001B7CF0">
        <w:rPr>
          <w:rFonts w:ascii="Narkisim" w:hAnsi="Narkisim"/>
          <w:rtl/>
        </w:rPr>
        <w:t xml:space="preserve">חותמת ומספר רישיון עורך דין        </w:t>
      </w:r>
      <w:r w:rsidRPr="001B7CF0">
        <w:rPr>
          <w:rFonts w:ascii="Narkisim" w:hAnsi="Narkisim" w:hint="cs"/>
          <w:rtl/>
        </w:rPr>
        <w:t xml:space="preserve"> </w:t>
      </w:r>
      <w:r w:rsidRPr="001B7CF0">
        <w:rPr>
          <w:rFonts w:ascii="Narkisim" w:hAnsi="Narkisim"/>
          <w:rtl/>
        </w:rPr>
        <w:t xml:space="preserve">  </w:t>
      </w:r>
      <w:r w:rsidRPr="001B7CF0">
        <w:rPr>
          <w:rFonts w:ascii="Narkisim" w:hAnsi="Narkisim" w:hint="cs"/>
          <w:rtl/>
        </w:rPr>
        <w:t xml:space="preserve">    </w:t>
      </w:r>
      <w:r w:rsidRPr="001B7CF0">
        <w:rPr>
          <w:rFonts w:ascii="Narkisim" w:hAnsi="Narkisim"/>
          <w:rtl/>
        </w:rPr>
        <w:t>חתימת עו</w:t>
      </w:r>
      <w:r w:rsidRPr="001B7CF0">
        <w:rPr>
          <w:rFonts w:ascii="Narkisim" w:hAnsi="Narkisim" w:hint="cs"/>
          <w:rtl/>
        </w:rPr>
        <w:t>רך הדין</w:t>
      </w:r>
    </w:p>
    <w:p w:rsidR="0012754C" w:rsidRDefault="0012754C">
      <w:pPr>
        <w:rPr>
          <w:rFonts w:asciiTheme="minorHAnsi" w:hAnsiTheme="minorHAnsi" w:cstheme="minorBidi"/>
          <w:color w:val="1F497D" w:themeColor="dark2"/>
        </w:rPr>
      </w:pPr>
    </w:p>
    <w:p w:rsidR="0012754C" w:rsidRDefault="0012754C">
      <w:pPr>
        <w:rPr>
          <w:rFonts w:asciiTheme="minorHAnsi" w:hAnsiTheme="minorHAnsi" w:cstheme="minorBidi"/>
          <w:color w:val="1F497D" w:themeColor="dark2"/>
        </w:rPr>
      </w:pPr>
    </w:p>
    <w:p w:rsidR="0012754C" w:rsidRDefault="0012754C">
      <w:pPr>
        <w:rPr>
          <w:rFonts w:asciiTheme="minorHAnsi" w:hAnsiTheme="minorHAnsi" w:cstheme="minorBidi"/>
          <w:color w:val="1F497D" w:themeColor="dark2"/>
        </w:rPr>
      </w:pPr>
    </w:p>
    <w:p w:rsidR="0012754C" w:rsidRDefault="0012754C">
      <w:pPr>
        <w:rPr>
          <w:rFonts w:asciiTheme="minorHAnsi" w:hAnsiTheme="minorHAnsi" w:cstheme="minorBidi"/>
          <w:color w:val="1F497D" w:themeColor="dark2"/>
        </w:rPr>
      </w:pPr>
    </w:p>
    <w:p w:rsidR="0012754C" w:rsidRDefault="0012754C">
      <w:pPr>
        <w:rPr>
          <w:rFonts w:asciiTheme="minorHAnsi" w:hAnsiTheme="minorHAnsi" w:cstheme="minorBidi"/>
          <w:color w:val="1F497D" w:themeColor="dark2"/>
        </w:rPr>
      </w:pPr>
    </w:p>
    <w:p w:rsidR="0012754C" w:rsidRDefault="0012754C">
      <w:pPr>
        <w:rPr>
          <w:rFonts w:asciiTheme="minorHAnsi" w:hAnsiTheme="minorHAnsi" w:cstheme="minorBidi"/>
          <w:color w:val="1F497D" w:themeColor="dark2"/>
        </w:rPr>
      </w:pPr>
    </w:p>
    <w:p w:rsidR="0012754C" w:rsidRDefault="0012754C">
      <w:pPr>
        <w:rPr>
          <w:rFonts w:asciiTheme="minorHAnsi" w:hAnsiTheme="minorHAnsi" w:cstheme="minorBidi"/>
          <w:color w:val="1F497D" w:themeColor="dark2"/>
        </w:rPr>
      </w:pPr>
    </w:p>
    <w:p w:rsidR="0012754C" w:rsidRDefault="0012754C">
      <w:pPr>
        <w:rPr>
          <w:rFonts w:asciiTheme="minorHAnsi" w:hAnsiTheme="minorHAnsi" w:cstheme="minorBidi"/>
          <w:color w:val="1F497D" w:themeColor="dark2"/>
        </w:rPr>
      </w:pPr>
    </w:p>
    <w:p w:rsidR="0012754C" w:rsidRDefault="0012754C">
      <w:pPr>
        <w:rPr>
          <w:rFonts w:asciiTheme="minorHAnsi" w:hAnsiTheme="minorHAnsi" w:cstheme="minorBidi"/>
          <w:color w:val="1F497D" w:themeColor="dark2"/>
        </w:rPr>
      </w:pPr>
    </w:p>
    <w:p w:rsidR="0012754C" w:rsidRDefault="0012754C">
      <w:pPr>
        <w:rPr>
          <w:rFonts w:asciiTheme="minorHAnsi" w:hAnsiTheme="minorHAnsi" w:cstheme="minorBidi"/>
          <w:color w:val="1F497D" w:themeColor="dark2"/>
        </w:rPr>
      </w:pPr>
    </w:p>
    <w:p w:rsidR="00843F2B" w:rsidRDefault="00843F2B">
      <w:pPr>
        <w:rPr>
          <w:rFonts w:asciiTheme="minorHAnsi" w:hAnsiTheme="minorHAnsi" w:cstheme="minorBidi"/>
          <w:color w:val="1F497D" w:themeColor="dark2"/>
        </w:rPr>
      </w:pPr>
    </w:p>
    <w:p w:rsidR="0032215B" w:rsidRDefault="000E50BF">
      <w:pPr>
        <w:bidi w:val="0"/>
        <w:spacing w:before="200" w:after="200" w:line="276" w:lineRule="auto"/>
        <w:rPr>
          <w:rFonts w:asciiTheme="minorHAnsi" w:hAnsiTheme="minorHAnsi" w:cstheme="minorBidi"/>
          <w:color w:val="1F497D" w:themeColor="dark2"/>
          <w:rtl/>
        </w:rPr>
      </w:pPr>
      <w:r>
        <w:rPr>
          <w:rFonts w:asciiTheme="minorHAnsi" w:hAnsiTheme="minorHAnsi" w:cstheme="minorBidi"/>
          <w:color w:val="1F497D" w:themeColor="dark2"/>
          <w:rtl/>
        </w:rPr>
        <w:br w:type="page"/>
      </w:r>
      <w:bookmarkEnd w:id="338"/>
    </w:p>
    <w:p w:rsidR="00A073B4" w:rsidRDefault="00A073B4">
      <w:pPr>
        <w:rPr>
          <w:rFonts w:asciiTheme="minorHAnsi" w:hAnsiTheme="minorHAnsi" w:cstheme="minorBidi"/>
          <w:color w:val="1F497D" w:themeColor="dark2"/>
        </w:rPr>
      </w:pPr>
    </w:p>
    <w:p w:rsidR="0002412E" w:rsidRDefault="0002412E">
      <w:pPr>
        <w:rPr>
          <w:rFonts w:ascii="Consolas" w:eastAsiaTheme="minorHAnsi" w:hAnsi="Consolas" w:cs="Consolas"/>
          <w:b/>
          <w:bCs/>
          <w:caps/>
          <w:spacing w:val="15"/>
          <w:sz w:val="19"/>
          <w:szCs w:val="19"/>
        </w:rPr>
      </w:pPr>
    </w:p>
    <w:p w:rsidR="0002412E" w:rsidRDefault="0002412E">
      <w:pPr>
        <w:rPr>
          <w:rFonts w:ascii="Consolas" w:eastAsiaTheme="minorHAnsi" w:hAnsi="Consolas" w:cs="Consolas"/>
          <w:sz w:val="19"/>
          <w:szCs w:val="19"/>
        </w:rPr>
      </w:pPr>
    </w:p>
    <w:p w:rsidR="0002412E" w:rsidRDefault="0002412E">
      <w:pPr>
        <w:rPr>
          <w:rFonts w:ascii="Consolas" w:eastAsiaTheme="minorHAnsi" w:hAnsi="Consolas" w:cs="Consolas"/>
          <w:sz w:val="19"/>
          <w:szCs w:val="19"/>
        </w:rPr>
      </w:pPr>
    </w:p>
    <w:p w:rsidR="0002412E" w:rsidRDefault="0002412E">
      <w:pPr>
        <w:rPr>
          <w:rFonts w:ascii="Consolas" w:eastAsiaTheme="minorHAnsi" w:hAnsi="Consolas" w:cs="Consolas"/>
          <w:sz w:val="19"/>
          <w:szCs w:val="19"/>
        </w:rPr>
      </w:pPr>
    </w:p>
    <w:p w:rsidR="0002412E" w:rsidRDefault="0002412E">
      <w:pPr>
        <w:rPr>
          <w:rFonts w:ascii="Consolas" w:eastAsiaTheme="minorHAnsi" w:hAnsi="Consolas" w:cs="Consolas"/>
          <w:sz w:val="19"/>
          <w:szCs w:val="19"/>
        </w:rPr>
      </w:pPr>
    </w:p>
    <w:p w:rsidR="0002412E" w:rsidRDefault="0002412E">
      <w:pPr>
        <w:rPr>
          <w:rFonts w:ascii="Consolas" w:eastAsiaTheme="minorHAnsi" w:hAnsi="Consolas" w:cs="Consolas"/>
          <w:sz w:val="19"/>
          <w:szCs w:val="19"/>
        </w:rPr>
      </w:pPr>
    </w:p>
    <w:p w:rsidR="0002412E" w:rsidRDefault="0002412E">
      <w:pPr>
        <w:rPr>
          <w:rFonts w:ascii="Consolas" w:eastAsiaTheme="minorHAnsi" w:hAnsi="Consolas" w:cs="Consolas"/>
          <w:sz w:val="19"/>
          <w:szCs w:val="19"/>
        </w:rPr>
      </w:pPr>
    </w:p>
    <w:p w:rsidR="0002412E" w:rsidRDefault="0002412E">
      <w:pPr>
        <w:rPr>
          <w:rFonts w:ascii="Consolas" w:eastAsiaTheme="minorHAnsi" w:hAnsi="Consolas" w:cs="Consolas"/>
          <w:sz w:val="19"/>
          <w:szCs w:val="19"/>
        </w:rPr>
      </w:pPr>
    </w:p>
    <w:p w:rsidR="0002412E" w:rsidRDefault="0002412E">
      <w:pPr>
        <w:rPr>
          <w:rFonts w:ascii="Consolas" w:eastAsiaTheme="minorHAnsi" w:hAnsi="Consolas" w:cs="Consolas"/>
          <w:sz w:val="19"/>
          <w:szCs w:val="19"/>
        </w:rPr>
      </w:pPr>
    </w:p>
    <w:p w:rsidR="0002412E" w:rsidRDefault="0002412E">
      <w:pPr>
        <w:rPr>
          <w:rFonts w:ascii="Consolas" w:eastAsiaTheme="minorHAnsi" w:hAnsi="Consolas" w:cs="Consolas"/>
          <w:sz w:val="19"/>
          <w:szCs w:val="19"/>
        </w:rPr>
      </w:pPr>
    </w:p>
    <w:p w:rsidR="0002412E" w:rsidRPr="0002412E" w:rsidRDefault="0002412E">
      <w:pPr>
        <w:rPr>
          <w:rFonts w:ascii="Consolas" w:eastAsiaTheme="minorHAnsi" w:hAnsi="Consolas" w:cs="Consolas"/>
          <w:sz w:val="19"/>
          <w:szCs w:val="19"/>
          <w:rtl/>
        </w:rPr>
      </w:pPr>
    </w:p>
    <w:p w:rsidR="00EC2891" w:rsidRPr="0025631B" w:rsidRDefault="000E50BF" w:rsidP="004765F5">
      <w:pPr>
        <w:pStyle w:val="afffffff9"/>
        <w:rPr>
          <w:rtl/>
        </w:rPr>
      </w:pPr>
      <w:bookmarkStart w:id="367" w:name="_Toc256000090"/>
      <w:bookmarkStart w:id="368" w:name="_Toc32477912"/>
      <w:bookmarkStart w:id="369" w:name="_Toc43400639"/>
      <w:bookmarkStart w:id="370" w:name="_Toc44931957"/>
      <w:bookmarkStart w:id="371" w:name="_Toc44932044"/>
      <w:bookmarkStart w:id="372" w:name="_Toc44932669"/>
      <w:bookmarkStart w:id="373" w:name="_Toc53331378"/>
      <w:r w:rsidRPr="005D0A83">
        <w:rPr>
          <w:rFonts w:hint="cs"/>
          <w:rtl/>
        </w:rPr>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1E1B13" w:rsidRPr="005D0A83">
        <w:rPr>
          <w:rtl/>
        </w:rPr>
        <w:t>–</w:t>
      </w:r>
      <w:r w:rsidR="003D6B71" w:rsidRPr="005D0A83">
        <w:rPr>
          <w:rFonts w:hint="cs"/>
          <w:rtl/>
        </w:rPr>
        <w:t xml:space="preserve"> </w:t>
      </w:r>
      <w:r w:rsidR="007E0594" w:rsidRPr="007E0594">
        <w:rPr>
          <w:rtl/>
        </w:rPr>
        <w:t>פירוט השירותים ותוכן ההתקשרות עם הספק הזוכה</w:t>
      </w:r>
      <w:bookmarkEnd w:id="367"/>
      <w:bookmarkEnd w:id="368"/>
      <w:bookmarkEnd w:id="369"/>
      <w:bookmarkEnd w:id="370"/>
      <w:bookmarkEnd w:id="371"/>
      <w:bookmarkEnd w:id="372"/>
      <w:bookmarkEnd w:id="373"/>
    </w:p>
    <w:p w:rsidR="00EC2891" w:rsidRPr="00EC2891" w:rsidRDefault="00EC2891" w:rsidP="00EC2891">
      <w:pPr>
        <w:rPr>
          <w:rFonts w:ascii="David" w:hAnsi="David" w:cs="David"/>
          <w:sz w:val="40"/>
          <w:szCs w:val="40"/>
          <w:rtl/>
        </w:rPr>
      </w:pPr>
    </w:p>
    <w:p w:rsidR="00EC2891" w:rsidRPr="00EC2891" w:rsidRDefault="00EC2891" w:rsidP="00EC2891">
      <w:pPr>
        <w:rPr>
          <w:rFonts w:ascii="David" w:hAnsi="David" w:cs="David"/>
          <w:sz w:val="40"/>
          <w:szCs w:val="40"/>
          <w:rtl/>
        </w:rPr>
      </w:pPr>
    </w:p>
    <w:p w:rsidR="00EC2891" w:rsidRPr="00EC2891" w:rsidRDefault="00EC2891" w:rsidP="00EC2891">
      <w:pPr>
        <w:rPr>
          <w:rFonts w:ascii="David" w:hAnsi="David" w:cs="David"/>
          <w:sz w:val="40"/>
          <w:szCs w:val="40"/>
          <w:rtl/>
        </w:rPr>
      </w:pPr>
    </w:p>
    <w:p w:rsidR="00EC2891" w:rsidRPr="00EC2891" w:rsidRDefault="00EC2891" w:rsidP="00EC2891">
      <w:pPr>
        <w:rPr>
          <w:rFonts w:ascii="David" w:hAnsi="David" w:cs="David"/>
          <w:sz w:val="40"/>
          <w:szCs w:val="40"/>
          <w:rtl/>
        </w:rPr>
      </w:pPr>
    </w:p>
    <w:p w:rsidR="00EC2891" w:rsidRPr="00EC2891" w:rsidRDefault="000E50BF" w:rsidP="00EC2891">
      <w:pPr>
        <w:tabs>
          <w:tab w:val="left" w:pos="5645"/>
        </w:tabs>
        <w:rPr>
          <w:rFonts w:ascii="David" w:hAnsi="David" w:cs="David"/>
          <w:sz w:val="40"/>
          <w:szCs w:val="40"/>
          <w:rtl/>
        </w:rPr>
      </w:pPr>
      <w:r>
        <w:rPr>
          <w:rFonts w:ascii="David" w:hAnsi="David" w:cs="David"/>
          <w:sz w:val="40"/>
          <w:szCs w:val="40"/>
          <w:rtl/>
        </w:rPr>
        <w:tab/>
      </w:r>
    </w:p>
    <w:p w:rsidR="00EC2891" w:rsidRPr="00EC2891" w:rsidRDefault="00EC2891" w:rsidP="00EC2891">
      <w:pPr>
        <w:rPr>
          <w:rFonts w:ascii="David" w:hAnsi="David" w:cs="David"/>
          <w:sz w:val="40"/>
          <w:szCs w:val="40"/>
          <w:rtl/>
        </w:rPr>
      </w:pPr>
    </w:p>
    <w:p w:rsidR="00EC2891" w:rsidRPr="00EC2891" w:rsidRDefault="00EC2891" w:rsidP="00EC2891">
      <w:pPr>
        <w:rPr>
          <w:rFonts w:ascii="David" w:hAnsi="David" w:cs="David"/>
          <w:sz w:val="40"/>
          <w:szCs w:val="40"/>
          <w:rtl/>
        </w:rPr>
      </w:pPr>
    </w:p>
    <w:p w:rsidR="00EC2891" w:rsidRPr="00EC2891" w:rsidRDefault="00EC2891" w:rsidP="00EC2891">
      <w:pPr>
        <w:rPr>
          <w:rFonts w:ascii="David" w:hAnsi="David" w:cs="David"/>
          <w:sz w:val="40"/>
          <w:szCs w:val="40"/>
          <w:rtl/>
        </w:rPr>
      </w:pPr>
    </w:p>
    <w:p w:rsidR="00D3206B" w:rsidRPr="00EC2891" w:rsidRDefault="00D3206B" w:rsidP="00EC2891">
      <w:pPr>
        <w:rPr>
          <w:rFonts w:ascii="David" w:hAnsi="David" w:cs="David"/>
          <w:sz w:val="40"/>
          <w:szCs w:val="40"/>
          <w:rtl/>
        </w:rPr>
        <w:sectPr w:rsidR="00D3206B" w:rsidRPr="00EC2891" w:rsidSect="00654526">
          <w:pgSz w:w="11906" w:h="16838" w:code="9"/>
          <w:pgMar w:top="1616" w:right="1826" w:bottom="1440" w:left="1800" w:header="709" w:footer="709" w:gutter="0"/>
          <w:cols w:space="708"/>
          <w:titlePg/>
          <w:bidi/>
          <w:rtlGutter/>
          <w:docGrid w:linePitch="360"/>
        </w:sectPr>
      </w:pPr>
    </w:p>
    <w:bookmarkEnd w:id="0"/>
    <w:bookmarkEnd w:id="1"/>
    <w:bookmarkEnd w:id="2"/>
    <w:bookmarkEnd w:id="3"/>
    <w:p w:rsidR="00BA67E5" w:rsidRPr="00B53B62" w:rsidRDefault="00BD2D39">
      <w:pPr>
        <w:tabs>
          <w:tab w:val="left" w:pos="942"/>
        </w:tabs>
        <w:spacing w:line="276" w:lineRule="auto"/>
        <w:jc w:val="both"/>
        <w:rPr>
          <w:rFonts w:ascii="David" w:hAnsi="David" w:cs="David"/>
          <w:b/>
          <w:bCs/>
          <w:u w:val="single"/>
          <w:rtl/>
        </w:rPr>
        <w:pPrChange w:id="374" w:author="ירדן רובינוב" w:date="2022-02-14T18:27:00Z">
          <w:pPr>
            <w:numPr>
              <w:numId w:val="87"/>
            </w:numPr>
            <w:tabs>
              <w:tab w:val="num" w:pos="360"/>
              <w:tab w:val="num" w:pos="720"/>
            </w:tabs>
            <w:spacing w:line="360" w:lineRule="exact"/>
            <w:ind w:left="720" w:hanging="720"/>
            <w:jc w:val="both"/>
          </w:pPr>
        </w:pPrChange>
      </w:pPr>
      <w:r w:rsidRPr="00B53B62">
        <w:rPr>
          <w:rFonts w:ascii="David" w:hAnsi="David" w:cs="David"/>
          <w:b/>
          <w:bCs/>
          <w:u w:val="single"/>
          <w:rtl/>
        </w:rPr>
        <w:t>תוכן ההתקשרות:</w:t>
      </w:r>
    </w:p>
    <w:p w:rsidR="00BD2D39" w:rsidRPr="00B53B62" w:rsidRDefault="00BD2D39" w:rsidP="0057117A">
      <w:pPr>
        <w:tabs>
          <w:tab w:val="left" w:pos="942"/>
        </w:tabs>
        <w:spacing w:line="276" w:lineRule="auto"/>
        <w:jc w:val="both"/>
        <w:rPr>
          <w:rFonts w:ascii="David" w:hAnsi="David" w:cs="David"/>
          <w:color w:val="000000"/>
        </w:rPr>
      </w:pPr>
    </w:p>
    <w:p w:rsidR="001351FE" w:rsidRPr="00B53B62" w:rsidRDefault="000E50BF">
      <w:pPr>
        <w:numPr>
          <w:ilvl w:val="1"/>
          <w:numId w:val="73"/>
        </w:numPr>
        <w:tabs>
          <w:tab w:val="left" w:pos="942"/>
        </w:tabs>
        <w:spacing w:line="276" w:lineRule="auto"/>
        <w:ind w:left="942" w:hanging="567"/>
        <w:jc w:val="both"/>
        <w:rPr>
          <w:rFonts w:ascii="David" w:hAnsi="David" w:cs="David"/>
          <w:rtl/>
        </w:rPr>
        <w:pPrChange w:id="375" w:author="ירדן רובינוב" w:date="2022-02-14T18:27:00Z">
          <w:pPr>
            <w:numPr>
              <w:ilvl w:val="1"/>
              <w:numId w:val="87"/>
            </w:numPr>
            <w:tabs>
              <w:tab w:val="num" w:pos="360"/>
              <w:tab w:val="left" w:pos="942"/>
              <w:tab w:val="num" w:pos="1440"/>
            </w:tabs>
            <w:ind w:left="942" w:hanging="567"/>
            <w:jc w:val="both"/>
          </w:pPr>
        </w:pPrChange>
      </w:pPr>
      <w:r w:rsidRPr="00B53B62">
        <w:rPr>
          <w:rFonts w:ascii="David" w:hAnsi="David" w:cs="David"/>
          <w:rtl/>
        </w:rPr>
        <w:t xml:space="preserve">אגף החשב הכללי במשרד האוצר </w:t>
      </w:r>
      <w:r w:rsidR="00D918C5" w:rsidRPr="00B53B62">
        <w:rPr>
          <w:rFonts w:ascii="David" w:hAnsi="David" w:cs="David"/>
          <w:rtl/>
        </w:rPr>
        <w:t xml:space="preserve">(להלן גם – </w:t>
      </w:r>
      <w:r w:rsidR="00D918C5" w:rsidRPr="00B53B62">
        <w:rPr>
          <w:rFonts w:ascii="David" w:hAnsi="David" w:cs="David"/>
          <w:b/>
          <w:bCs/>
          <w:rtl/>
        </w:rPr>
        <w:t>החשכ"ל</w:t>
      </w:r>
      <w:r w:rsidR="00D918C5" w:rsidRPr="00B53B62">
        <w:rPr>
          <w:rFonts w:ascii="David" w:hAnsi="David" w:cs="David"/>
          <w:rtl/>
        </w:rPr>
        <w:t xml:space="preserve">) </w:t>
      </w:r>
      <w:r w:rsidRPr="00B53B62">
        <w:rPr>
          <w:rFonts w:ascii="David" w:hAnsi="David" w:cs="David"/>
          <w:rtl/>
        </w:rPr>
        <w:t>אמון, בין היתר, על שמירה והגנה על נכסי המדינה. כפועל יוצא של תפקיד זה מרכז החשב הכללי את נושא השמירה על הקניין הרוחני של המדינה על כלל משרדיה ויחידות הסמך. הטיפול בתחום הקניין הרוחני כולל שלושה רבדים עיקריים: אכיפה, ניהול ומימוש</w:t>
      </w:r>
      <w:r w:rsidR="004F5482" w:rsidRPr="00B53B62">
        <w:rPr>
          <w:rFonts w:ascii="David" w:hAnsi="David" w:cs="David"/>
          <w:rtl/>
        </w:rPr>
        <w:t xml:space="preserve">. תחומי הטיפול המרכזיים הם </w:t>
      </w:r>
      <w:r w:rsidRPr="00B53B62">
        <w:rPr>
          <w:rFonts w:ascii="David" w:hAnsi="David" w:cs="David"/>
          <w:rtl/>
        </w:rPr>
        <w:t>בריאות</w:t>
      </w:r>
      <w:r w:rsidR="004C7644" w:rsidRPr="00B53B62">
        <w:rPr>
          <w:rFonts w:ascii="David" w:hAnsi="David" w:cs="David"/>
          <w:rtl/>
        </w:rPr>
        <w:t xml:space="preserve"> (בין היתר, באמצעות ועדה משותפת לשני המשרדים)</w:t>
      </w:r>
      <w:r w:rsidRPr="00B53B62">
        <w:rPr>
          <w:rFonts w:ascii="David" w:hAnsi="David" w:cs="David"/>
          <w:rtl/>
        </w:rPr>
        <w:t>, חקלאות, מחשוב וטכנולוגיה.</w:t>
      </w:r>
    </w:p>
    <w:p w:rsidR="001351FE" w:rsidRPr="00B53B62" w:rsidRDefault="00376DA1" w:rsidP="0057117A">
      <w:pPr>
        <w:spacing w:line="276" w:lineRule="auto"/>
        <w:ind w:left="942"/>
        <w:jc w:val="both"/>
        <w:rPr>
          <w:rFonts w:ascii="David" w:hAnsi="David" w:cs="David"/>
          <w:rtl/>
        </w:rPr>
      </w:pPr>
      <w:r w:rsidRPr="00B53B62">
        <w:rPr>
          <w:rFonts w:ascii="David" w:hAnsi="David" w:cs="David"/>
          <w:rtl/>
        </w:rPr>
        <w:t xml:space="preserve">במסגרת </w:t>
      </w:r>
      <w:r w:rsidR="000E50BF" w:rsidRPr="00B53B62">
        <w:rPr>
          <w:rFonts w:ascii="David" w:hAnsi="David" w:cs="David"/>
          <w:rtl/>
        </w:rPr>
        <w:t xml:space="preserve">ניהול הקניין הרוחני </w:t>
      </w:r>
      <w:r w:rsidRPr="00B53B62">
        <w:rPr>
          <w:rFonts w:ascii="David" w:hAnsi="David" w:cs="David"/>
          <w:rtl/>
        </w:rPr>
        <w:t>נדרש החשב הכללי</w:t>
      </w:r>
      <w:r w:rsidR="000E50BF" w:rsidRPr="00B53B62">
        <w:rPr>
          <w:rFonts w:ascii="David" w:hAnsi="David" w:cs="David"/>
          <w:rtl/>
        </w:rPr>
        <w:t xml:space="preserve"> ל</w:t>
      </w:r>
      <w:r w:rsidRPr="00B53B62">
        <w:rPr>
          <w:rFonts w:ascii="David" w:hAnsi="David" w:cs="David"/>
          <w:rtl/>
        </w:rPr>
        <w:t>אשר הסכמים שונים</w:t>
      </w:r>
      <w:r w:rsidR="006275B6" w:rsidRPr="00B53B62">
        <w:rPr>
          <w:rFonts w:ascii="David" w:hAnsi="David" w:cs="David"/>
          <w:rtl/>
        </w:rPr>
        <w:t xml:space="preserve"> </w:t>
      </w:r>
      <w:r w:rsidR="004E5D54" w:rsidRPr="00B53B62">
        <w:rPr>
          <w:rFonts w:ascii="David" w:hAnsi="David" w:cs="David"/>
          <w:rtl/>
        </w:rPr>
        <w:t>ו</w:t>
      </w:r>
      <w:r w:rsidR="004F5482" w:rsidRPr="00B53B62">
        <w:rPr>
          <w:rFonts w:ascii="David" w:hAnsi="David" w:cs="David"/>
          <w:rtl/>
        </w:rPr>
        <w:t xml:space="preserve">לתת </w:t>
      </w:r>
      <w:r w:rsidRPr="00B53B62">
        <w:rPr>
          <w:rFonts w:ascii="David" w:hAnsi="David" w:cs="David"/>
          <w:rtl/>
        </w:rPr>
        <w:t>מענה ל</w:t>
      </w:r>
      <w:r w:rsidR="000E50BF" w:rsidRPr="00B53B62">
        <w:rPr>
          <w:rFonts w:ascii="David" w:hAnsi="David" w:cs="David"/>
          <w:rtl/>
        </w:rPr>
        <w:t xml:space="preserve">סוגיות </w:t>
      </w:r>
      <w:r w:rsidR="004F5482" w:rsidRPr="00B53B62">
        <w:rPr>
          <w:rFonts w:ascii="David" w:hAnsi="David" w:cs="David"/>
          <w:rtl/>
        </w:rPr>
        <w:t>מקצועיות ו</w:t>
      </w:r>
      <w:r w:rsidR="000E50BF" w:rsidRPr="00B53B62">
        <w:rPr>
          <w:rFonts w:ascii="David" w:hAnsi="David" w:cs="David"/>
          <w:rtl/>
        </w:rPr>
        <w:t>משפטיות שונות</w:t>
      </w:r>
      <w:r w:rsidRPr="00B53B62">
        <w:rPr>
          <w:rFonts w:ascii="David" w:hAnsi="David" w:cs="David"/>
          <w:rtl/>
        </w:rPr>
        <w:t xml:space="preserve"> המתעוררות אגב הטיפול השוטף </w:t>
      </w:r>
      <w:r w:rsidR="004F5482" w:rsidRPr="00B53B62">
        <w:rPr>
          <w:rFonts w:ascii="David" w:hAnsi="David" w:cs="David"/>
          <w:rtl/>
        </w:rPr>
        <w:t>בנושא</w:t>
      </w:r>
      <w:r w:rsidRPr="00B53B62">
        <w:rPr>
          <w:rFonts w:ascii="David" w:hAnsi="David" w:cs="David"/>
          <w:rtl/>
        </w:rPr>
        <w:t>.</w:t>
      </w:r>
      <w:r w:rsidR="000E50BF" w:rsidRPr="00B53B62">
        <w:rPr>
          <w:rFonts w:ascii="David" w:hAnsi="David" w:cs="David"/>
          <w:rtl/>
        </w:rPr>
        <w:t xml:space="preserve"> </w:t>
      </w:r>
    </w:p>
    <w:p w:rsidR="00280C01" w:rsidRPr="00B53B62" w:rsidRDefault="004F5482">
      <w:pPr>
        <w:numPr>
          <w:ilvl w:val="1"/>
          <w:numId w:val="73"/>
        </w:numPr>
        <w:tabs>
          <w:tab w:val="left" w:pos="942"/>
        </w:tabs>
        <w:spacing w:line="276" w:lineRule="auto"/>
        <w:ind w:left="942" w:hanging="567"/>
        <w:jc w:val="both"/>
        <w:rPr>
          <w:rFonts w:ascii="David" w:hAnsi="David" w:cs="David"/>
          <w:color w:val="000000"/>
        </w:rPr>
        <w:pPrChange w:id="376" w:author="ירדן רובינוב" w:date="2022-02-14T18:27:00Z">
          <w:pPr>
            <w:numPr>
              <w:ilvl w:val="1"/>
              <w:numId w:val="87"/>
            </w:numPr>
            <w:tabs>
              <w:tab w:val="num" w:pos="360"/>
              <w:tab w:val="left" w:pos="942"/>
              <w:tab w:val="num" w:pos="1440"/>
            </w:tabs>
            <w:ind w:left="942" w:hanging="567"/>
            <w:jc w:val="both"/>
          </w:pPr>
        </w:pPrChange>
      </w:pPr>
      <w:r w:rsidRPr="00B53B62">
        <w:rPr>
          <w:rFonts w:ascii="David" w:hAnsi="David" w:cs="David"/>
          <w:color w:val="000000"/>
          <w:rtl/>
        </w:rPr>
        <w:t xml:space="preserve">הלשכה המשפטית של משרד האוצר מספקת ייעוץ משפטי שוטף בתחום הקניין הרוחני. המזמין מבקש </w:t>
      </w:r>
      <w:r w:rsidR="000E50BF" w:rsidRPr="00B53B62">
        <w:rPr>
          <w:rFonts w:ascii="David" w:hAnsi="David" w:cs="David"/>
          <w:color w:val="000000"/>
          <w:rtl/>
        </w:rPr>
        <w:t>ל</w:t>
      </w:r>
      <w:r w:rsidR="00376DA1" w:rsidRPr="00B53B62">
        <w:rPr>
          <w:rFonts w:ascii="David" w:hAnsi="David" w:cs="David"/>
          <w:color w:val="000000"/>
          <w:rtl/>
        </w:rPr>
        <w:t xml:space="preserve">התקשר עם </w:t>
      </w:r>
      <w:r w:rsidR="006A58C2" w:rsidRPr="00B53B62">
        <w:rPr>
          <w:rFonts w:ascii="David" w:hAnsi="David" w:cs="David"/>
          <w:color w:val="000000"/>
          <w:rtl/>
        </w:rPr>
        <w:t>צוות</w:t>
      </w:r>
      <w:r w:rsidR="00A9782B" w:rsidRPr="00B53B62">
        <w:rPr>
          <w:rFonts w:ascii="David" w:hAnsi="David" w:cs="David"/>
          <w:color w:val="000000"/>
          <w:rtl/>
        </w:rPr>
        <w:t xml:space="preserve"> אחד</w:t>
      </w:r>
      <w:r w:rsidR="00376DA1" w:rsidRPr="00B53B62">
        <w:rPr>
          <w:rFonts w:ascii="David" w:hAnsi="David" w:cs="David"/>
          <w:color w:val="000000"/>
          <w:rtl/>
        </w:rPr>
        <w:t xml:space="preserve"> </w:t>
      </w:r>
      <w:r w:rsidR="00FD6E6C" w:rsidRPr="00B53B62">
        <w:rPr>
          <w:rFonts w:ascii="David" w:hAnsi="David" w:cs="David"/>
          <w:color w:val="000000"/>
          <w:rtl/>
        </w:rPr>
        <w:t xml:space="preserve">במשרד עורכי דין </w:t>
      </w:r>
      <w:r w:rsidR="00E0300E" w:rsidRPr="00B53B62">
        <w:rPr>
          <w:rFonts w:ascii="David" w:hAnsi="David" w:cs="David"/>
          <w:color w:val="000000"/>
          <w:rtl/>
        </w:rPr>
        <w:t>מטעם המציע</w:t>
      </w:r>
      <w:r w:rsidR="00FD6E6C" w:rsidRPr="00B53B62">
        <w:rPr>
          <w:rFonts w:ascii="David" w:hAnsi="David" w:cs="David"/>
          <w:color w:val="000000"/>
          <w:rtl/>
        </w:rPr>
        <w:t>,</w:t>
      </w:r>
      <w:r w:rsidR="00E0300E" w:rsidRPr="00B53B62">
        <w:rPr>
          <w:rFonts w:ascii="David" w:hAnsi="David" w:cs="David"/>
          <w:color w:val="000000"/>
          <w:rtl/>
        </w:rPr>
        <w:t xml:space="preserve"> </w:t>
      </w:r>
      <w:r w:rsidR="00376DA1" w:rsidRPr="00B53B62">
        <w:rPr>
          <w:rFonts w:ascii="David" w:hAnsi="David" w:cs="David"/>
          <w:color w:val="000000"/>
          <w:rtl/>
        </w:rPr>
        <w:t>המתמחה בתחום הקניין הרוחני</w:t>
      </w:r>
      <w:r w:rsidR="00AB543B" w:rsidRPr="00B53B62">
        <w:rPr>
          <w:rFonts w:ascii="David" w:hAnsi="David" w:cs="David"/>
          <w:color w:val="000000"/>
          <w:rtl/>
        </w:rPr>
        <w:t xml:space="preserve"> ודיני הפטנטים</w:t>
      </w:r>
      <w:r w:rsidR="00376DA1" w:rsidRPr="00B53B62">
        <w:rPr>
          <w:rFonts w:ascii="David" w:hAnsi="David" w:cs="David"/>
          <w:color w:val="000000"/>
          <w:rtl/>
        </w:rPr>
        <w:t xml:space="preserve"> וזאת לצורך </w:t>
      </w:r>
      <w:r w:rsidR="000E50BF" w:rsidRPr="00B53B62">
        <w:rPr>
          <w:rFonts w:ascii="David" w:hAnsi="David" w:cs="David"/>
          <w:color w:val="000000"/>
          <w:rtl/>
        </w:rPr>
        <w:t>קבל</w:t>
      </w:r>
      <w:r w:rsidR="00376DA1" w:rsidRPr="00B53B62">
        <w:rPr>
          <w:rFonts w:ascii="David" w:hAnsi="David" w:cs="David"/>
          <w:color w:val="000000"/>
          <w:rtl/>
        </w:rPr>
        <w:t>ת</w:t>
      </w:r>
      <w:r w:rsidR="000E50BF" w:rsidRPr="00B53B62">
        <w:rPr>
          <w:rFonts w:ascii="David" w:hAnsi="David" w:cs="David"/>
          <w:color w:val="000000"/>
          <w:rtl/>
        </w:rPr>
        <w:t xml:space="preserve"> שירותי ייעוץ ב</w:t>
      </w:r>
      <w:r w:rsidR="00376DA1" w:rsidRPr="00B53B62">
        <w:rPr>
          <w:rFonts w:ascii="David" w:hAnsi="David" w:cs="David"/>
          <w:color w:val="000000"/>
          <w:rtl/>
        </w:rPr>
        <w:t>תחום</w:t>
      </w:r>
      <w:r w:rsidR="00050ACC" w:rsidRPr="00B53B62">
        <w:rPr>
          <w:rFonts w:ascii="David" w:hAnsi="David" w:cs="David"/>
          <w:color w:val="000000"/>
          <w:rtl/>
        </w:rPr>
        <w:t xml:space="preserve"> (להלן גם: </w:t>
      </w:r>
      <w:r w:rsidR="00050ACC" w:rsidRPr="00B53B62">
        <w:rPr>
          <w:rFonts w:ascii="David" w:hAnsi="David" w:cs="David"/>
          <w:b/>
          <w:bCs/>
          <w:color w:val="000000"/>
          <w:rtl/>
        </w:rPr>
        <w:t>"היועץ"</w:t>
      </w:r>
      <w:r w:rsidR="00050ACC" w:rsidRPr="00B53B62">
        <w:rPr>
          <w:rFonts w:ascii="David" w:hAnsi="David" w:cs="David"/>
          <w:color w:val="000000"/>
          <w:rtl/>
        </w:rPr>
        <w:t>)</w:t>
      </w:r>
      <w:r w:rsidRPr="00B53B62">
        <w:rPr>
          <w:rFonts w:ascii="David" w:hAnsi="David" w:cs="David"/>
          <w:color w:val="000000"/>
          <w:rtl/>
        </w:rPr>
        <w:t xml:space="preserve"> אשר יסייעו ללשכה</w:t>
      </w:r>
      <w:r w:rsidR="00B70372" w:rsidRPr="00B53B62">
        <w:rPr>
          <w:rFonts w:ascii="David" w:hAnsi="David" w:cs="David"/>
          <w:color w:val="000000"/>
          <w:rtl/>
        </w:rPr>
        <w:t xml:space="preserve"> המשפטית</w:t>
      </w:r>
      <w:r w:rsidRPr="00B53B62">
        <w:rPr>
          <w:rFonts w:ascii="David" w:hAnsi="David" w:cs="David"/>
          <w:color w:val="000000"/>
          <w:rtl/>
        </w:rPr>
        <w:t xml:space="preserve"> במילוי תפקידה. לפיכך, וכמפורט בהסכם המצורף לפנייה תחרותית זו, עורך הדין </w:t>
      </w:r>
      <w:r w:rsidR="00050ACC" w:rsidRPr="00B53B62">
        <w:rPr>
          <w:rFonts w:ascii="David" w:hAnsi="David" w:cs="David"/>
          <w:color w:val="000000"/>
          <w:rtl/>
        </w:rPr>
        <w:t>מטעם המציע</w:t>
      </w:r>
      <w:r w:rsidRPr="00B53B62">
        <w:rPr>
          <w:rFonts w:ascii="David" w:hAnsi="David" w:cs="David"/>
          <w:color w:val="000000"/>
          <w:rtl/>
        </w:rPr>
        <w:t xml:space="preserve"> יהיה בקשר מקצועי שוטף עם הלשכה המשפטית במשרד האוצר</w:t>
      </w:r>
      <w:r w:rsidR="00B70372" w:rsidRPr="00B53B62">
        <w:rPr>
          <w:rFonts w:ascii="David" w:hAnsi="David" w:cs="David"/>
          <w:color w:val="000000"/>
          <w:rtl/>
        </w:rPr>
        <w:t>,</w:t>
      </w:r>
      <w:r w:rsidR="00376DA1" w:rsidRPr="00B53B62">
        <w:rPr>
          <w:rFonts w:ascii="David" w:hAnsi="David" w:cs="David"/>
          <w:color w:val="000000"/>
          <w:rtl/>
        </w:rPr>
        <w:t xml:space="preserve"> הכל כמפורט להלן. </w:t>
      </w:r>
    </w:p>
    <w:p w:rsidR="00A134E7" w:rsidRPr="00B53B62" w:rsidRDefault="000E50BF">
      <w:pPr>
        <w:numPr>
          <w:ilvl w:val="1"/>
          <w:numId w:val="73"/>
        </w:numPr>
        <w:tabs>
          <w:tab w:val="left" w:pos="942"/>
        </w:tabs>
        <w:spacing w:before="240" w:line="276" w:lineRule="auto"/>
        <w:ind w:left="942" w:hanging="567"/>
        <w:jc w:val="both"/>
        <w:rPr>
          <w:rFonts w:ascii="David" w:hAnsi="David" w:cs="David"/>
        </w:rPr>
        <w:pPrChange w:id="377" w:author="ירדן רובינוב" w:date="2022-02-14T18:27:00Z">
          <w:pPr>
            <w:numPr>
              <w:ilvl w:val="1"/>
              <w:numId w:val="87"/>
            </w:numPr>
            <w:tabs>
              <w:tab w:val="num" w:pos="360"/>
              <w:tab w:val="left" w:pos="942"/>
              <w:tab w:val="num" w:pos="1440"/>
            </w:tabs>
            <w:spacing w:before="240"/>
            <w:ind w:left="942" w:hanging="567"/>
            <w:jc w:val="both"/>
          </w:pPr>
        </w:pPrChange>
      </w:pPr>
      <w:r w:rsidRPr="00B53B62">
        <w:rPr>
          <w:rFonts w:ascii="David" w:hAnsi="David" w:cs="David"/>
          <w:rtl/>
        </w:rPr>
        <w:t>ביצוע שירותי הייעוץ מחייב את היועץ שייבחר ל</w:t>
      </w:r>
      <w:r w:rsidR="00AB543B" w:rsidRPr="00B53B62">
        <w:rPr>
          <w:rFonts w:ascii="David" w:hAnsi="David" w:cs="David"/>
          <w:rtl/>
        </w:rPr>
        <w:t>יחסי אמון מיוחדים כלפי המזמין,</w:t>
      </w:r>
      <w:r w:rsidRPr="00B53B62">
        <w:rPr>
          <w:rFonts w:ascii="David" w:hAnsi="David" w:cs="David"/>
          <w:rtl/>
        </w:rPr>
        <w:t xml:space="preserve"> וזאת בשים לב למידע המועבר ליועץ, למהותם ולמורכבותם של השירותים ולחשיבותם. </w:t>
      </w:r>
    </w:p>
    <w:p w:rsidR="00BD2D39" w:rsidRPr="00B53B62" w:rsidRDefault="00BD2D39" w:rsidP="0057117A">
      <w:pPr>
        <w:tabs>
          <w:tab w:val="left" w:pos="942"/>
        </w:tabs>
        <w:spacing w:before="240" w:line="276" w:lineRule="auto"/>
        <w:ind w:left="942"/>
        <w:jc w:val="both"/>
        <w:rPr>
          <w:rFonts w:ascii="David" w:hAnsi="David" w:cs="David"/>
        </w:rPr>
      </w:pPr>
    </w:p>
    <w:p w:rsidR="00280C01" w:rsidRPr="00B53B62" w:rsidRDefault="000E50BF">
      <w:pPr>
        <w:numPr>
          <w:ilvl w:val="0"/>
          <w:numId w:val="73"/>
        </w:numPr>
        <w:spacing w:line="276" w:lineRule="auto"/>
        <w:jc w:val="both"/>
        <w:rPr>
          <w:rFonts w:ascii="David" w:hAnsi="David" w:cs="David"/>
          <w:color w:val="000000"/>
        </w:rPr>
        <w:pPrChange w:id="378" w:author="ירדן רובינוב" w:date="2022-02-14T18:27:00Z">
          <w:pPr>
            <w:numPr>
              <w:numId w:val="87"/>
            </w:numPr>
            <w:tabs>
              <w:tab w:val="num" w:pos="360"/>
              <w:tab w:val="num" w:pos="720"/>
            </w:tabs>
            <w:ind w:left="720" w:hanging="720"/>
            <w:jc w:val="both"/>
          </w:pPr>
        </w:pPrChange>
      </w:pPr>
      <w:r w:rsidRPr="00B53B62">
        <w:rPr>
          <w:rFonts w:ascii="David" w:hAnsi="David" w:cs="David"/>
          <w:b/>
          <w:bCs/>
          <w:rtl/>
        </w:rPr>
        <w:t>תיאור השירותים הנדרשים מהיועץ</w:t>
      </w:r>
      <w:r w:rsidR="00BA67E5" w:rsidRPr="00B53B62">
        <w:rPr>
          <w:rFonts w:ascii="David" w:hAnsi="David" w:cs="David"/>
          <w:color w:val="000000"/>
        </w:rPr>
        <w:t xml:space="preserve"> </w:t>
      </w:r>
    </w:p>
    <w:p w:rsidR="00280C01" w:rsidRPr="00B53B62" w:rsidRDefault="000E50BF">
      <w:pPr>
        <w:numPr>
          <w:ilvl w:val="1"/>
          <w:numId w:val="73"/>
        </w:numPr>
        <w:tabs>
          <w:tab w:val="left" w:pos="942"/>
        </w:tabs>
        <w:spacing w:before="240" w:line="276" w:lineRule="auto"/>
        <w:ind w:left="942" w:hanging="582"/>
        <w:jc w:val="both"/>
        <w:rPr>
          <w:rFonts w:ascii="David" w:hAnsi="David" w:cs="David"/>
          <w:color w:val="000000"/>
          <w:rtl/>
        </w:rPr>
        <w:pPrChange w:id="379" w:author="ירדן רובינוב" w:date="2022-02-14T18:27:00Z">
          <w:pPr>
            <w:numPr>
              <w:ilvl w:val="1"/>
              <w:numId w:val="87"/>
            </w:numPr>
            <w:tabs>
              <w:tab w:val="num" w:pos="360"/>
              <w:tab w:val="left" w:pos="942"/>
              <w:tab w:val="num" w:pos="1440"/>
            </w:tabs>
            <w:spacing w:before="240"/>
            <w:ind w:left="942" w:hanging="582"/>
            <w:jc w:val="both"/>
          </w:pPr>
        </w:pPrChange>
      </w:pPr>
      <w:r w:rsidRPr="00B53B62">
        <w:rPr>
          <w:rFonts w:ascii="David" w:hAnsi="David" w:cs="David"/>
          <w:color w:val="000000"/>
          <w:rtl/>
        </w:rPr>
        <w:t xml:space="preserve">היועץ יידרש לספק </w:t>
      </w:r>
      <w:r w:rsidR="00223510" w:rsidRPr="00B53B62">
        <w:rPr>
          <w:rFonts w:ascii="David" w:hAnsi="David" w:cs="David"/>
          <w:color w:val="000000"/>
          <w:rtl/>
        </w:rPr>
        <w:t>למזמין</w:t>
      </w:r>
      <w:r w:rsidRPr="00B53B62">
        <w:rPr>
          <w:rFonts w:ascii="David" w:hAnsi="David" w:cs="David"/>
          <w:color w:val="000000"/>
          <w:rtl/>
        </w:rPr>
        <w:t xml:space="preserve"> שירותים אלה:</w:t>
      </w:r>
    </w:p>
    <w:p w:rsidR="00376DA1" w:rsidRPr="00B53B62" w:rsidRDefault="000E50BF">
      <w:pPr>
        <w:numPr>
          <w:ilvl w:val="2"/>
          <w:numId w:val="73"/>
        </w:numPr>
        <w:tabs>
          <w:tab w:val="left" w:pos="942"/>
        </w:tabs>
        <w:spacing w:before="240" w:line="276" w:lineRule="auto"/>
        <w:jc w:val="both"/>
        <w:rPr>
          <w:rFonts w:ascii="David" w:hAnsi="David" w:cs="David"/>
        </w:rPr>
        <w:pPrChange w:id="380" w:author="ירדן רובינוב" w:date="2022-02-14T18:27:00Z">
          <w:pPr>
            <w:numPr>
              <w:ilvl w:val="2"/>
              <w:numId w:val="87"/>
            </w:numPr>
            <w:tabs>
              <w:tab w:val="num" w:pos="360"/>
              <w:tab w:val="left" w:pos="942"/>
              <w:tab w:val="num" w:pos="2160"/>
            </w:tabs>
            <w:spacing w:before="240"/>
            <w:ind w:left="2160" w:hanging="720"/>
            <w:jc w:val="both"/>
          </w:pPr>
        </w:pPrChange>
      </w:pPr>
      <w:r w:rsidRPr="00B53B62">
        <w:rPr>
          <w:rFonts w:ascii="David" w:hAnsi="David" w:cs="David"/>
          <w:rtl/>
        </w:rPr>
        <w:t>מתן ייעוץ משפטי שוטף</w:t>
      </w:r>
      <w:r w:rsidR="00D918C5" w:rsidRPr="00B53B62">
        <w:rPr>
          <w:rFonts w:ascii="David" w:hAnsi="David" w:cs="David"/>
          <w:rtl/>
        </w:rPr>
        <w:t xml:space="preserve"> הכולל, בין היתר:</w:t>
      </w:r>
      <w:r w:rsidRPr="00B53B62">
        <w:rPr>
          <w:rFonts w:ascii="David" w:hAnsi="David" w:cs="David"/>
          <w:rtl/>
        </w:rPr>
        <w:t xml:space="preserve"> </w:t>
      </w:r>
      <w:r w:rsidR="00D918C5" w:rsidRPr="00B53B62">
        <w:rPr>
          <w:rFonts w:ascii="David" w:hAnsi="David" w:cs="David"/>
          <w:rtl/>
        </w:rPr>
        <w:t xml:space="preserve">הכנת חוות דעת בסוגיות קניין רוחני המתעוררות אגב פעילות </w:t>
      </w:r>
      <w:r w:rsidR="00AB543B" w:rsidRPr="00B53B62">
        <w:rPr>
          <w:rFonts w:ascii="David" w:hAnsi="David" w:cs="David"/>
          <w:rtl/>
        </w:rPr>
        <w:t xml:space="preserve">צוות יישום הוראת המנהל בנושא ניהול תוצרי ידע (להלן – </w:t>
      </w:r>
      <w:r w:rsidR="00AB543B" w:rsidRPr="00B53B62">
        <w:rPr>
          <w:rFonts w:ascii="David" w:hAnsi="David" w:cs="David"/>
          <w:b/>
          <w:bCs/>
          <w:rtl/>
        </w:rPr>
        <w:t>צוות קניין רוחני</w:t>
      </w:r>
      <w:r w:rsidR="00AB543B" w:rsidRPr="00B53B62">
        <w:rPr>
          <w:rFonts w:ascii="David" w:hAnsi="David" w:cs="David"/>
          <w:rtl/>
        </w:rPr>
        <w:t>)</w:t>
      </w:r>
      <w:r w:rsidR="00D918C5" w:rsidRPr="00B53B62">
        <w:rPr>
          <w:rFonts w:ascii="David" w:hAnsi="David" w:cs="David"/>
          <w:rtl/>
        </w:rPr>
        <w:t xml:space="preserve"> ופעילות שוטפת של החשכ"ל</w:t>
      </w:r>
      <w:r w:rsidRPr="00B53B62">
        <w:rPr>
          <w:rFonts w:ascii="David" w:hAnsi="David" w:cs="David"/>
          <w:rtl/>
        </w:rPr>
        <w:t>, קיום התייעצויות ופגישות, עריכת בדיקות מקדמיות</w:t>
      </w:r>
      <w:r w:rsidR="00B70372" w:rsidRPr="00B53B62">
        <w:rPr>
          <w:rFonts w:ascii="David" w:hAnsi="David" w:cs="David"/>
          <w:rtl/>
        </w:rPr>
        <w:t xml:space="preserve"> בין היתר לפני החלטה לפ</w:t>
      </w:r>
      <w:r w:rsidR="00D918C5" w:rsidRPr="00B53B62">
        <w:rPr>
          <w:rFonts w:ascii="David" w:hAnsi="David" w:cs="David"/>
          <w:rtl/>
        </w:rPr>
        <w:t>ע</w:t>
      </w:r>
      <w:r w:rsidR="00B70372" w:rsidRPr="00B53B62">
        <w:rPr>
          <w:rFonts w:ascii="David" w:hAnsi="David" w:cs="David"/>
          <w:rtl/>
        </w:rPr>
        <w:t>ו</w:t>
      </w:r>
      <w:r w:rsidR="00D918C5" w:rsidRPr="00B53B62">
        <w:rPr>
          <w:rFonts w:ascii="David" w:hAnsi="David" w:cs="David"/>
          <w:rtl/>
        </w:rPr>
        <w:t>ל בהליך משפטי, מעבר על הסכמים ופטנטים בתחום, עריכת הסכמי מסחור הנוגעים ל</w:t>
      </w:r>
      <w:r w:rsidR="00A90C1A" w:rsidRPr="00B53B62">
        <w:rPr>
          <w:rFonts w:ascii="David" w:hAnsi="David" w:cs="David"/>
          <w:rtl/>
        </w:rPr>
        <w:t>ה</w:t>
      </w:r>
      <w:r w:rsidR="00D918C5" w:rsidRPr="00B53B62">
        <w:rPr>
          <w:rFonts w:ascii="David" w:hAnsi="David" w:cs="David"/>
          <w:rtl/>
        </w:rPr>
        <w:t xml:space="preserve">מצאות שירות (הסכמי רישוי, מכירת </w:t>
      </w:r>
      <w:r w:rsidR="00D918C5" w:rsidRPr="00B53B62">
        <w:rPr>
          <w:rFonts w:ascii="David" w:hAnsi="David" w:cs="David"/>
        </w:rPr>
        <w:t xml:space="preserve">IP </w:t>
      </w:r>
      <w:r w:rsidR="00D918C5" w:rsidRPr="00B53B62">
        <w:rPr>
          <w:rFonts w:ascii="David" w:hAnsi="David" w:cs="David"/>
          <w:rtl/>
        </w:rPr>
        <w:t>, שיתופי פעולה או הקמת חברת הזנק)</w:t>
      </w:r>
      <w:r w:rsidRPr="00B53B62">
        <w:rPr>
          <w:rFonts w:ascii="David" w:hAnsi="David" w:cs="David"/>
          <w:rtl/>
        </w:rPr>
        <w:t xml:space="preserve">; </w:t>
      </w:r>
      <w:r w:rsidR="00BB512E" w:rsidRPr="00B53B62">
        <w:rPr>
          <w:rFonts w:ascii="David" w:hAnsi="David" w:cs="David"/>
          <w:rtl/>
        </w:rPr>
        <w:t xml:space="preserve">כריית מידע ממאגרי פטנטים וניתוח המידע העולה ממקורות מידע שונים בנושא; </w:t>
      </w:r>
      <w:r w:rsidRPr="00B53B62">
        <w:rPr>
          <w:rFonts w:ascii="David" w:hAnsi="David" w:cs="David"/>
          <w:rtl/>
        </w:rPr>
        <w:t xml:space="preserve">וכל ייעוץ משפטי אחר שיידרש בתחום זה. </w:t>
      </w:r>
    </w:p>
    <w:p w:rsidR="00280C01" w:rsidRPr="00B53B62" w:rsidRDefault="00376DA1">
      <w:pPr>
        <w:numPr>
          <w:ilvl w:val="2"/>
          <w:numId w:val="73"/>
        </w:numPr>
        <w:tabs>
          <w:tab w:val="left" w:pos="942"/>
        </w:tabs>
        <w:spacing w:before="240" w:line="276" w:lineRule="auto"/>
        <w:jc w:val="both"/>
        <w:rPr>
          <w:rFonts w:ascii="David" w:hAnsi="David" w:cs="David"/>
        </w:rPr>
        <w:pPrChange w:id="381" w:author="ירדן רובינוב" w:date="2022-02-14T18:27:00Z">
          <w:pPr>
            <w:numPr>
              <w:ilvl w:val="2"/>
              <w:numId w:val="87"/>
            </w:numPr>
            <w:tabs>
              <w:tab w:val="num" w:pos="360"/>
              <w:tab w:val="left" w:pos="942"/>
              <w:tab w:val="num" w:pos="2160"/>
            </w:tabs>
            <w:spacing w:before="240"/>
            <w:ind w:left="2160" w:hanging="720"/>
            <w:jc w:val="both"/>
          </w:pPr>
        </w:pPrChange>
      </w:pPr>
      <w:r w:rsidRPr="00B53B62">
        <w:rPr>
          <w:rFonts w:ascii="David" w:hAnsi="David" w:cs="David"/>
          <w:rtl/>
        </w:rPr>
        <w:t>כל מטלה אחרת שיטיל עליו המזמין, לפי שיקול דעתו הבלעדי, בנוגע למתן שירותי</w:t>
      </w:r>
      <w:r w:rsidR="008F39D3" w:rsidRPr="00B53B62">
        <w:rPr>
          <w:rFonts w:ascii="David" w:hAnsi="David" w:cs="David"/>
          <w:rtl/>
        </w:rPr>
        <w:t xml:space="preserve"> הייעוץ</w:t>
      </w:r>
      <w:r w:rsidR="00A134E7" w:rsidRPr="00B53B62">
        <w:rPr>
          <w:rFonts w:ascii="David" w:hAnsi="David" w:cs="David"/>
          <w:rtl/>
        </w:rPr>
        <w:t>.</w:t>
      </w:r>
    </w:p>
    <w:p w:rsidR="00280C01" w:rsidRPr="00B53B62" w:rsidRDefault="000E50BF">
      <w:pPr>
        <w:numPr>
          <w:ilvl w:val="1"/>
          <w:numId w:val="73"/>
        </w:numPr>
        <w:tabs>
          <w:tab w:val="left" w:pos="942"/>
        </w:tabs>
        <w:spacing w:before="240" w:line="276" w:lineRule="auto"/>
        <w:ind w:left="942" w:hanging="582"/>
        <w:jc w:val="both"/>
        <w:rPr>
          <w:rFonts w:ascii="David" w:hAnsi="David" w:cs="David"/>
          <w:color w:val="000000"/>
          <w:rtl/>
        </w:rPr>
        <w:pPrChange w:id="382" w:author="ירדן רובינוב" w:date="2022-02-14T18:27:00Z">
          <w:pPr>
            <w:numPr>
              <w:ilvl w:val="1"/>
              <w:numId w:val="87"/>
            </w:numPr>
            <w:tabs>
              <w:tab w:val="num" w:pos="360"/>
              <w:tab w:val="left" w:pos="942"/>
              <w:tab w:val="num" w:pos="1440"/>
            </w:tabs>
            <w:spacing w:before="240"/>
            <w:ind w:left="942" w:hanging="582"/>
            <w:jc w:val="both"/>
          </w:pPr>
        </w:pPrChange>
      </w:pPr>
      <w:r w:rsidRPr="00B53B62">
        <w:rPr>
          <w:rFonts w:ascii="David" w:hAnsi="David" w:cs="David"/>
          <w:color w:val="000000"/>
          <w:rtl/>
        </w:rPr>
        <w:t>ה</w:t>
      </w:r>
      <w:r w:rsidR="00BA67E5" w:rsidRPr="00B53B62">
        <w:rPr>
          <w:rFonts w:ascii="David" w:hAnsi="David" w:cs="David"/>
          <w:color w:val="000000"/>
          <w:rtl/>
        </w:rPr>
        <w:t>זמנ</w:t>
      </w:r>
      <w:r w:rsidRPr="00B53B62">
        <w:rPr>
          <w:rFonts w:ascii="David" w:hAnsi="David" w:cs="David"/>
          <w:color w:val="000000"/>
          <w:rtl/>
        </w:rPr>
        <w:t xml:space="preserve">ת כל </w:t>
      </w:r>
      <w:r w:rsidR="00BA67E5" w:rsidRPr="00B53B62">
        <w:rPr>
          <w:rFonts w:ascii="David" w:hAnsi="David" w:cs="David"/>
          <w:color w:val="000000"/>
          <w:rtl/>
        </w:rPr>
        <w:t xml:space="preserve">שירות </w:t>
      </w:r>
      <w:r w:rsidRPr="00B53B62">
        <w:rPr>
          <w:rFonts w:ascii="David" w:hAnsi="David" w:cs="David"/>
          <w:color w:val="000000"/>
          <w:rtl/>
        </w:rPr>
        <w:t>מה</w:t>
      </w:r>
      <w:r w:rsidR="00BA67E5" w:rsidRPr="00B53B62">
        <w:rPr>
          <w:rFonts w:ascii="David" w:hAnsi="David" w:cs="David"/>
          <w:color w:val="000000"/>
          <w:rtl/>
        </w:rPr>
        <w:t>שירותים</w:t>
      </w:r>
      <w:r w:rsidRPr="00B53B62">
        <w:rPr>
          <w:rFonts w:ascii="David" w:hAnsi="David" w:cs="David"/>
          <w:color w:val="000000"/>
          <w:rtl/>
        </w:rPr>
        <w:t xml:space="preserve"> המפורט</w:t>
      </w:r>
      <w:r w:rsidR="00BA67E5" w:rsidRPr="00B53B62">
        <w:rPr>
          <w:rFonts w:ascii="David" w:hAnsi="David" w:cs="David"/>
          <w:color w:val="000000"/>
          <w:rtl/>
        </w:rPr>
        <w:t>ים לעיל</w:t>
      </w:r>
      <w:r w:rsidR="00553C80" w:rsidRPr="00B53B62">
        <w:rPr>
          <w:rFonts w:ascii="David" w:hAnsi="David" w:cs="David"/>
          <w:color w:val="000000"/>
          <w:rtl/>
        </w:rPr>
        <w:t xml:space="preserve"> מהיועץ</w:t>
      </w:r>
      <w:r w:rsidR="00BA67E5" w:rsidRPr="00B53B62">
        <w:rPr>
          <w:rFonts w:ascii="David" w:hAnsi="David" w:cs="David"/>
          <w:color w:val="000000"/>
          <w:rtl/>
        </w:rPr>
        <w:t>, כולם או חלקם</w:t>
      </w:r>
      <w:r w:rsidRPr="00B53B62">
        <w:rPr>
          <w:rFonts w:ascii="David" w:hAnsi="David" w:cs="David"/>
          <w:color w:val="000000"/>
          <w:rtl/>
        </w:rPr>
        <w:t xml:space="preserve">, נתונה לשיקול דעתו הבלעדי של המזמין. המזמין רשאי להיעזר בכל גורם אחר לצורך </w:t>
      </w:r>
      <w:r w:rsidR="00BA67E5" w:rsidRPr="00B53B62">
        <w:rPr>
          <w:rFonts w:ascii="David" w:hAnsi="David" w:cs="David"/>
          <w:color w:val="000000"/>
          <w:rtl/>
        </w:rPr>
        <w:t>קבלת</w:t>
      </w:r>
      <w:r w:rsidRPr="00B53B62">
        <w:rPr>
          <w:rFonts w:ascii="David" w:hAnsi="David" w:cs="David"/>
          <w:color w:val="000000"/>
          <w:rtl/>
        </w:rPr>
        <w:t xml:space="preserve"> השירותים המבוקשים, כולם או חלקם, לרבות ביועצים מקצועיים אחרים; לבקשתו של המזמין יעבוד היועץ בשיתוף עם גורמים אלו, ככל שיידרש. </w:t>
      </w:r>
    </w:p>
    <w:p w:rsidR="00280C01" w:rsidRPr="00B53B62" w:rsidRDefault="000E50BF">
      <w:pPr>
        <w:numPr>
          <w:ilvl w:val="1"/>
          <w:numId w:val="73"/>
        </w:numPr>
        <w:tabs>
          <w:tab w:val="left" w:pos="942"/>
        </w:tabs>
        <w:spacing w:before="240" w:line="276" w:lineRule="auto"/>
        <w:ind w:left="942" w:hanging="582"/>
        <w:jc w:val="both"/>
        <w:rPr>
          <w:rFonts w:ascii="David" w:hAnsi="David" w:cs="David"/>
          <w:color w:val="000000"/>
        </w:rPr>
        <w:pPrChange w:id="383" w:author="ירדן רובינוב" w:date="2022-02-14T18:27:00Z">
          <w:pPr>
            <w:numPr>
              <w:ilvl w:val="1"/>
              <w:numId w:val="87"/>
            </w:numPr>
            <w:tabs>
              <w:tab w:val="num" w:pos="360"/>
              <w:tab w:val="left" w:pos="942"/>
              <w:tab w:val="num" w:pos="1440"/>
            </w:tabs>
            <w:spacing w:before="240"/>
            <w:ind w:left="942" w:hanging="582"/>
            <w:jc w:val="both"/>
          </w:pPr>
        </w:pPrChange>
      </w:pPr>
      <w:r w:rsidRPr="00B53B62">
        <w:rPr>
          <w:rFonts w:ascii="David" w:hAnsi="David" w:cs="David"/>
          <w:color w:val="000000"/>
          <w:rtl/>
        </w:rPr>
        <w:t xml:space="preserve">על היועץ לפעול בהתאם להנחיות המזמין </w:t>
      </w:r>
      <w:r w:rsidR="00B70372" w:rsidRPr="00B53B62">
        <w:rPr>
          <w:rFonts w:ascii="David" w:hAnsi="David" w:cs="David"/>
          <w:color w:val="000000"/>
          <w:rtl/>
        </w:rPr>
        <w:t>והלשכה המשפטית במשרד האוצר</w:t>
      </w:r>
      <w:r w:rsidRPr="00B53B62">
        <w:rPr>
          <w:rFonts w:ascii="David" w:hAnsi="David" w:cs="David"/>
          <w:color w:val="000000"/>
          <w:rtl/>
        </w:rPr>
        <w:t>, בא</w:t>
      </w:r>
      <w:r w:rsidR="005653D4" w:rsidRPr="00B53B62">
        <w:rPr>
          <w:rFonts w:ascii="David" w:hAnsi="David" w:cs="David"/>
          <w:color w:val="000000"/>
          <w:rtl/>
        </w:rPr>
        <w:t>ופן שוטף בכל שלבי ביצוע שירותי הייעוץ</w:t>
      </w:r>
      <w:r w:rsidRPr="00B53B62">
        <w:rPr>
          <w:rFonts w:ascii="David" w:hAnsi="David" w:cs="David"/>
          <w:color w:val="000000"/>
          <w:rtl/>
        </w:rPr>
        <w:t xml:space="preserve">, בהתאם ללוחות הזמנים שקבע המזמין, תוך דיווח מהימן ובזמן אמת על כל פעולותיו. </w:t>
      </w:r>
    </w:p>
    <w:p w:rsidR="00280C01" w:rsidRPr="00B53B62" w:rsidRDefault="000E50BF">
      <w:pPr>
        <w:numPr>
          <w:ilvl w:val="1"/>
          <w:numId w:val="73"/>
        </w:numPr>
        <w:tabs>
          <w:tab w:val="left" w:pos="942"/>
        </w:tabs>
        <w:spacing w:before="240" w:line="276" w:lineRule="auto"/>
        <w:ind w:left="942" w:hanging="582"/>
        <w:jc w:val="both"/>
        <w:rPr>
          <w:rFonts w:ascii="David" w:hAnsi="David" w:cs="David"/>
          <w:color w:val="000000"/>
          <w:rtl/>
        </w:rPr>
        <w:pPrChange w:id="384" w:author="ירדן רובינוב" w:date="2022-02-14T18:27:00Z">
          <w:pPr>
            <w:numPr>
              <w:ilvl w:val="1"/>
              <w:numId w:val="87"/>
            </w:numPr>
            <w:tabs>
              <w:tab w:val="num" w:pos="360"/>
              <w:tab w:val="left" w:pos="942"/>
              <w:tab w:val="num" w:pos="1440"/>
            </w:tabs>
            <w:spacing w:before="240"/>
            <w:ind w:left="942" w:hanging="582"/>
            <w:jc w:val="both"/>
          </w:pPr>
        </w:pPrChange>
      </w:pPr>
      <w:r w:rsidRPr="00B53B62">
        <w:rPr>
          <w:rFonts w:ascii="David" w:hAnsi="David" w:cs="David"/>
          <w:color w:val="000000"/>
          <w:rtl/>
        </w:rPr>
        <w:t xml:space="preserve">היועץ יפעל ממשרדו ויגיע לפגישות עבודה ותיאום </w:t>
      </w:r>
      <w:r w:rsidR="007F781B" w:rsidRPr="00B53B62">
        <w:rPr>
          <w:rFonts w:ascii="David" w:hAnsi="David" w:cs="David"/>
          <w:color w:val="000000"/>
          <w:rtl/>
        </w:rPr>
        <w:t>אצל ה</w:t>
      </w:r>
      <w:r w:rsidR="00223510" w:rsidRPr="00B53B62">
        <w:rPr>
          <w:rFonts w:ascii="David" w:hAnsi="David" w:cs="David"/>
          <w:color w:val="000000"/>
          <w:rtl/>
        </w:rPr>
        <w:t>מזמין</w:t>
      </w:r>
      <w:r w:rsidRPr="00B53B62">
        <w:rPr>
          <w:rFonts w:ascii="David" w:hAnsi="David" w:cs="David"/>
          <w:color w:val="000000"/>
          <w:rtl/>
        </w:rPr>
        <w:t xml:space="preserve"> או בכל מקום אחר, בהתאם להנחיות </w:t>
      </w:r>
      <w:r w:rsidR="00223510" w:rsidRPr="00B53B62">
        <w:rPr>
          <w:rFonts w:ascii="David" w:hAnsi="David" w:cs="David"/>
          <w:color w:val="000000"/>
          <w:rtl/>
        </w:rPr>
        <w:t>המזמין</w:t>
      </w:r>
      <w:r w:rsidRPr="00B53B62">
        <w:rPr>
          <w:rFonts w:ascii="David" w:hAnsi="David" w:cs="David"/>
          <w:color w:val="000000"/>
          <w:rtl/>
        </w:rPr>
        <w:t>, ויהיה זמין לצורך מתן השירותים למזמין, ככל שיידרש. מודגש כי מתן שירותי הייעוץ בזמינות ג</w:t>
      </w:r>
      <w:r w:rsidR="005653D4" w:rsidRPr="00B53B62">
        <w:rPr>
          <w:rFonts w:ascii="David" w:hAnsi="David" w:cs="David"/>
          <w:color w:val="000000"/>
          <w:rtl/>
        </w:rPr>
        <w:t>בוהה, הו</w:t>
      </w:r>
      <w:r w:rsidRPr="00B53B62">
        <w:rPr>
          <w:rFonts w:ascii="David" w:hAnsi="David" w:cs="David"/>
          <w:color w:val="000000"/>
          <w:rtl/>
        </w:rPr>
        <w:t>א אחד מעיקרי ההתקשרות.</w:t>
      </w:r>
    </w:p>
    <w:p w:rsidR="009C7FA8" w:rsidRPr="00B53B62" w:rsidRDefault="00BA67E5">
      <w:pPr>
        <w:numPr>
          <w:ilvl w:val="1"/>
          <w:numId w:val="73"/>
        </w:numPr>
        <w:tabs>
          <w:tab w:val="left" w:pos="942"/>
        </w:tabs>
        <w:spacing w:before="240" w:line="276" w:lineRule="auto"/>
        <w:ind w:left="942" w:hanging="582"/>
        <w:jc w:val="both"/>
        <w:rPr>
          <w:rFonts w:ascii="David" w:hAnsi="David" w:cs="David"/>
          <w:color w:val="000000"/>
        </w:rPr>
        <w:pPrChange w:id="385" w:author="ירדן רובינוב" w:date="2022-02-14T18:27:00Z">
          <w:pPr>
            <w:numPr>
              <w:ilvl w:val="1"/>
              <w:numId w:val="87"/>
            </w:numPr>
            <w:tabs>
              <w:tab w:val="num" w:pos="360"/>
              <w:tab w:val="left" w:pos="942"/>
              <w:tab w:val="num" w:pos="1440"/>
            </w:tabs>
            <w:spacing w:before="240"/>
            <w:ind w:left="942" w:hanging="582"/>
            <w:jc w:val="both"/>
          </w:pPr>
        </w:pPrChange>
      </w:pPr>
      <w:r w:rsidRPr="00B53B62">
        <w:rPr>
          <w:rFonts w:ascii="David" w:hAnsi="David" w:cs="David"/>
          <w:color w:val="000000"/>
          <w:rtl/>
        </w:rPr>
        <w:t xml:space="preserve">המזמין אינו מתחייב להזמנת שירותים בהיקף מינימאלי כלשהו, בין היתר </w:t>
      </w:r>
      <w:r w:rsidR="00280C01" w:rsidRPr="00B53B62">
        <w:rPr>
          <w:rFonts w:ascii="David" w:hAnsi="David" w:cs="David"/>
          <w:color w:val="000000"/>
          <w:rtl/>
        </w:rPr>
        <w:t>לאור העדר שליטה מצד</w:t>
      </w:r>
      <w:r w:rsidRPr="00B53B62">
        <w:rPr>
          <w:rFonts w:ascii="David" w:hAnsi="David" w:cs="David"/>
          <w:color w:val="000000"/>
          <w:rtl/>
        </w:rPr>
        <w:t>ו</w:t>
      </w:r>
      <w:r w:rsidR="00280C01" w:rsidRPr="00B53B62">
        <w:rPr>
          <w:rFonts w:ascii="David" w:hAnsi="David" w:cs="David"/>
          <w:color w:val="000000"/>
          <w:rtl/>
        </w:rPr>
        <w:t xml:space="preserve"> על כלל הנסיבות הנוגע</w:t>
      </w:r>
      <w:r w:rsidRPr="00B53B62">
        <w:rPr>
          <w:rFonts w:ascii="David" w:hAnsi="David" w:cs="David"/>
          <w:color w:val="000000"/>
          <w:rtl/>
        </w:rPr>
        <w:t>ות לקידום הנושא לשמו נשכר היועץ</w:t>
      </w:r>
      <w:r w:rsidR="00280C01" w:rsidRPr="00B53B62">
        <w:rPr>
          <w:rFonts w:ascii="David" w:hAnsi="David" w:cs="David"/>
          <w:color w:val="000000"/>
          <w:rtl/>
        </w:rPr>
        <w:t xml:space="preserve">. </w:t>
      </w:r>
    </w:p>
    <w:p w:rsidR="009C7FA8" w:rsidRPr="00B53B62" w:rsidRDefault="009C7FA8" w:rsidP="0057117A">
      <w:pPr>
        <w:spacing w:line="276" w:lineRule="auto"/>
        <w:jc w:val="both"/>
        <w:rPr>
          <w:rFonts w:ascii="David" w:hAnsi="David" w:cs="David"/>
          <w:b/>
          <w:bCs/>
        </w:rPr>
      </w:pPr>
    </w:p>
    <w:p w:rsidR="004419F4" w:rsidRDefault="004419F4" w:rsidP="004419F4">
      <w:pPr>
        <w:tabs>
          <w:tab w:val="left" w:pos="942"/>
          <w:tab w:val="left" w:pos="7462"/>
        </w:tabs>
        <w:spacing w:line="276" w:lineRule="auto"/>
        <w:ind w:left="360"/>
        <w:jc w:val="both"/>
        <w:rPr>
          <w:rFonts w:ascii="David" w:hAnsi="David" w:cs="David"/>
          <w:b/>
          <w:bCs/>
          <w:color w:val="000000"/>
          <w:rtl/>
        </w:rPr>
      </w:pPr>
    </w:p>
    <w:p w:rsidR="004419F4" w:rsidRDefault="004419F4" w:rsidP="004419F4">
      <w:pPr>
        <w:tabs>
          <w:tab w:val="left" w:pos="942"/>
          <w:tab w:val="left" w:pos="7462"/>
        </w:tabs>
        <w:spacing w:line="276" w:lineRule="auto"/>
        <w:ind w:left="360"/>
        <w:jc w:val="both"/>
        <w:rPr>
          <w:rFonts w:ascii="David" w:hAnsi="David" w:cs="David"/>
          <w:b/>
          <w:bCs/>
          <w:color w:val="000000"/>
          <w:rtl/>
        </w:rPr>
      </w:pPr>
    </w:p>
    <w:p w:rsidR="004419F4" w:rsidRDefault="004419F4" w:rsidP="004419F4">
      <w:pPr>
        <w:tabs>
          <w:tab w:val="left" w:pos="942"/>
          <w:tab w:val="left" w:pos="7462"/>
        </w:tabs>
        <w:spacing w:line="276" w:lineRule="auto"/>
        <w:ind w:left="360"/>
        <w:jc w:val="both"/>
        <w:rPr>
          <w:rFonts w:ascii="David" w:hAnsi="David" w:cs="David"/>
          <w:b/>
          <w:bCs/>
          <w:color w:val="000000"/>
        </w:rPr>
      </w:pPr>
    </w:p>
    <w:p w:rsidR="00FF18BA" w:rsidRPr="00B53B62" w:rsidRDefault="000E50BF">
      <w:pPr>
        <w:numPr>
          <w:ilvl w:val="0"/>
          <w:numId w:val="73"/>
        </w:numPr>
        <w:tabs>
          <w:tab w:val="left" w:pos="942"/>
          <w:tab w:val="left" w:pos="7462"/>
        </w:tabs>
        <w:spacing w:line="276" w:lineRule="auto"/>
        <w:jc w:val="both"/>
        <w:rPr>
          <w:rFonts w:ascii="David" w:hAnsi="David" w:cs="David"/>
          <w:b/>
          <w:bCs/>
          <w:color w:val="000000"/>
        </w:rPr>
        <w:pPrChange w:id="386" w:author="ירדן רובינוב" w:date="2022-02-14T18:27:00Z">
          <w:pPr>
            <w:numPr>
              <w:numId w:val="87"/>
            </w:numPr>
            <w:tabs>
              <w:tab w:val="num" w:pos="360"/>
              <w:tab w:val="num" w:pos="720"/>
              <w:tab w:val="left" w:pos="942"/>
              <w:tab w:val="left" w:pos="7462"/>
            </w:tabs>
            <w:ind w:left="720" w:hanging="720"/>
            <w:jc w:val="both"/>
          </w:pPr>
        </w:pPrChange>
      </w:pPr>
      <w:r w:rsidRPr="00B53B62">
        <w:rPr>
          <w:rFonts w:ascii="David" w:hAnsi="David" w:cs="David"/>
          <w:b/>
          <w:bCs/>
          <w:color w:val="000000"/>
          <w:rtl/>
        </w:rPr>
        <w:t>תקופת ההתקשרות</w:t>
      </w:r>
    </w:p>
    <w:p w:rsidR="00557560" w:rsidRPr="00B53B62" w:rsidRDefault="00557560" w:rsidP="0057117A">
      <w:pPr>
        <w:tabs>
          <w:tab w:val="left" w:pos="942"/>
          <w:tab w:val="left" w:pos="7462"/>
        </w:tabs>
        <w:spacing w:line="276" w:lineRule="auto"/>
        <w:ind w:left="360"/>
        <w:jc w:val="both"/>
        <w:rPr>
          <w:rFonts w:ascii="David" w:hAnsi="David" w:cs="David"/>
          <w:b/>
          <w:bCs/>
          <w:color w:val="000000"/>
        </w:rPr>
      </w:pPr>
    </w:p>
    <w:p w:rsidR="00FF18BA" w:rsidRPr="00B53B62" w:rsidRDefault="000E50BF">
      <w:pPr>
        <w:numPr>
          <w:ilvl w:val="1"/>
          <w:numId w:val="73"/>
        </w:numPr>
        <w:tabs>
          <w:tab w:val="left" w:pos="942"/>
          <w:tab w:val="left" w:pos="7462"/>
        </w:tabs>
        <w:spacing w:line="276" w:lineRule="auto"/>
        <w:ind w:left="942" w:hanging="582"/>
        <w:jc w:val="both"/>
        <w:rPr>
          <w:rFonts w:ascii="David" w:hAnsi="David" w:cs="David"/>
        </w:rPr>
        <w:pPrChange w:id="387" w:author="ירדן רובינוב" w:date="2022-02-14T18:27:00Z">
          <w:pPr>
            <w:numPr>
              <w:ilvl w:val="1"/>
              <w:numId w:val="87"/>
            </w:numPr>
            <w:tabs>
              <w:tab w:val="num" w:pos="360"/>
              <w:tab w:val="left" w:pos="942"/>
              <w:tab w:val="num" w:pos="1440"/>
              <w:tab w:val="left" w:pos="7462"/>
            </w:tabs>
            <w:ind w:left="942" w:hanging="582"/>
            <w:jc w:val="both"/>
          </w:pPr>
        </w:pPrChange>
      </w:pPr>
      <w:r w:rsidRPr="00B53B62">
        <w:rPr>
          <w:rFonts w:ascii="David" w:hAnsi="David" w:cs="David"/>
          <w:rtl/>
        </w:rPr>
        <w:t xml:space="preserve">תקופת ההתקשרות תחל במועד החתימה על הסכם ההתקשרות על ידי מורשי החתימה מטעם המזמין (להלן - </w:t>
      </w:r>
      <w:r w:rsidRPr="00B53B62">
        <w:rPr>
          <w:rFonts w:ascii="David" w:hAnsi="David" w:cs="David"/>
          <w:b/>
          <w:bCs/>
          <w:rtl/>
        </w:rPr>
        <w:t>מועד החתימה</w:t>
      </w:r>
      <w:r w:rsidRPr="00B53B62">
        <w:rPr>
          <w:rFonts w:ascii="David" w:hAnsi="David" w:cs="David"/>
          <w:rtl/>
        </w:rPr>
        <w:t xml:space="preserve">) ותסתיים עם השלמת כל שירותי הייעוץ המבוקשים על ידי המזמין, על פי החלטתו ולשביעות רצונו, ובכל מקרה לתקופה שלא תעלה על </w:t>
      </w:r>
      <w:r w:rsidR="00291279" w:rsidRPr="00B53B62">
        <w:rPr>
          <w:rFonts w:ascii="David" w:hAnsi="David" w:cs="David"/>
          <w:rtl/>
        </w:rPr>
        <w:t>4</w:t>
      </w:r>
      <w:r w:rsidR="00151D55" w:rsidRPr="00B53B62">
        <w:rPr>
          <w:rFonts w:ascii="David" w:hAnsi="David" w:cs="David"/>
          <w:rtl/>
        </w:rPr>
        <w:t xml:space="preserve"> </w:t>
      </w:r>
      <w:r w:rsidRPr="00B53B62">
        <w:rPr>
          <w:rFonts w:ascii="David" w:hAnsi="David" w:cs="David"/>
          <w:rtl/>
        </w:rPr>
        <w:t xml:space="preserve">שנים החל ממועד החתימה (להלן – </w:t>
      </w:r>
      <w:r w:rsidRPr="00B53B62">
        <w:rPr>
          <w:rFonts w:ascii="David" w:hAnsi="David" w:cs="David"/>
          <w:b/>
          <w:bCs/>
          <w:rtl/>
        </w:rPr>
        <w:t>תקופת ההתקשרות הראשונה</w:t>
      </w:r>
      <w:r w:rsidRPr="00B53B62">
        <w:rPr>
          <w:rFonts w:ascii="David" w:hAnsi="David" w:cs="David"/>
          <w:rtl/>
        </w:rPr>
        <w:t xml:space="preserve">). </w:t>
      </w:r>
    </w:p>
    <w:p w:rsidR="007F7E28" w:rsidRPr="00B53B62" w:rsidRDefault="000E50BF">
      <w:pPr>
        <w:numPr>
          <w:ilvl w:val="1"/>
          <w:numId w:val="73"/>
        </w:numPr>
        <w:tabs>
          <w:tab w:val="left" w:pos="942"/>
        </w:tabs>
        <w:spacing w:line="276" w:lineRule="auto"/>
        <w:jc w:val="both"/>
        <w:rPr>
          <w:rFonts w:ascii="David" w:hAnsi="David" w:cs="David"/>
          <w:color w:val="000000"/>
        </w:rPr>
        <w:pPrChange w:id="388" w:author="ירדן רובינוב" w:date="2022-02-14T18:27:00Z">
          <w:pPr>
            <w:numPr>
              <w:ilvl w:val="1"/>
              <w:numId w:val="87"/>
            </w:numPr>
            <w:tabs>
              <w:tab w:val="num" w:pos="360"/>
              <w:tab w:val="left" w:pos="942"/>
              <w:tab w:val="num" w:pos="1440"/>
            </w:tabs>
            <w:ind w:left="1440" w:hanging="720"/>
            <w:jc w:val="both"/>
          </w:pPr>
        </w:pPrChange>
      </w:pPr>
      <w:r w:rsidRPr="00B53B62">
        <w:rPr>
          <w:rFonts w:ascii="David" w:hAnsi="David" w:cs="David"/>
          <w:color w:val="000000"/>
          <w:rtl/>
        </w:rPr>
        <w:t>למזמין נתונה זכות ברירה ("</w:t>
      </w:r>
      <w:r w:rsidRPr="00B53B62">
        <w:rPr>
          <w:rFonts w:ascii="David" w:hAnsi="David" w:cs="David"/>
          <w:b/>
          <w:bCs/>
          <w:color w:val="000000"/>
          <w:rtl/>
        </w:rPr>
        <w:t>אופציה</w:t>
      </w:r>
      <w:r w:rsidRPr="00B53B62">
        <w:rPr>
          <w:rFonts w:ascii="David" w:hAnsi="David" w:cs="David"/>
          <w:color w:val="000000"/>
          <w:rtl/>
        </w:rPr>
        <w:t>") חד צדדית ובלעדית, בהודעה בכתב ומראש שתימסר לפני תום תקופת ההתקשרות, להאריך את ההתקשרות בתקופות נוספות, בהתאם לשיקול דעתו הבלעדי.</w:t>
      </w:r>
      <w:r w:rsidRPr="00B53B62">
        <w:rPr>
          <w:rFonts w:ascii="David" w:hAnsi="David" w:cs="David"/>
          <w:rtl/>
        </w:rPr>
        <w:t xml:space="preserve"> </w:t>
      </w:r>
      <w:r w:rsidRPr="00B53B62">
        <w:rPr>
          <w:rFonts w:ascii="David" w:hAnsi="David" w:cs="David"/>
          <w:color w:val="000000"/>
          <w:rtl/>
        </w:rPr>
        <w:t xml:space="preserve">יובהר כי סך תקופות הארכה לא יעלה במצטבר מעל </w:t>
      </w:r>
      <w:r w:rsidR="00291279" w:rsidRPr="00B53B62">
        <w:rPr>
          <w:rFonts w:ascii="David" w:hAnsi="David" w:cs="David"/>
          <w:color w:val="000000"/>
          <w:rtl/>
        </w:rPr>
        <w:t>שנתיים</w:t>
      </w:r>
      <w:r w:rsidR="00151D55" w:rsidRPr="00B53B62">
        <w:rPr>
          <w:rFonts w:ascii="David" w:hAnsi="David" w:cs="David"/>
          <w:color w:val="000000"/>
          <w:rtl/>
        </w:rPr>
        <w:t xml:space="preserve"> </w:t>
      </w:r>
      <w:r w:rsidRPr="00B53B62">
        <w:rPr>
          <w:rFonts w:ascii="David" w:hAnsi="David" w:cs="David"/>
          <w:color w:val="000000"/>
          <w:rtl/>
        </w:rPr>
        <w:t xml:space="preserve">מתום תקופת ההתקשרות הראשונה. היועץ מוסר הסכמתו הבלתי חוזרת לזכות זו של המזמין. </w:t>
      </w:r>
    </w:p>
    <w:p w:rsidR="00FF18BA" w:rsidRPr="00B53B62" w:rsidRDefault="000E50BF">
      <w:pPr>
        <w:numPr>
          <w:ilvl w:val="1"/>
          <w:numId w:val="73"/>
        </w:numPr>
        <w:tabs>
          <w:tab w:val="left" w:pos="942"/>
          <w:tab w:val="left" w:pos="7462"/>
        </w:tabs>
        <w:spacing w:line="276" w:lineRule="auto"/>
        <w:ind w:left="942" w:hanging="582"/>
        <w:jc w:val="both"/>
        <w:rPr>
          <w:rFonts w:ascii="David" w:hAnsi="David" w:cs="David"/>
        </w:rPr>
        <w:pPrChange w:id="389" w:author="ירדן רובינוב" w:date="2022-02-14T18:27:00Z">
          <w:pPr>
            <w:numPr>
              <w:ilvl w:val="1"/>
              <w:numId w:val="87"/>
            </w:numPr>
            <w:tabs>
              <w:tab w:val="num" w:pos="360"/>
              <w:tab w:val="left" w:pos="942"/>
              <w:tab w:val="num" w:pos="1440"/>
              <w:tab w:val="left" w:pos="7462"/>
            </w:tabs>
            <w:ind w:left="942" w:hanging="582"/>
            <w:jc w:val="both"/>
          </w:pPr>
        </w:pPrChange>
      </w:pPr>
      <w:r w:rsidRPr="00B53B62">
        <w:rPr>
          <w:rFonts w:ascii="David" w:hAnsi="David" w:cs="David"/>
          <w:rtl/>
        </w:rPr>
        <w:t xml:space="preserve">יובהר, כי המזמין רשאי לפי שיקול דעתו הבלעדי להפסיק את ההתקשרות בכל עת, לפצל את השירותים בין מספר יועצים משפטיים או לא לבחור מי מההצעות אשר יוגשו לפנייה זו.  </w:t>
      </w:r>
    </w:p>
    <w:p w:rsidR="00825C57" w:rsidRPr="00B53B62" w:rsidRDefault="000E50BF">
      <w:pPr>
        <w:numPr>
          <w:ilvl w:val="1"/>
          <w:numId w:val="73"/>
        </w:numPr>
        <w:tabs>
          <w:tab w:val="left" w:pos="942"/>
          <w:tab w:val="left" w:pos="7462"/>
        </w:tabs>
        <w:spacing w:line="276" w:lineRule="auto"/>
        <w:ind w:left="942" w:hanging="582"/>
        <w:jc w:val="both"/>
        <w:rPr>
          <w:rFonts w:ascii="David" w:hAnsi="David" w:cs="David"/>
        </w:rPr>
        <w:pPrChange w:id="390" w:author="ירדן רובינוב" w:date="2022-02-14T18:27:00Z">
          <w:pPr>
            <w:numPr>
              <w:ilvl w:val="1"/>
              <w:numId w:val="87"/>
            </w:numPr>
            <w:tabs>
              <w:tab w:val="num" w:pos="360"/>
              <w:tab w:val="left" w:pos="942"/>
              <w:tab w:val="num" w:pos="1440"/>
              <w:tab w:val="left" w:pos="7462"/>
            </w:tabs>
            <w:ind w:left="942" w:hanging="582"/>
            <w:jc w:val="both"/>
          </w:pPr>
        </w:pPrChange>
      </w:pPr>
      <w:r w:rsidRPr="00B53B62">
        <w:rPr>
          <w:rFonts w:ascii="David" w:hAnsi="David" w:cs="David"/>
          <w:rtl/>
        </w:rPr>
        <w:t xml:space="preserve">יובהר, כי העסקת היועץ אשר ייבחר להעניק את שירותי הייעוץ בעקבות פניה זו תהיה בכפוף להקצאת תקציב מתאים </w:t>
      </w:r>
      <w:r w:rsidRPr="00B53B62">
        <w:rPr>
          <w:rFonts w:ascii="David" w:hAnsi="David" w:cs="David"/>
          <w:u w:val="single"/>
          <w:rtl/>
        </w:rPr>
        <w:t>ו</w:t>
      </w:r>
      <w:r w:rsidR="00DA4CEA" w:rsidRPr="00B53B62">
        <w:rPr>
          <w:rFonts w:ascii="David" w:hAnsi="David" w:cs="David"/>
          <w:u w:val="single"/>
          <w:rtl/>
        </w:rPr>
        <w:t>במידת הצורך</w:t>
      </w:r>
      <w:r w:rsidR="00DA4CEA" w:rsidRPr="00B53B62">
        <w:rPr>
          <w:rFonts w:ascii="David" w:hAnsi="David" w:cs="David"/>
          <w:rtl/>
        </w:rPr>
        <w:t xml:space="preserve"> </w:t>
      </w:r>
      <w:r w:rsidRPr="00B53B62">
        <w:rPr>
          <w:rFonts w:ascii="David" w:hAnsi="David" w:cs="David"/>
          <w:rtl/>
        </w:rPr>
        <w:t>לקבלת אישורה של הוועדה להעסקת עורכי דין פרטיים במשרד המשפטים. לפיכך, אם לא יינתן מי מהאישורים הנדרשים כאמור, לא יתקשר המזמין עם היועץ, ולא תהיה למציע הזוכה כל טענה או תביעה כנגד המזמין בשל כך ולא יהיה זכאי לכל סעד או פיצוי בשל כך.</w:t>
      </w:r>
    </w:p>
    <w:p w:rsidR="00B705E6" w:rsidRPr="008512F3" w:rsidRDefault="00B705E6" w:rsidP="00B705E6">
      <w:pPr>
        <w:tabs>
          <w:tab w:val="left" w:pos="942"/>
        </w:tabs>
        <w:ind w:left="942"/>
        <w:jc w:val="both"/>
        <w:rPr>
          <w:color w:val="000000"/>
        </w:rPr>
      </w:pPr>
    </w:p>
    <w:p w:rsidR="00153966" w:rsidRDefault="00153966" w:rsidP="00153966">
      <w:pPr>
        <w:rPr>
          <w:rFonts w:ascii="David" w:hAnsi="David" w:cs="David"/>
          <w:sz w:val="72"/>
          <w:szCs w:val="72"/>
          <w:u w:val="single"/>
          <w:rtl/>
        </w:rPr>
      </w:pPr>
    </w:p>
    <w:p w:rsidR="004419F4" w:rsidRDefault="004419F4" w:rsidP="00153966">
      <w:pPr>
        <w:rPr>
          <w:rFonts w:ascii="David" w:hAnsi="David" w:cs="David"/>
          <w:sz w:val="72"/>
          <w:szCs w:val="72"/>
          <w:u w:val="single"/>
          <w:rtl/>
        </w:rPr>
      </w:pPr>
    </w:p>
    <w:p w:rsidR="004419F4" w:rsidRDefault="004419F4" w:rsidP="00153966">
      <w:pPr>
        <w:rPr>
          <w:rFonts w:ascii="David" w:hAnsi="David" w:cs="David"/>
          <w:sz w:val="72"/>
          <w:szCs w:val="72"/>
          <w:u w:val="single"/>
          <w:rtl/>
        </w:rPr>
      </w:pPr>
    </w:p>
    <w:p w:rsidR="004419F4" w:rsidRDefault="004419F4" w:rsidP="00153966">
      <w:pPr>
        <w:rPr>
          <w:rFonts w:ascii="David" w:hAnsi="David" w:cs="David"/>
          <w:sz w:val="72"/>
          <w:szCs w:val="72"/>
          <w:u w:val="single"/>
          <w:rtl/>
        </w:rPr>
      </w:pPr>
    </w:p>
    <w:p w:rsidR="004419F4" w:rsidRDefault="004419F4"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153966" w:rsidRDefault="00153966" w:rsidP="00153966">
      <w:pPr>
        <w:rPr>
          <w:rFonts w:ascii="David" w:hAnsi="David" w:cs="David"/>
          <w:sz w:val="72"/>
          <w:szCs w:val="72"/>
          <w:u w:val="single"/>
          <w:rtl/>
        </w:rPr>
      </w:pPr>
    </w:p>
    <w:p w:rsidR="004419F4" w:rsidRDefault="004419F4" w:rsidP="004765F5">
      <w:pPr>
        <w:pStyle w:val="afffffff9"/>
        <w:rPr>
          <w:rtl/>
        </w:rPr>
      </w:pPr>
      <w:bookmarkStart w:id="391" w:name="_Toc256000101"/>
      <w:bookmarkStart w:id="392" w:name="_Toc32477913"/>
      <w:bookmarkStart w:id="393" w:name="_Toc43400640"/>
      <w:bookmarkStart w:id="394" w:name="_Toc44931958"/>
      <w:bookmarkStart w:id="395" w:name="_Toc44932045"/>
      <w:bookmarkStart w:id="396" w:name="_Toc44932670"/>
      <w:bookmarkStart w:id="397" w:name="_Toc53331379"/>
    </w:p>
    <w:p w:rsidR="004419F4" w:rsidRDefault="004419F4" w:rsidP="004765F5">
      <w:pPr>
        <w:pStyle w:val="afffffff9"/>
        <w:rPr>
          <w:rtl/>
        </w:rPr>
      </w:pPr>
    </w:p>
    <w:p w:rsidR="00024056" w:rsidRPr="002F1CE5" w:rsidRDefault="000E50BF" w:rsidP="004765F5">
      <w:pPr>
        <w:pStyle w:val="afffffff9"/>
        <w:rPr>
          <w:rtl/>
        </w:rPr>
      </w:pPr>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91"/>
      <w:bookmarkEnd w:id="392"/>
      <w:bookmarkEnd w:id="393"/>
      <w:bookmarkEnd w:id="394"/>
      <w:bookmarkEnd w:id="395"/>
      <w:bookmarkEnd w:id="396"/>
      <w:bookmarkEnd w:id="397"/>
    </w:p>
    <w:p w:rsidR="00024056" w:rsidRDefault="00024056" w:rsidP="002D7789">
      <w:pPr>
        <w:rPr>
          <w:rFonts w:ascii="David" w:hAnsi="David" w:cs="David"/>
          <w:b/>
          <w:bCs/>
          <w:sz w:val="32"/>
          <w:szCs w:val="32"/>
          <w:u w:val="single"/>
          <w:rtl/>
        </w:rPr>
      </w:pPr>
    </w:p>
    <w:p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bookmarkStart w:id="398" w:name="_Toc515804569"/>
    </w:p>
    <w:p w:rsidR="00DD1BFE" w:rsidRPr="00486CCA" w:rsidRDefault="000E50BF" w:rsidP="0009150A">
      <w:pPr>
        <w:pStyle w:val="1c"/>
        <w:widowControl w:val="0"/>
        <w:numPr>
          <w:ilvl w:val="12"/>
          <w:numId w:val="0"/>
        </w:numPr>
        <w:tabs>
          <w:tab w:val="right" w:pos="8487"/>
        </w:tabs>
        <w:spacing w:line="360" w:lineRule="auto"/>
        <w:ind w:left="-18" w:firstLine="18"/>
        <w:jc w:val="center"/>
        <w:rPr>
          <w:rFonts w:ascii="David" w:hAnsi="David" w:cs="David"/>
          <w:b/>
          <w:bCs/>
          <w:rtl/>
        </w:rPr>
      </w:pPr>
      <w:r w:rsidRPr="00486CCA">
        <w:rPr>
          <w:rFonts w:ascii="David" w:hAnsi="David" w:cs="David"/>
          <w:b/>
          <w:bCs/>
          <w:rtl/>
        </w:rPr>
        <w:t xml:space="preserve">הסכם התקשרות </w:t>
      </w:r>
    </w:p>
    <w:bookmarkEnd w:id="398"/>
    <w:p w:rsidR="0009150A" w:rsidRPr="00486CCA" w:rsidRDefault="0009150A" w:rsidP="00B71738">
      <w:pPr>
        <w:pStyle w:val="1c"/>
        <w:widowControl w:val="0"/>
        <w:numPr>
          <w:ilvl w:val="12"/>
          <w:numId w:val="0"/>
        </w:numPr>
        <w:tabs>
          <w:tab w:val="right" w:pos="8487"/>
        </w:tabs>
        <w:spacing w:line="360" w:lineRule="auto"/>
        <w:ind w:left="-18" w:firstLine="18"/>
        <w:jc w:val="center"/>
        <w:rPr>
          <w:rFonts w:ascii="David" w:hAnsi="David" w:cs="David"/>
          <w:rtl/>
        </w:rPr>
      </w:pPr>
    </w:p>
    <w:p w:rsidR="0009150A" w:rsidRPr="00486CCA" w:rsidRDefault="004419F4" w:rsidP="0009150A">
      <w:pPr>
        <w:pStyle w:val="1c"/>
        <w:widowControl w:val="0"/>
        <w:numPr>
          <w:ilvl w:val="12"/>
          <w:numId w:val="0"/>
        </w:numPr>
        <w:tabs>
          <w:tab w:val="right" w:pos="8487"/>
        </w:tabs>
        <w:spacing w:line="360" w:lineRule="auto"/>
        <w:ind w:left="-18" w:firstLine="18"/>
        <w:jc w:val="center"/>
        <w:rPr>
          <w:rFonts w:ascii="David" w:hAnsi="David" w:cs="David"/>
          <w:rtl/>
        </w:rPr>
      </w:pPr>
      <w:r w:rsidRPr="00486CCA">
        <w:rPr>
          <w:rFonts w:ascii="David" w:hAnsi="David" w:cs="David"/>
          <w:b/>
          <w:bCs/>
          <w:color w:val="000000"/>
          <w:rtl/>
        </w:rPr>
        <w:t>שנערך ונחתם בירושלים ביום ____ בחודש _____ שנת ____</w:t>
      </w:r>
    </w:p>
    <w:p w:rsidR="004419F4" w:rsidRPr="00486CCA" w:rsidRDefault="004419F4" w:rsidP="004419F4">
      <w:pPr>
        <w:pStyle w:val="afb"/>
        <w:rPr>
          <w:rFonts w:ascii="David" w:hAnsi="David" w:cs="David"/>
          <w:rtl/>
        </w:rPr>
      </w:pPr>
    </w:p>
    <w:p w:rsidR="0009150A" w:rsidRPr="00486CCA" w:rsidRDefault="000E50BF" w:rsidP="0009150A">
      <w:pPr>
        <w:pStyle w:val="1c"/>
        <w:widowControl w:val="0"/>
        <w:numPr>
          <w:ilvl w:val="12"/>
          <w:numId w:val="0"/>
        </w:numPr>
        <w:tabs>
          <w:tab w:val="right" w:pos="8487"/>
        </w:tabs>
        <w:spacing w:line="360" w:lineRule="auto"/>
        <w:ind w:left="-18" w:firstLine="18"/>
        <w:jc w:val="center"/>
        <w:rPr>
          <w:rFonts w:ascii="David" w:hAnsi="David" w:cs="David"/>
          <w:b/>
          <w:bCs/>
          <w:rtl/>
        </w:rPr>
      </w:pPr>
      <w:bookmarkStart w:id="399" w:name="_Toc515804570"/>
      <w:r w:rsidRPr="00486CCA">
        <w:rPr>
          <w:rFonts w:ascii="David" w:hAnsi="David" w:cs="David"/>
          <w:b/>
          <w:bCs/>
          <w:rtl/>
        </w:rPr>
        <w:t>ב י ן</w:t>
      </w:r>
      <w:bookmarkEnd w:id="399"/>
      <w:r w:rsidRPr="00486CCA">
        <w:rPr>
          <w:rFonts w:ascii="David" w:hAnsi="David" w:cs="David"/>
          <w:b/>
          <w:bCs/>
          <w:rtl/>
        </w:rPr>
        <w:br/>
      </w:r>
    </w:p>
    <w:p w:rsidR="004419F4" w:rsidRPr="00486CCA" w:rsidRDefault="004419F4" w:rsidP="004419F4">
      <w:pPr>
        <w:pStyle w:val="affff"/>
        <w:spacing w:line="360" w:lineRule="auto"/>
        <w:rPr>
          <w:rFonts w:ascii="David" w:hAnsi="David"/>
          <w:color w:val="000000"/>
          <w:sz w:val="24"/>
          <w:rtl/>
        </w:rPr>
      </w:pPr>
      <w:r w:rsidRPr="00486CCA">
        <w:rPr>
          <w:rFonts w:ascii="David" w:hAnsi="David"/>
          <w:color w:val="000000"/>
          <w:sz w:val="24"/>
          <w:rtl/>
        </w:rPr>
        <w:t>ממשלת ישראל בשם מדינת ישראל</w:t>
      </w:r>
    </w:p>
    <w:p w:rsidR="004419F4" w:rsidRPr="00486CCA" w:rsidRDefault="004419F4" w:rsidP="004419F4">
      <w:pPr>
        <w:pStyle w:val="affff"/>
        <w:spacing w:line="360" w:lineRule="auto"/>
        <w:rPr>
          <w:rFonts w:ascii="David" w:hAnsi="David"/>
          <w:color w:val="000000"/>
          <w:sz w:val="24"/>
          <w:rtl/>
        </w:rPr>
      </w:pPr>
      <w:r w:rsidRPr="00486CCA">
        <w:rPr>
          <w:rFonts w:ascii="David" w:hAnsi="David"/>
          <w:color w:val="000000"/>
          <w:sz w:val="24"/>
          <w:rtl/>
        </w:rPr>
        <w:t xml:space="preserve">המיוצגת על ידי הלשכה המשפטית והחשב הכללי במשרד האוצר </w:t>
      </w:r>
    </w:p>
    <w:p w:rsidR="004419F4" w:rsidRPr="00486CCA" w:rsidRDefault="004419F4" w:rsidP="004419F4">
      <w:pPr>
        <w:pStyle w:val="affff"/>
        <w:spacing w:line="360" w:lineRule="auto"/>
        <w:rPr>
          <w:rFonts w:ascii="David" w:hAnsi="David"/>
          <w:color w:val="000000"/>
          <w:sz w:val="24"/>
          <w:rtl/>
        </w:rPr>
      </w:pPr>
      <w:r w:rsidRPr="00486CCA">
        <w:rPr>
          <w:rFonts w:ascii="David" w:hAnsi="David"/>
          <w:color w:val="000000"/>
          <w:sz w:val="24"/>
          <w:rtl/>
        </w:rPr>
        <w:t>(להלן: "</w:t>
      </w:r>
      <w:r w:rsidRPr="00486CCA">
        <w:rPr>
          <w:rFonts w:ascii="David" w:hAnsi="David"/>
          <w:b/>
          <w:bCs/>
          <w:color w:val="000000"/>
          <w:sz w:val="24"/>
          <w:rtl/>
        </w:rPr>
        <w:t>המזמין</w:t>
      </w:r>
      <w:r w:rsidRPr="00486CCA">
        <w:rPr>
          <w:rFonts w:ascii="David" w:hAnsi="David"/>
          <w:color w:val="000000"/>
          <w:sz w:val="24"/>
          <w:rtl/>
        </w:rPr>
        <w:t>")</w:t>
      </w:r>
    </w:p>
    <w:p w:rsidR="004419F4" w:rsidRPr="00486CCA" w:rsidRDefault="004419F4" w:rsidP="004419F4">
      <w:pPr>
        <w:pStyle w:val="affff"/>
        <w:spacing w:line="360" w:lineRule="auto"/>
        <w:rPr>
          <w:rFonts w:ascii="David" w:hAnsi="David"/>
          <w:color w:val="000000"/>
          <w:sz w:val="24"/>
          <w:rtl/>
        </w:rPr>
      </w:pPr>
      <w:r w:rsidRPr="00486CCA">
        <w:rPr>
          <w:rFonts w:ascii="David" w:hAnsi="David"/>
          <w:b/>
          <w:bCs/>
          <w:color w:val="000000"/>
          <w:sz w:val="24"/>
          <w:rtl/>
        </w:rPr>
        <w:t>מצד אחד</w:t>
      </w:r>
    </w:p>
    <w:p w:rsidR="004419F4" w:rsidRPr="00486CCA" w:rsidRDefault="004419F4" w:rsidP="004419F4">
      <w:pPr>
        <w:pStyle w:val="affff"/>
        <w:spacing w:line="360" w:lineRule="auto"/>
        <w:rPr>
          <w:rFonts w:ascii="David" w:hAnsi="David"/>
          <w:b/>
          <w:bCs/>
          <w:color w:val="000000"/>
          <w:sz w:val="24"/>
          <w:rtl/>
        </w:rPr>
      </w:pPr>
    </w:p>
    <w:p w:rsidR="0009150A" w:rsidRPr="00486CCA" w:rsidRDefault="000E50BF" w:rsidP="0007721F">
      <w:pPr>
        <w:pStyle w:val="af7"/>
        <w:widowControl w:val="0"/>
        <w:spacing w:line="360" w:lineRule="auto"/>
        <w:jc w:val="center"/>
        <w:rPr>
          <w:rFonts w:ascii="David" w:hAnsi="David" w:cs="David"/>
          <w:b/>
          <w:bCs/>
          <w:rtl/>
        </w:rPr>
      </w:pPr>
      <w:r w:rsidRPr="00486CCA">
        <w:rPr>
          <w:rFonts w:ascii="David" w:hAnsi="David" w:cs="David"/>
          <w:b/>
          <w:bCs/>
          <w:rtl/>
        </w:rPr>
        <w:t>ל ב י ן</w:t>
      </w:r>
    </w:p>
    <w:p w:rsidR="0009150A" w:rsidRPr="00486CCA" w:rsidRDefault="000E50BF" w:rsidP="0009150A">
      <w:pPr>
        <w:pStyle w:val="af7"/>
        <w:widowControl w:val="0"/>
        <w:spacing w:line="360" w:lineRule="auto"/>
        <w:jc w:val="center"/>
        <w:rPr>
          <w:rFonts w:ascii="David" w:hAnsi="David" w:cs="David"/>
          <w:rtl/>
        </w:rPr>
      </w:pPr>
      <w:r w:rsidRPr="00486CCA">
        <w:rPr>
          <w:rFonts w:ascii="David" w:hAnsi="David" w:cs="David"/>
          <w:rtl/>
        </w:rPr>
        <w:t xml:space="preserve"> ________________________</w:t>
      </w:r>
    </w:p>
    <w:p w:rsidR="0009150A" w:rsidRPr="00486CCA" w:rsidRDefault="000E50BF" w:rsidP="0009150A">
      <w:pPr>
        <w:pStyle w:val="af7"/>
        <w:widowControl w:val="0"/>
        <w:spacing w:line="360" w:lineRule="auto"/>
        <w:jc w:val="center"/>
        <w:rPr>
          <w:rFonts w:ascii="David" w:hAnsi="David" w:cs="David"/>
          <w:rtl/>
        </w:rPr>
      </w:pPr>
      <w:r w:rsidRPr="00486CCA">
        <w:rPr>
          <w:rFonts w:ascii="David" w:hAnsi="David" w:cs="David"/>
          <w:rtl/>
        </w:rPr>
        <w:t>מכתובת ________________________________</w:t>
      </w:r>
    </w:p>
    <w:p w:rsidR="004419F4" w:rsidRPr="00486CCA" w:rsidRDefault="004419F4" w:rsidP="004419F4">
      <w:pPr>
        <w:tabs>
          <w:tab w:val="left" w:pos="567"/>
          <w:tab w:val="left" w:pos="1134"/>
          <w:tab w:val="left" w:pos="1701"/>
          <w:tab w:val="left" w:pos="2268"/>
          <w:tab w:val="left" w:pos="2835"/>
        </w:tabs>
        <w:ind w:left="1134" w:hanging="1134"/>
        <w:jc w:val="center"/>
        <w:rPr>
          <w:rFonts w:ascii="David" w:hAnsi="David" w:cs="David"/>
          <w:rtl/>
        </w:rPr>
      </w:pPr>
      <w:r w:rsidRPr="00486CCA">
        <w:rPr>
          <w:rFonts w:ascii="David" w:hAnsi="David" w:cs="David"/>
          <w:b/>
          <w:bCs/>
          <w:rtl/>
        </w:rPr>
        <w:t>(להלן – "היועץ" )</w:t>
      </w:r>
    </w:p>
    <w:p w:rsidR="004419F4" w:rsidRPr="00486CCA" w:rsidRDefault="004419F4" w:rsidP="004419F4">
      <w:pPr>
        <w:pStyle w:val="affff"/>
        <w:spacing w:line="360" w:lineRule="auto"/>
        <w:rPr>
          <w:rFonts w:ascii="David" w:hAnsi="David"/>
          <w:color w:val="000000"/>
          <w:sz w:val="24"/>
          <w:rtl/>
        </w:rPr>
      </w:pPr>
      <w:r w:rsidRPr="00486CCA">
        <w:rPr>
          <w:rFonts w:ascii="David" w:hAnsi="David"/>
          <w:b/>
          <w:bCs/>
          <w:color w:val="000000"/>
          <w:sz w:val="24"/>
          <w:rtl/>
        </w:rPr>
        <w:t>מצד שני</w:t>
      </w:r>
    </w:p>
    <w:p w:rsidR="0009150A" w:rsidRPr="00486CCA"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rsidR="0009150A" w:rsidRPr="00486CCA" w:rsidRDefault="000E50BF" w:rsidP="008D6817">
      <w:pPr>
        <w:pStyle w:val="af7"/>
        <w:widowControl w:val="0"/>
        <w:spacing w:line="360" w:lineRule="auto"/>
        <w:ind w:left="656" w:hanging="656"/>
        <w:jc w:val="both"/>
        <w:rPr>
          <w:rFonts w:ascii="David" w:hAnsi="David" w:cs="David"/>
          <w:rtl/>
        </w:rPr>
      </w:pPr>
      <w:r w:rsidRPr="00486CCA">
        <w:rPr>
          <w:rFonts w:ascii="David" w:hAnsi="David" w:cs="David"/>
          <w:b/>
          <w:bCs/>
          <w:rtl/>
        </w:rPr>
        <w:t>הואיל</w:t>
      </w:r>
      <w:r w:rsidRPr="00486CCA">
        <w:rPr>
          <w:rFonts w:ascii="David" w:hAnsi="David" w:cs="David"/>
        </w:rPr>
        <w:t xml:space="preserve"> </w:t>
      </w:r>
      <w:r w:rsidRPr="00486CCA">
        <w:rPr>
          <w:rFonts w:ascii="David" w:hAnsi="David" w:cs="David"/>
          <w:rtl/>
        </w:rPr>
        <w:t>ו</w:t>
      </w:r>
      <w:r w:rsidR="00361FDC" w:rsidRPr="00486CCA">
        <w:rPr>
          <w:rFonts w:ascii="David" w:hAnsi="David" w:cs="David"/>
          <w:rtl/>
        </w:rPr>
        <w:t>המזמין</w:t>
      </w:r>
      <w:r w:rsidRPr="00486CCA">
        <w:rPr>
          <w:rFonts w:ascii="David" w:hAnsi="David" w:cs="David"/>
          <w:rtl/>
        </w:rPr>
        <w:t xml:space="preserve"> </w:t>
      </w:r>
      <w:r w:rsidR="00B66033" w:rsidRPr="00486CCA">
        <w:rPr>
          <w:rFonts w:ascii="David" w:hAnsi="David" w:cs="David"/>
          <w:rtl/>
        </w:rPr>
        <w:t>פרסם את</w:t>
      </w:r>
      <w:r w:rsidR="008B7935" w:rsidRPr="00486CCA">
        <w:rPr>
          <w:rFonts w:ascii="David" w:hAnsi="David" w:cs="David"/>
          <w:rtl/>
        </w:rPr>
        <w:t xml:space="preserve"> מכרז </w:t>
      </w:r>
      <w:r w:rsidR="00B66033" w:rsidRPr="00486CCA">
        <w:rPr>
          <w:rFonts w:ascii="David" w:hAnsi="David" w:cs="David"/>
          <w:rtl/>
        </w:rPr>
        <w:t xml:space="preserve"> </w:t>
      </w:r>
      <w:bookmarkStart w:id="400" w:name="TenderNumber_10"/>
      <w:r w:rsidRPr="00486CCA">
        <w:rPr>
          <w:rFonts w:ascii="David" w:hAnsi="David" w:cs="David"/>
          <w:u w:val="single"/>
          <w:rtl/>
        </w:rPr>
        <w:t>16-2022</w:t>
      </w:r>
      <w:bookmarkEnd w:id="400"/>
      <w:r w:rsidRPr="00486CCA">
        <w:rPr>
          <w:rFonts w:ascii="David" w:hAnsi="David" w:cs="David"/>
          <w:u w:val="single"/>
          <w:rtl/>
        </w:rPr>
        <w:t xml:space="preserve"> </w:t>
      </w:r>
      <w:r w:rsidR="00B96FA1" w:rsidRPr="00486CCA">
        <w:rPr>
          <w:rFonts w:ascii="David" w:hAnsi="David" w:cs="David"/>
          <w:u w:val="single"/>
          <w:rtl/>
        </w:rPr>
        <w:t xml:space="preserve">- </w:t>
      </w:r>
      <w:bookmarkStart w:id="401" w:name="TenderDesc_7"/>
      <w:r w:rsidR="007753CA" w:rsidRPr="00486CCA">
        <w:rPr>
          <w:rFonts w:ascii="David" w:hAnsi="David" w:cs="David"/>
          <w:u w:val="single"/>
          <w:rtl/>
        </w:rPr>
        <w:t>מתן שירותי ייעוץ משפטי בתחום הקניין הרוחני ודיני פטנטים</w:t>
      </w:r>
      <w:bookmarkEnd w:id="401"/>
      <w:r w:rsidRPr="00486CCA">
        <w:rPr>
          <w:rFonts w:ascii="David" w:hAnsi="David" w:cs="David"/>
          <w:rtl/>
        </w:rPr>
        <w:t xml:space="preserve"> (להלן: </w:t>
      </w:r>
      <w:r w:rsidRPr="00486CCA">
        <w:rPr>
          <w:rFonts w:ascii="David" w:hAnsi="David" w:cs="David"/>
          <w:b/>
          <w:bCs/>
          <w:rtl/>
        </w:rPr>
        <w:t>"המכרז"</w:t>
      </w:r>
      <w:r w:rsidRPr="00486CCA">
        <w:rPr>
          <w:rFonts w:ascii="David" w:hAnsi="David" w:cs="David"/>
          <w:rtl/>
        </w:rPr>
        <w:t xml:space="preserve">), </w:t>
      </w:r>
      <w:r w:rsidR="00B66033" w:rsidRPr="00486CCA">
        <w:rPr>
          <w:rFonts w:ascii="David" w:hAnsi="David" w:cs="David"/>
          <w:rtl/>
        </w:rPr>
        <w:t xml:space="preserve">לקבלת </w:t>
      </w:r>
      <w:r w:rsidR="008D6817" w:rsidRPr="00486CCA">
        <w:rPr>
          <w:rFonts w:ascii="David" w:hAnsi="David" w:cs="David"/>
          <w:rtl/>
        </w:rPr>
        <w:t xml:space="preserve"> </w:t>
      </w:r>
      <w:bookmarkStart w:id="402" w:name="show_IsSherut_4"/>
      <w:r w:rsidR="008D6817" w:rsidRPr="00486CCA">
        <w:rPr>
          <w:rFonts w:ascii="David" w:hAnsi="David" w:cs="David"/>
          <w:rtl/>
        </w:rPr>
        <w:t>ה</w:t>
      </w:r>
      <w:r w:rsidR="00B66033" w:rsidRPr="00486CCA">
        <w:rPr>
          <w:rFonts w:ascii="David" w:hAnsi="David" w:cs="David"/>
          <w:rtl/>
        </w:rPr>
        <w:t>שירותים</w:t>
      </w:r>
      <w:bookmarkEnd w:id="402"/>
      <w:r w:rsidR="00B66033" w:rsidRPr="00486CCA">
        <w:rPr>
          <w:rFonts w:ascii="David" w:hAnsi="David" w:cs="David"/>
          <w:rtl/>
        </w:rPr>
        <w:t xml:space="preserve"> המפורטים ב</w:t>
      </w:r>
      <w:r w:rsidR="00E56C45" w:rsidRPr="00486CCA">
        <w:rPr>
          <w:rFonts w:ascii="David" w:hAnsi="David" w:cs="David"/>
          <w:b/>
          <w:bCs/>
          <w:rtl/>
        </w:rPr>
        <w:t>פרק ג</w:t>
      </w:r>
      <w:r w:rsidR="00E56C45" w:rsidRPr="00486CCA">
        <w:rPr>
          <w:rFonts w:ascii="David" w:hAnsi="David" w:cs="David"/>
          <w:rtl/>
        </w:rPr>
        <w:t xml:space="preserve"> ל</w:t>
      </w:r>
      <w:r w:rsidR="00B66033" w:rsidRPr="00486CCA">
        <w:rPr>
          <w:rFonts w:ascii="David" w:hAnsi="David" w:cs="David"/>
          <w:rtl/>
        </w:rPr>
        <w:t>מכרז</w:t>
      </w:r>
      <w:r w:rsidR="009B4E94" w:rsidRPr="00486CCA">
        <w:rPr>
          <w:rFonts w:ascii="David" w:hAnsi="David" w:cs="David"/>
          <w:rtl/>
        </w:rPr>
        <w:t xml:space="preserve"> ("</w:t>
      </w:r>
      <w:r w:rsidR="00570DBA" w:rsidRPr="00486CCA">
        <w:rPr>
          <w:rFonts w:ascii="David" w:hAnsi="David" w:cs="David"/>
          <w:b/>
          <w:bCs/>
          <w:rtl/>
        </w:rPr>
        <w:t xml:space="preserve"> </w:t>
      </w:r>
      <w:bookmarkStart w:id="403" w:name="show_IsSherut_7"/>
      <w:r w:rsidR="009B4E94" w:rsidRPr="00486CCA">
        <w:rPr>
          <w:rFonts w:ascii="David" w:hAnsi="David" w:cs="David"/>
          <w:b/>
          <w:bCs/>
          <w:rtl/>
        </w:rPr>
        <w:t>השירותים</w:t>
      </w:r>
      <w:bookmarkEnd w:id="403"/>
      <w:r w:rsidR="009B4E94" w:rsidRPr="00486CCA">
        <w:rPr>
          <w:rFonts w:ascii="David" w:hAnsi="David" w:cs="David"/>
          <w:b/>
          <w:bCs/>
          <w:rtl/>
        </w:rPr>
        <w:t>"</w:t>
      </w:r>
      <w:r w:rsidR="009B4E94" w:rsidRPr="00486CCA">
        <w:rPr>
          <w:rFonts w:ascii="David" w:hAnsi="David" w:cs="David"/>
          <w:rtl/>
        </w:rPr>
        <w:t>)</w:t>
      </w:r>
      <w:r w:rsidRPr="00486CCA">
        <w:rPr>
          <w:rFonts w:ascii="David" w:hAnsi="David" w:cs="David"/>
          <w:rtl/>
        </w:rPr>
        <w:t xml:space="preserve">; </w:t>
      </w:r>
    </w:p>
    <w:p w:rsidR="0009150A" w:rsidRPr="00486CCA" w:rsidRDefault="000E50BF"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r w:rsidRPr="00486CCA">
        <w:rPr>
          <w:rFonts w:ascii="David" w:hAnsi="David" w:cs="David"/>
          <w:b/>
          <w:bCs/>
          <w:rtl/>
        </w:rPr>
        <w:t>והואיל</w:t>
      </w:r>
      <w:r w:rsidRPr="00486CCA">
        <w:rPr>
          <w:rFonts w:ascii="David" w:hAnsi="David" w:cs="David"/>
        </w:rPr>
        <w:tab/>
      </w:r>
      <w:r w:rsidRPr="00486CCA">
        <w:rPr>
          <w:rFonts w:ascii="David" w:hAnsi="David" w:cs="David"/>
          <w:rtl/>
        </w:rPr>
        <w:t xml:space="preserve">והספק הגיש הצעה למכרז, </w:t>
      </w:r>
      <w:r w:rsidR="008F04C2" w:rsidRPr="00486CCA">
        <w:rPr>
          <w:rFonts w:ascii="David" w:hAnsi="David" w:cs="David"/>
          <w:rtl/>
        </w:rPr>
        <w:t>כדי</w:t>
      </w:r>
      <w:r w:rsidRPr="00486CCA">
        <w:rPr>
          <w:rFonts w:ascii="David" w:hAnsi="David" w:cs="David"/>
          <w:rtl/>
        </w:rPr>
        <w:t xml:space="preserve"> לספק את</w:t>
      </w:r>
      <w:r w:rsidR="00B66033" w:rsidRPr="00486CCA">
        <w:rPr>
          <w:rFonts w:ascii="David" w:hAnsi="David" w:cs="David"/>
          <w:rtl/>
        </w:rPr>
        <w:t xml:space="preserve"> </w:t>
      </w:r>
      <w:r w:rsidR="008D6817" w:rsidRPr="00486CCA">
        <w:rPr>
          <w:rFonts w:ascii="David" w:hAnsi="David" w:cs="David"/>
          <w:rtl/>
        </w:rPr>
        <w:t xml:space="preserve"> </w:t>
      </w:r>
      <w:bookmarkStart w:id="404" w:name="show_IsSherut_5"/>
      <w:r w:rsidRPr="00486CCA">
        <w:rPr>
          <w:rFonts w:ascii="David" w:hAnsi="David" w:cs="David"/>
          <w:rtl/>
        </w:rPr>
        <w:t>השירות</w:t>
      </w:r>
      <w:r w:rsidR="00B66033" w:rsidRPr="00486CCA">
        <w:rPr>
          <w:rFonts w:ascii="David" w:hAnsi="David" w:cs="David"/>
          <w:rtl/>
        </w:rPr>
        <w:t>ים</w:t>
      </w:r>
      <w:bookmarkEnd w:id="404"/>
      <w:r w:rsidRPr="00486CCA">
        <w:rPr>
          <w:rFonts w:ascii="David" w:hAnsi="David" w:cs="David"/>
          <w:rtl/>
        </w:rPr>
        <w:t xml:space="preserve"> המבוקש</w:t>
      </w:r>
      <w:r w:rsidR="00B66033" w:rsidRPr="00486CCA">
        <w:rPr>
          <w:rFonts w:ascii="David" w:hAnsi="David" w:cs="David"/>
          <w:rtl/>
        </w:rPr>
        <w:t>ים</w:t>
      </w:r>
      <w:r w:rsidR="0007721F" w:rsidRPr="00486CCA">
        <w:rPr>
          <w:rFonts w:ascii="David" w:hAnsi="David" w:cs="David"/>
          <w:rtl/>
        </w:rPr>
        <w:t xml:space="preserve"> </w:t>
      </w:r>
      <w:r w:rsidRPr="00486CCA">
        <w:rPr>
          <w:rFonts w:ascii="David" w:hAnsi="David" w:cs="David"/>
          <w:rtl/>
        </w:rPr>
        <w:t>בהתאם לאמור במכרז, בהצעת</w:t>
      </w:r>
      <w:r w:rsidR="009B4E94" w:rsidRPr="00486CCA">
        <w:rPr>
          <w:rFonts w:ascii="David" w:hAnsi="David" w:cs="David"/>
          <w:rtl/>
        </w:rPr>
        <w:t>ו</w:t>
      </w:r>
      <w:r w:rsidRPr="00486CCA">
        <w:rPr>
          <w:rFonts w:ascii="David" w:hAnsi="David" w:cs="David"/>
          <w:rtl/>
        </w:rPr>
        <w:t xml:space="preserve"> ובהסכם זה</w:t>
      </w:r>
      <w:r w:rsidR="00715DCD" w:rsidRPr="00486CCA">
        <w:rPr>
          <w:rFonts w:ascii="David" w:hAnsi="David" w:cs="David"/>
          <w:rtl/>
        </w:rPr>
        <w:t xml:space="preserve"> (להלן: "</w:t>
      </w:r>
      <w:r w:rsidR="00715DCD" w:rsidRPr="00486CCA">
        <w:rPr>
          <w:rFonts w:ascii="David" w:hAnsi="David" w:cs="David"/>
          <w:b/>
          <w:bCs/>
          <w:rtl/>
        </w:rPr>
        <w:t>ההסכם</w:t>
      </w:r>
      <w:r w:rsidR="00715DCD" w:rsidRPr="00486CCA">
        <w:rPr>
          <w:rFonts w:ascii="David" w:hAnsi="David" w:cs="David"/>
          <w:rtl/>
        </w:rPr>
        <w:t>")</w:t>
      </w:r>
      <w:r w:rsidRPr="00486CCA">
        <w:rPr>
          <w:rFonts w:ascii="David" w:hAnsi="David" w:cs="David"/>
          <w:rtl/>
        </w:rPr>
        <w:t xml:space="preserve">; </w:t>
      </w:r>
    </w:p>
    <w:p w:rsidR="0009150A" w:rsidRPr="00486CCA" w:rsidRDefault="000E50BF"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David" w:hAnsi="David" w:cs="David"/>
          <w:rtl/>
        </w:rPr>
      </w:pPr>
      <w:r w:rsidRPr="00486CCA">
        <w:rPr>
          <w:rFonts w:ascii="David" w:hAnsi="David" w:cs="David"/>
          <w:b/>
          <w:bCs/>
          <w:rtl/>
        </w:rPr>
        <w:t>והואיל</w:t>
      </w:r>
      <w:r w:rsidRPr="00486CCA">
        <w:rPr>
          <w:rFonts w:ascii="David" w:hAnsi="David" w:cs="David"/>
          <w:rtl/>
        </w:rPr>
        <w:tab/>
        <w:t xml:space="preserve">ובכפוף לחתימתו על </w:t>
      </w:r>
      <w:r w:rsidR="00715DCD" w:rsidRPr="00486CCA">
        <w:rPr>
          <w:rFonts w:ascii="David" w:hAnsi="David" w:cs="David"/>
          <w:rtl/>
        </w:rPr>
        <w:t>ה</w:t>
      </w:r>
      <w:r w:rsidRPr="00486CCA">
        <w:rPr>
          <w:rFonts w:ascii="David" w:hAnsi="David" w:cs="David"/>
          <w:rtl/>
        </w:rPr>
        <w:t>הסכם וקיום הדרישות המפורטות במכרז,</w:t>
      </w:r>
      <w:r w:rsidR="008F04C2" w:rsidRPr="00486CCA">
        <w:rPr>
          <w:rFonts w:ascii="David" w:hAnsi="David" w:cs="David"/>
          <w:rtl/>
        </w:rPr>
        <w:t xml:space="preserve"> ועדת המכרזים של</w:t>
      </w:r>
      <w:r w:rsidRPr="00486CCA">
        <w:rPr>
          <w:rFonts w:ascii="David" w:hAnsi="David" w:cs="David"/>
          <w:rtl/>
        </w:rPr>
        <w:t xml:space="preserve"> </w:t>
      </w:r>
      <w:r w:rsidR="00361FDC" w:rsidRPr="00486CCA">
        <w:rPr>
          <w:rFonts w:ascii="David" w:hAnsi="David" w:cs="David"/>
          <w:rtl/>
        </w:rPr>
        <w:t>המזמין</w:t>
      </w:r>
      <w:r w:rsidRPr="00486CCA">
        <w:rPr>
          <w:rFonts w:ascii="David" w:hAnsi="David" w:cs="David"/>
          <w:rtl/>
        </w:rPr>
        <w:t xml:space="preserve"> בחר</w:t>
      </w:r>
      <w:r w:rsidR="008F04C2" w:rsidRPr="00486CCA">
        <w:rPr>
          <w:rFonts w:ascii="David" w:hAnsi="David" w:cs="David"/>
          <w:rtl/>
        </w:rPr>
        <w:t>ה</w:t>
      </w:r>
      <w:r w:rsidRPr="00486CCA">
        <w:rPr>
          <w:rFonts w:ascii="David" w:hAnsi="David" w:cs="David"/>
          <w:rtl/>
        </w:rPr>
        <w:t xml:space="preserve"> בספק</w:t>
      </w:r>
      <w:r w:rsidR="0007721F" w:rsidRPr="00486CCA">
        <w:rPr>
          <w:rFonts w:ascii="David" w:hAnsi="David" w:cs="David"/>
          <w:rtl/>
        </w:rPr>
        <w:t xml:space="preserve"> </w:t>
      </w:r>
      <w:r w:rsidR="00FD08D7" w:rsidRPr="00486CCA">
        <w:rPr>
          <w:rFonts w:ascii="David" w:hAnsi="David" w:cs="David"/>
          <w:rtl/>
        </w:rPr>
        <w:t>כזוכה במכרז</w:t>
      </w:r>
      <w:r w:rsidRPr="00486CCA">
        <w:rPr>
          <w:rFonts w:ascii="David" w:hAnsi="David" w:cs="David"/>
          <w:rtl/>
        </w:rPr>
        <w:t>;</w:t>
      </w:r>
    </w:p>
    <w:p w:rsidR="0009150A" w:rsidRPr="00486CCA"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rsidR="0009150A" w:rsidRPr="00486CCA" w:rsidRDefault="000E50BF"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ascii="David" w:hAnsi="David" w:cs="David"/>
          <w:rtl/>
        </w:rPr>
      </w:pPr>
      <w:r w:rsidRPr="00486CCA">
        <w:rPr>
          <w:rFonts w:ascii="David" w:hAnsi="David" w:cs="David"/>
          <w:b/>
          <w:bCs/>
          <w:rtl/>
        </w:rPr>
        <w:t>לפיכך הוצהר, הותנה והוסכם בין הצדדים כדלקמן</w:t>
      </w:r>
      <w:r w:rsidRPr="00486CCA">
        <w:rPr>
          <w:rFonts w:ascii="David" w:hAnsi="David" w:cs="David"/>
          <w:rtl/>
        </w:rPr>
        <w:t>:</w:t>
      </w:r>
    </w:p>
    <w:p w:rsidR="0009150A" w:rsidRPr="00486CCA" w:rsidRDefault="000E50BF">
      <w:pPr>
        <w:pStyle w:val="1-"/>
        <w:numPr>
          <w:ilvl w:val="0"/>
          <w:numId w:val="68"/>
        </w:numPr>
        <w:jc w:val="both"/>
        <w:rPr>
          <w:sz w:val="24"/>
          <w:szCs w:val="24"/>
          <w:rtl/>
        </w:rPr>
        <w:pPrChange w:id="405" w:author="ירדן רובינוב" w:date="2022-02-14T18:27:00Z">
          <w:pPr>
            <w:pStyle w:val="1-"/>
            <w:numPr>
              <w:numId w:val="75"/>
            </w:numPr>
            <w:ind w:left="720"/>
            <w:jc w:val="both"/>
          </w:pPr>
        </w:pPrChange>
      </w:pPr>
      <w:bookmarkStart w:id="406" w:name="_Toc256000102"/>
      <w:bookmarkStart w:id="407" w:name="_Toc44931959"/>
      <w:bookmarkStart w:id="408" w:name="_Toc44932046"/>
      <w:r w:rsidRPr="00486CCA">
        <w:rPr>
          <w:sz w:val="24"/>
          <w:szCs w:val="24"/>
          <w:rtl/>
        </w:rPr>
        <w:t>כללי</w:t>
      </w:r>
      <w:bookmarkEnd w:id="406"/>
      <w:bookmarkEnd w:id="407"/>
      <w:bookmarkEnd w:id="408"/>
    </w:p>
    <w:p w:rsidR="00715DCD" w:rsidRPr="00486CCA" w:rsidRDefault="000E50BF" w:rsidP="00B601CE">
      <w:pPr>
        <w:pStyle w:val="114"/>
        <w:numPr>
          <w:ilvl w:val="1"/>
          <w:numId w:val="75"/>
        </w:numPr>
      </w:pPr>
      <w:r w:rsidRPr="00486CCA">
        <w:rPr>
          <w:rtl/>
        </w:rPr>
        <w:t>להסכם זה מצורפים הנספחים המ</w:t>
      </w:r>
      <w:r w:rsidR="007243A8" w:rsidRPr="00486CCA">
        <w:rPr>
          <w:rtl/>
        </w:rPr>
        <w:t>פורטי</w:t>
      </w:r>
      <w:r w:rsidRPr="00486CCA">
        <w:rPr>
          <w:rtl/>
        </w:rPr>
        <w:t xml:space="preserve">ם להלן: </w:t>
      </w:r>
    </w:p>
    <w:p w:rsidR="00715DCD" w:rsidRPr="00486CCA" w:rsidRDefault="000E50BF" w:rsidP="00B601CE">
      <w:pPr>
        <w:pStyle w:val="1112"/>
        <w:numPr>
          <w:ilvl w:val="2"/>
          <w:numId w:val="75"/>
        </w:numPr>
      </w:pPr>
      <w:r w:rsidRPr="00486CCA">
        <w:rPr>
          <w:b/>
          <w:bCs/>
          <w:rtl/>
        </w:rPr>
        <w:t xml:space="preserve">נספח א' </w:t>
      </w:r>
      <w:r w:rsidRPr="00486CCA">
        <w:rPr>
          <w:rtl/>
        </w:rPr>
        <w:t xml:space="preserve">– </w:t>
      </w:r>
      <w:r w:rsidR="00806190" w:rsidRPr="00486CCA">
        <w:rPr>
          <w:rtl/>
        </w:rPr>
        <w:t>פירוט השירותים (פרק ג' ל</w:t>
      </w:r>
      <w:r w:rsidR="0027331A" w:rsidRPr="00486CCA">
        <w:rPr>
          <w:rtl/>
        </w:rPr>
        <w:t>מסמכי ה</w:t>
      </w:r>
      <w:r w:rsidR="00806190" w:rsidRPr="00486CCA">
        <w:rPr>
          <w:rtl/>
        </w:rPr>
        <w:t>מכרז)</w:t>
      </w:r>
      <w:r w:rsidRPr="00486CCA">
        <w:rPr>
          <w:rtl/>
        </w:rPr>
        <w:t>;</w:t>
      </w:r>
    </w:p>
    <w:p w:rsidR="00715DCD" w:rsidRPr="00486CCA" w:rsidRDefault="000E50BF" w:rsidP="00B601CE">
      <w:pPr>
        <w:pStyle w:val="1112"/>
        <w:numPr>
          <w:ilvl w:val="2"/>
          <w:numId w:val="75"/>
        </w:numPr>
      </w:pPr>
      <w:r w:rsidRPr="00486CCA">
        <w:rPr>
          <w:b/>
          <w:bCs/>
          <w:rtl/>
        </w:rPr>
        <w:t xml:space="preserve">נספח ב' </w:t>
      </w:r>
      <w:r w:rsidRPr="00486CCA">
        <w:rPr>
          <w:rtl/>
        </w:rPr>
        <w:t xml:space="preserve">– </w:t>
      </w:r>
      <w:r w:rsidR="007D3D4E" w:rsidRPr="00486CCA">
        <w:rPr>
          <w:rtl/>
        </w:rPr>
        <w:t>חוברת ההצעה של הספק במכרז</w:t>
      </w:r>
      <w:r w:rsidRPr="00486CCA">
        <w:rPr>
          <w:rtl/>
        </w:rPr>
        <w:t>;</w:t>
      </w:r>
    </w:p>
    <w:p w:rsidR="00715DCD" w:rsidRPr="00486CCA" w:rsidRDefault="000E50BF" w:rsidP="00B601CE">
      <w:pPr>
        <w:pStyle w:val="1112"/>
        <w:numPr>
          <w:ilvl w:val="2"/>
          <w:numId w:val="75"/>
        </w:numPr>
      </w:pPr>
      <w:r w:rsidRPr="00486CCA">
        <w:rPr>
          <w:b/>
          <w:bCs/>
          <w:rtl/>
        </w:rPr>
        <w:t xml:space="preserve">נספח </w:t>
      </w:r>
      <w:bookmarkStart w:id="409" w:name="nispach16"/>
      <w:r w:rsidRPr="00486CCA">
        <w:rPr>
          <w:b/>
          <w:bCs/>
          <w:rtl/>
        </w:rPr>
        <w:t>ד</w:t>
      </w:r>
      <w:bookmarkEnd w:id="409"/>
      <w:r w:rsidRPr="00486CCA">
        <w:rPr>
          <w:b/>
          <w:bCs/>
          <w:rtl/>
        </w:rPr>
        <w:t xml:space="preserve">' </w:t>
      </w:r>
      <w:r w:rsidRPr="00486CCA">
        <w:rPr>
          <w:rtl/>
        </w:rPr>
        <w:t xml:space="preserve">– נספח סודיות והיעדר ניגוד עניינים; </w:t>
      </w:r>
    </w:p>
    <w:p w:rsidR="00FF3FEF" w:rsidRPr="00486CCA" w:rsidRDefault="000E50BF" w:rsidP="00B601CE">
      <w:pPr>
        <w:pStyle w:val="1112"/>
        <w:numPr>
          <w:ilvl w:val="2"/>
          <w:numId w:val="75"/>
        </w:numPr>
        <w:rPr>
          <w:b/>
          <w:bCs/>
        </w:rPr>
      </w:pPr>
      <w:bookmarkStart w:id="410" w:name="show_IsHatzmadatTmura"/>
      <w:r w:rsidRPr="00486CCA">
        <w:rPr>
          <w:b/>
          <w:bCs/>
          <w:rtl/>
        </w:rPr>
        <w:t xml:space="preserve">נספח </w:t>
      </w:r>
      <w:bookmarkStart w:id="411" w:name="nispach17_2"/>
      <w:r w:rsidRPr="00486CCA">
        <w:rPr>
          <w:b/>
          <w:bCs/>
          <w:rtl/>
        </w:rPr>
        <w:t>ה</w:t>
      </w:r>
      <w:bookmarkEnd w:id="411"/>
      <w:r w:rsidRPr="00486CCA">
        <w:rPr>
          <w:b/>
          <w:bCs/>
          <w:rtl/>
        </w:rPr>
        <w:t>'</w:t>
      </w:r>
      <w:r w:rsidR="00C21D13" w:rsidRPr="00486CCA">
        <w:rPr>
          <w:b/>
          <w:bCs/>
          <w:rtl/>
        </w:rPr>
        <w:t xml:space="preserve"> – </w:t>
      </w:r>
      <w:r w:rsidR="00C21D13" w:rsidRPr="00486CCA">
        <w:rPr>
          <w:rtl/>
        </w:rPr>
        <w:t>כללי הצמדה של התמורה;</w:t>
      </w:r>
    </w:p>
    <w:p w:rsidR="0073551E" w:rsidRPr="00486CCA" w:rsidRDefault="0073551E" w:rsidP="00B601CE">
      <w:pPr>
        <w:pStyle w:val="1112"/>
        <w:numPr>
          <w:ilvl w:val="2"/>
          <w:numId w:val="75"/>
        </w:numPr>
        <w:rPr>
          <w:b/>
          <w:bCs/>
        </w:rPr>
      </w:pPr>
      <w:r w:rsidRPr="00486CCA">
        <w:rPr>
          <w:b/>
          <w:bCs/>
          <w:rtl/>
        </w:rPr>
        <w:t xml:space="preserve">נספח ו' – </w:t>
      </w:r>
      <w:r w:rsidRPr="00486CCA">
        <w:rPr>
          <w:rtl/>
        </w:rPr>
        <w:t>אישור וקיום ביטוחים;</w:t>
      </w:r>
    </w:p>
    <w:bookmarkEnd w:id="410"/>
    <w:p w:rsidR="008F04C2" w:rsidRPr="00486CCA" w:rsidRDefault="000E50BF" w:rsidP="00B601CE">
      <w:pPr>
        <w:pStyle w:val="114"/>
        <w:numPr>
          <w:ilvl w:val="1"/>
          <w:numId w:val="75"/>
        </w:numPr>
        <w:ind w:left="1050" w:hanging="690"/>
      </w:pPr>
      <w:r w:rsidRPr="00486CCA">
        <w:rPr>
          <w:rtl/>
        </w:rPr>
        <w:t xml:space="preserve">בנוסף מסמכי המכרז והבהרות למכרז שפורסמו </w:t>
      </w:r>
      <w:hyperlink r:id="rId25" w:history="1">
        <w:r w:rsidRPr="00486CCA">
          <w:rPr>
            <w:rStyle w:val="Hyperlink"/>
            <w:rFonts w:ascii="David" w:hAnsi="David" w:cs="David"/>
            <w:b w:val="0"/>
            <w:bCs/>
            <w:rtl/>
          </w:rPr>
          <w:t>ב</w:t>
        </w:r>
        <w:r w:rsidRPr="00486CCA">
          <w:rPr>
            <w:rStyle w:val="Hyperlink"/>
            <w:rFonts w:ascii="David" w:hAnsi="David" w:cs="David"/>
            <w:b w:val="0"/>
            <w:bCs/>
            <w:color w:val="0070C0"/>
            <w:rtl/>
          </w:rPr>
          <w:t>אתר מינהל הרכש הממשלתי</w:t>
        </w:r>
      </w:hyperlink>
      <w:r w:rsidRPr="00486CCA">
        <w:rPr>
          <w:rtl/>
        </w:rPr>
        <w:t xml:space="preserve"> (בהתאם לנוסח המעודכן ביותר המופיע שם), ייחשבו גם הם כמצורפים למסמכי המכרז.</w:t>
      </w:r>
    </w:p>
    <w:p w:rsidR="00B601CE" w:rsidRPr="00486CCA" w:rsidRDefault="000E50BF" w:rsidP="00B601CE">
      <w:pPr>
        <w:pStyle w:val="114"/>
        <w:numPr>
          <w:ilvl w:val="1"/>
          <w:numId w:val="75"/>
        </w:numPr>
        <w:ind w:left="1050" w:hanging="690"/>
        <w:rPr>
          <w:rtl/>
        </w:rPr>
      </w:pPr>
      <w:r w:rsidRPr="00486CCA">
        <w:rPr>
          <w:rtl/>
        </w:rPr>
        <w:t>המבוא</w:t>
      </w:r>
      <w:r w:rsidR="00E56C45" w:rsidRPr="00486CCA">
        <w:rPr>
          <w:rtl/>
        </w:rPr>
        <w:t xml:space="preserve"> והנספחים</w:t>
      </w:r>
      <w:r w:rsidRPr="00486CCA">
        <w:rPr>
          <w:rtl/>
        </w:rPr>
        <w:t xml:space="preserve"> להסכם מהוו</w:t>
      </w:r>
      <w:r w:rsidR="00E56C45" w:rsidRPr="00486CCA">
        <w:rPr>
          <w:rtl/>
        </w:rPr>
        <w:t>ים</w:t>
      </w:r>
      <w:r w:rsidRPr="00486CCA">
        <w:rPr>
          <w:rtl/>
        </w:rPr>
        <w:t xml:space="preserve"> חלק בלתי נפרד ממנו.</w:t>
      </w:r>
      <w:r w:rsidR="00B601CE" w:rsidRPr="00486CCA">
        <w:rPr>
          <w:rtl/>
        </w:rPr>
        <w:t xml:space="preserve"> ופרשנות ההסכם תיעשה באופן המקיים את דרישות הפנייה המפורשות והמשתמעות בצורה המלאה ביותר, וכך לגבי נספחי ההסכם;</w:t>
      </w:r>
    </w:p>
    <w:p w:rsidR="00B601CE" w:rsidRPr="00486CCA" w:rsidRDefault="00B601CE" w:rsidP="00B601CE">
      <w:pPr>
        <w:pStyle w:val="114"/>
        <w:numPr>
          <w:ilvl w:val="1"/>
          <w:numId w:val="75"/>
        </w:numPr>
        <w:ind w:left="1050" w:hanging="690"/>
        <w:rPr>
          <w:rtl/>
        </w:rPr>
      </w:pPr>
      <w:r w:rsidRPr="00486CCA">
        <w:rPr>
          <w:rtl/>
        </w:rPr>
        <w:t>כותרות ההסכם הינן לנוחיות בלבד, ואין לפרש הוראות הסכם זה על פיהן;</w:t>
      </w:r>
    </w:p>
    <w:p w:rsidR="00B601CE" w:rsidRPr="00486CCA" w:rsidRDefault="00B601CE" w:rsidP="00B601CE">
      <w:pPr>
        <w:pStyle w:val="af4"/>
        <w:widowControl w:val="0"/>
        <w:numPr>
          <w:ilvl w:val="0"/>
          <w:numId w:val="75"/>
        </w:numPr>
        <w:tabs>
          <w:tab w:val="left" w:pos="392"/>
        </w:tabs>
        <w:overflowPunct w:val="0"/>
        <w:autoSpaceDE w:val="0"/>
        <w:autoSpaceDN w:val="0"/>
        <w:adjustRightInd w:val="0"/>
        <w:spacing w:before="120" w:after="120" w:line="360" w:lineRule="auto"/>
        <w:ind w:right="283"/>
        <w:jc w:val="both"/>
        <w:textAlignment w:val="baseline"/>
        <w:outlineLvl w:val="0"/>
        <w:rPr>
          <w:rFonts w:ascii="David" w:eastAsia="Calibri" w:hAnsi="David" w:cs="David"/>
          <w:b/>
          <w:bCs/>
          <w:kern w:val="28"/>
          <w:u w:val="single"/>
          <w:lang w:eastAsia="he-IL"/>
        </w:rPr>
      </w:pPr>
      <w:r w:rsidRPr="00486CCA">
        <w:rPr>
          <w:rFonts w:ascii="David" w:eastAsia="Calibri" w:hAnsi="David" w:cs="David"/>
          <w:b/>
          <w:bCs/>
          <w:kern w:val="28"/>
          <w:u w:val="single"/>
          <w:rtl/>
          <w:lang w:eastAsia="he-IL"/>
        </w:rPr>
        <w:t>הגדרות</w:t>
      </w:r>
    </w:p>
    <w:p w:rsidR="00B601CE" w:rsidRPr="00486CCA" w:rsidRDefault="00B601CE" w:rsidP="00B601CE">
      <w:pPr>
        <w:overflowPunct w:val="0"/>
        <w:autoSpaceDE w:val="0"/>
        <w:autoSpaceDN w:val="0"/>
        <w:adjustRightInd w:val="0"/>
        <w:spacing w:before="120" w:after="120" w:line="360" w:lineRule="auto"/>
        <w:ind w:left="397"/>
        <w:textAlignment w:val="baseline"/>
        <w:rPr>
          <w:rFonts w:ascii="David" w:hAnsi="David" w:cs="David"/>
          <w:rtl/>
          <w:lang w:eastAsia="he-IL"/>
        </w:rPr>
      </w:pPr>
      <w:r w:rsidRPr="00486CCA">
        <w:rPr>
          <w:rFonts w:ascii="David" w:hAnsi="David" w:cs="David"/>
          <w:rtl/>
          <w:lang w:eastAsia="he-IL"/>
        </w:rPr>
        <w:t>בהסכם זה תהיה למונחים הבאים המשמעות המופיעה לצידם:</w:t>
      </w:r>
    </w:p>
    <w:p w:rsidR="00B601CE" w:rsidRPr="00486CCA" w:rsidRDefault="00B601CE" w:rsidP="00B601CE">
      <w:pPr>
        <w:overflowPunct w:val="0"/>
        <w:autoSpaceDE w:val="0"/>
        <w:autoSpaceDN w:val="0"/>
        <w:adjustRightInd w:val="0"/>
        <w:spacing w:line="360" w:lineRule="auto"/>
        <w:ind w:left="2642" w:hanging="1933"/>
        <w:jc w:val="both"/>
        <w:textAlignment w:val="baseline"/>
        <w:rPr>
          <w:rFonts w:ascii="David" w:hAnsi="David" w:cs="David"/>
          <w:rtl/>
          <w:lang w:eastAsia="he-IL"/>
        </w:rPr>
      </w:pPr>
      <w:r w:rsidRPr="00486CCA">
        <w:rPr>
          <w:rFonts w:ascii="David" w:hAnsi="David" w:cs="David"/>
          <w:b/>
          <w:bCs/>
          <w:rtl/>
          <w:lang w:eastAsia="he-IL"/>
        </w:rPr>
        <w:t>"יועץ"</w:t>
      </w:r>
      <w:r w:rsidRPr="00486CCA">
        <w:rPr>
          <w:rFonts w:ascii="David" w:hAnsi="David" w:cs="David"/>
          <w:b/>
          <w:bCs/>
          <w:rtl/>
          <w:lang w:eastAsia="he-IL"/>
        </w:rPr>
        <w:tab/>
      </w:r>
      <w:r w:rsidRPr="00486CCA">
        <w:rPr>
          <w:rFonts w:ascii="David" w:hAnsi="David" w:cs="David"/>
          <w:rtl/>
          <w:lang w:eastAsia="he-IL"/>
        </w:rPr>
        <w:t>עורך הדין שיעסוק במתן שירותי ייעוץ כהגדרתם להלן, כאמור בפנייה ובהסכם זה.</w:t>
      </w:r>
    </w:p>
    <w:p w:rsidR="00B601CE" w:rsidRPr="00486CCA" w:rsidRDefault="00B601CE" w:rsidP="00B601CE">
      <w:pPr>
        <w:overflowPunct w:val="0"/>
        <w:autoSpaceDE w:val="0"/>
        <w:autoSpaceDN w:val="0"/>
        <w:adjustRightInd w:val="0"/>
        <w:spacing w:line="360" w:lineRule="auto"/>
        <w:ind w:left="2642" w:hanging="1933"/>
        <w:jc w:val="both"/>
        <w:textAlignment w:val="baseline"/>
        <w:rPr>
          <w:rFonts w:ascii="David" w:hAnsi="David" w:cs="David"/>
          <w:b/>
          <w:bCs/>
          <w:lang w:eastAsia="he-IL"/>
        </w:rPr>
      </w:pPr>
      <w:r w:rsidRPr="00486CCA">
        <w:rPr>
          <w:rFonts w:ascii="David" w:hAnsi="David" w:cs="David"/>
          <w:b/>
          <w:bCs/>
          <w:rtl/>
          <w:lang w:eastAsia="he-IL"/>
        </w:rPr>
        <w:t xml:space="preserve">"בעל עניין" </w:t>
      </w:r>
      <w:r w:rsidRPr="00486CCA">
        <w:rPr>
          <w:rFonts w:ascii="David" w:hAnsi="David" w:cs="David"/>
          <w:b/>
          <w:bCs/>
          <w:rtl/>
          <w:lang w:eastAsia="he-IL"/>
        </w:rPr>
        <w:tab/>
      </w:r>
      <w:r w:rsidRPr="00486CCA">
        <w:rPr>
          <w:rFonts w:ascii="David" w:hAnsi="David" w:cs="David"/>
          <w:rtl/>
          <w:lang w:eastAsia="he-IL"/>
        </w:rPr>
        <w:t>כמשמעותו בחוק ניירות ערך, התשכ"ח-1968.</w:t>
      </w:r>
    </w:p>
    <w:p w:rsidR="00B601CE" w:rsidRPr="00486CCA" w:rsidRDefault="00B601CE" w:rsidP="00B601CE">
      <w:pPr>
        <w:overflowPunct w:val="0"/>
        <w:autoSpaceDE w:val="0"/>
        <w:autoSpaceDN w:val="0"/>
        <w:adjustRightInd w:val="0"/>
        <w:spacing w:line="360" w:lineRule="auto"/>
        <w:ind w:left="2642" w:hanging="1933"/>
        <w:jc w:val="both"/>
        <w:textAlignment w:val="baseline"/>
        <w:rPr>
          <w:rFonts w:ascii="David" w:hAnsi="David" w:cs="David"/>
          <w:rtl/>
          <w:lang w:eastAsia="he-IL"/>
        </w:rPr>
      </w:pPr>
      <w:r w:rsidRPr="00486CCA">
        <w:rPr>
          <w:rFonts w:ascii="David" w:hAnsi="David" w:cs="David"/>
          <w:b/>
          <w:bCs/>
          <w:rtl/>
          <w:lang w:eastAsia="he-IL"/>
        </w:rPr>
        <w:t>"מידע"</w:t>
      </w:r>
      <w:r w:rsidRPr="00486CCA">
        <w:rPr>
          <w:rFonts w:ascii="David" w:hAnsi="David" w:cs="David"/>
          <w:rtl/>
          <w:lang w:eastAsia="he-IL"/>
        </w:rPr>
        <w:t xml:space="preserve"> </w:t>
      </w:r>
      <w:r w:rsidRPr="00486CCA">
        <w:rPr>
          <w:rFonts w:ascii="David" w:hAnsi="David" w:cs="David"/>
          <w:rtl/>
          <w:lang w:eastAsia="he-IL"/>
        </w:rPr>
        <w:tab/>
        <w:t>כל מידע (</w:t>
      </w:r>
      <w:r w:rsidRPr="00486CCA">
        <w:rPr>
          <w:rFonts w:ascii="David" w:hAnsi="David" w:cs="David"/>
          <w:lang w:eastAsia="he-IL"/>
        </w:rPr>
        <w:t>Information</w:t>
      </w:r>
      <w:r w:rsidRPr="00486CCA">
        <w:rPr>
          <w:rFonts w:ascii="David" w:hAnsi="David" w:cs="David"/>
          <w:rtl/>
          <w:lang w:eastAsia="he-IL"/>
        </w:rPr>
        <w:t>), ידע (</w:t>
      </w:r>
      <w:r w:rsidRPr="00486CCA">
        <w:rPr>
          <w:rFonts w:ascii="David" w:hAnsi="David" w:cs="David"/>
          <w:lang w:eastAsia="he-IL"/>
        </w:rPr>
        <w:t>Know-How</w:t>
      </w:r>
      <w:r w:rsidRPr="00486CCA">
        <w:rPr>
          <w:rFonts w:ascii="David" w:hAnsi="David" w:cs="David"/>
          <w:rtl/>
          <w:lang w:eastAsia="he-IL"/>
        </w:rPr>
        <w:t>), ידיעה, מסמך, תכתובת, תוכנית, נתון, מודל, חוות דעת, מסקנה וכל דבר אחר כיוצ"ב הקשור או הנוגע למתן השירותים, בין בכתב ובין בעל-פה, בכל צורה או דרך של שימור ידיעות בצורה חשמלית, אלקטרונית, אופטית, מגנטית או אחרת, הקשורים או הנוגעים למתן השירותים.</w:t>
      </w:r>
    </w:p>
    <w:p w:rsidR="00B601CE" w:rsidRPr="00486CCA" w:rsidRDefault="00B601CE" w:rsidP="00B601CE">
      <w:pPr>
        <w:spacing w:before="120" w:after="120" w:line="360" w:lineRule="auto"/>
        <w:ind w:left="2880" w:hanging="2460"/>
        <w:jc w:val="both"/>
        <w:rPr>
          <w:rFonts w:ascii="David" w:eastAsia="Calibri" w:hAnsi="David" w:cs="David"/>
        </w:rPr>
      </w:pPr>
      <w:r w:rsidRPr="00486CCA">
        <w:rPr>
          <w:rFonts w:ascii="David" w:eastAsia="Calibri" w:hAnsi="David" w:cs="David"/>
          <w:rtl/>
        </w:rPr>
        <w:t>"</w:t>
      </w:r>
      <w:r w:rsidRPr="00486CCA">
        <w:rPr>
          <w:rFonts w:ascii="David" w:eastAsia="Calibri" w:hAnsi="David" w:cs="David"/>
          <w:b/>
          <w:bCs/>
          <w:rtl/>
        </w:rPr>
        <w:t>ניגוד עניינים</w:t>
      </w:r>
      <w:r w:rsidRPr="00486CCA">
        <w:rPr>
          <w:rFonts w:ascii="David" w:eastAsia="Calibri" w:hAnsi="David" w:cs="David"/>
          <w:rtl/>
        </w:rPr>
        <w:t xml:space="preserve">" </w:t>
      </w:r>
      <w:r w:rsidRPr="00486CCA">
        <w:rPr>
          <w:rFonts w:ascii="David" w:eastAsia="Calibri" w:hAnsi="David" w:cs="David"/>
          <w:rtl/>
        </w:rPr>
        <w:tab/>
        <w:t>הימצאות או חשש ממשי ומבוסס, לדעת המזמין, להימצאות היועץ בכל אחד מהמצבים הבאים:</w:t>
      </w:r>
    </w:p>
    <w:p w:rsidR="00B601CE" w:rsidRPr="00486CCA" w:rsidRDefault="00B601CE" w:rsidP="00B601CE">
      <w:pPr>
        <w:numPr>
          <w:ilvl w:val="1"/>
          <w:numId w:val="79"/>
        </w:numPr>
        <w:tabs>
          <w:tab w:val="num" w:pos="3493"/>
        </w:tabs>
        <w:spacing w:before="120" w:after="120" w:line="360" w:lineRule="auto"/>
        <w:ind w:left="3493" w:hanging="567"/>
        <w:jc w:val="both"/>
        <w:rPr>
          <w:rFonts w:ascii="David" w:eastAsia="Calibri" w:hAnsi="David" w:cs="David"/>
        </w:rPr>
      </w:pPr>
      <w:r w:rsidRPr="00486CCA">
        <w:rPr>
          <w:rFonts w:ascii="David" w:eastAsia="Calibri" w:hAnsi="David" w:cs="David"/>
          <w:rtl/>
        </w:rPr>
        <w:t xml:space="preserve">התנגשות בין </w:t>
      </w:r>
      <w:r w:rsidRPr="00486CCA">
        <w:rPr>
          <w:rFonts w:ascii="David" w:eastAsia="Calibri" w:hAnsi="David" w:cs="David"/>
          <w:color w:val="000000"/>
          <w:rtl/>
        </w:rPr>
        <w:t>החובה</w:t>
      </w:r>
      <w:r w:rsidRPr="00486CCA">
        <w:rPr>
          <w:rFonts w:ascii="David" w:eastAsia="Calibri" w:hAnsi="David" w:cs="David"/>
          <w:rtl/>
        </w:rPr>
        <w:t xml:space="preserve"> המוטלת על היועץ לבצע את תפקידו בהתאם להסכם ללא שיקולים זרים או משוא פנים, ובין כל ענין אחר של היועץ (כהגדרת מונח זה להלן).</w:t>
      </w:r>
    </w:p>
    <w:p w:rsidR="00B601CE" w:rsidRPr="00486CCA" w:rsidRDefault="00B601CE" w:rsidP="00B601CE">
      <w:pPr>
        <w:numPr>
          <w:ilvl w:val="1"/>
          <w:numId w:val="79"/>
        </w:numPr>
        <w:tabs>
          <w:tab w:val="num" w:pos="3493"/>
        </w:tabs>
        <w:spacing w:before="120" w:after="120" w:line="360" w:lineRule="auto"/>
        <w:ind w:left="3493" w:hanging="567"/>
        <w:jc w:val="both"/>
        <w:rPr>
          <w:rFonts w:ascii="David" w:eastAsia="Calibri" w:hAnsi="David" w:cs="David"/>
        </w:rPr>
      </w:pPr>
      <w:r w:rsidRPr="00486CCA">
        <w:rPr>
          <w:rFonts w:ascii="David" w:eastAsia="Calibri" w:hAnsi="David" w:cs="David"/>
          <w:rtl/>
        </w:rPr>
        <w:t xml:space="preserve">הימצאות ב"ניגוד </w:t>
      </w:r>
      <w:r w:rsidRPr="00486CCA">
        <w:rPr>
          <w:rFonts w:ascii="David" w:eastAsia="Calibri" w:hAnsi="David" w:cs="David"/>
          <w:color w:val="000000"/>
          <w:rtl/>
        </w:rPr>
        <w:t>עניינים</w:t>
      </w:r>
      <w:r w:rsidRPr="00486CCA">
        <w:rPr>
          <w:rFonts w:ascii="David" w:eastAsia="Calibri" w:hAnsi="David" w:cs="David"/>
          <w:rtl/>
        </w:rPr>
        <w:t xml:space="preserve"> אישי", קרי: כאשר עניין עליו מופקד היועץ לפי הסכם זה עלול להתנגש עם</w:t>
      </w:r>
      <w:r w:rsidRPr="00486CCA">
        <w:rPr>
          <w:rFonts w:ascii="David" w:eastAsia="Calibri" w:hAnsi="David" w:cs="David"/>
          <w:b/>
          <w:bCs/>
          <w:rtl/>
        </w:rPr>
        <w:t xml:space="preserve"> </w:t>
      </w:r>
      <w:r w:rsidRPr="00486CCA">
        <w:rPr>
          <w:rFonts w:ascii="David" w:eastAsia="Calibri" w:hAnsi="David" w:cs="David"/>
          <w:rtl/>
        </w:rPr>
        <w:t>עניין אחר שלו.</w:t>
      </w:r>
    </w:p>
    <w:p w:rsidR="00B601CE" w:rsidRPr="00486CCA" w:rsidRDefault="00B601CE" w:rsidP="00B601CE">
      <w:pPr>
        <w:numPr>
          <w:ilvl w:val="1"/>
          <w:numId w:val="79"/>
        </w:numPr>
        <w:tabs>
          <w:tab w:val="num" w:pos="3493"/>
        </w:tabs>
        <w:spacing w:before="120" w:after="120" w:line="360" w:lineRule="auto"/>
        <w:ind w:left="3493" w:hanging="567"/>
        <w:jc w:val="both"/>
        <w:rPr>
          <w:rFonts w:ascii="David" w:eastAsia="Calibri" w:hAnsi="David" w:cs="David"/>
        </w:rPr>
      </w:pPr>
      <w:r w:rsidRPr="00486CCA">
        <w:rPr>
          <w:rFonts w:ascii="David" w:eastAsia="Calibri" w:hAnsi="David" w:cs="David"/>
          <w:rtl/>
        </w:rPr>
        <w:t xml:space="preserve">הימצאות ב"ניגוד </w:t>
      </w:r>
      <w:r w:rsidRPr="00486CCA">
        <w:rPr>
          <w:rFonts w:ascii="David" w:eastAsia="Calibri" w:hAnsi="David" w:cs="David"/>
          <w:color w:val="000000"/>
          <w:rtl/>
        </w:rPr>
        <w:t>עניינים</w:t>
      </w:r>
      <w:r w:rsidRPr="00486CCA">
        <w:rPr>
          <w:rFonts w:ascii="David" w:eastAsia="Calibri" w:hAnsi="David" w:cs="David"/>
          <w:rtl/>
        </w:rPr>
        <w:t xml:space="preserve"> מוסדי", קרי: כאשר עניין עליו מופקד היועץ לפי הסכם זה עלול להתנגש עם תפקיד אחר, ציבורי או פרטי, שהוא ממלא במסגרת גוף ציבורי או גוף אחר.</w:t>
      </w:r>
    </w:p>
    <w:p w:rsidR="00B601CE" w:rsidRPr="00486CCA" w:rsidRDefault="00B601CE" w:rsidP="00B601CE">
      <w:pPr>
        <w:overflowPunct w:val="0"/>
        <w:autoSpaceDE w:val="0"/>
        <w:autoSpaceDN w:val="0"/>
        <w:adjustRightInd w:val="0"/>
        <w:spacing w:line="360" w:lineRule="auto"/>
        <w:ind w:left="420"/>
        <w:jc w:val="both"/>
        <w:textAlignment w:val="baseline"/>
        <w:rPr>
          <w:rFonts w:ascii="David" w:hAnsi="David" w:cs="David"/>
          <w:b/>
          <w:bCs/>
          <w:rtl/>
          <w:lang w:eastAsia="he-IL"/>
        </w:rPr>
      </w:pPr>
      <w:r w:rsidRPr="00486CCA">
        <w:rPr>
          <w:rFonts w:ascii="David" w:hAnsi="David" w:cs="David"/>
          <w:b/>
          <w:bCs/>
          <w:rtl/>
          <w:lang w:eastAsia="he-IL"/>
        </w:rPr>
        <w:t xml:space="preserve">"עובד" </w:t>
      </w:r>
      <w:r w:rsidRPr="00486CCA">
        <w:rPr>
          <w:rFonts w:ascii="David" w:hAnsi="David" w:cs="David"/>
          <w:rtl/>
          <w:lang w:eastAsia="he-IL"/>
        </w:rPr>
        <w:tab/>
      </w:r>
      <w:r w:rsidRPr="00486CCA">
        <w:rPr>
          <w:rFonts w:ascii="David" w:hAnsi="David" w:cs="David"/>
          <w:rtl/>
          <w:lang w:eastAsia="he-IL"/>
        </w:rPr>
        <w:tab/>
      </w:r>
      <w:r w:rsidRPr="00486CCA">
        <w:rPr>
          <w:rFonts w:ascii="David" w:hAnsi="David" w:cs="David"/>
          <w:rtl/>
          <w:lang w:eastAsia="he-IL"/>
        </w:rPr>
        <w:tab/>
        <w:t>כל אחד מעובדי היועץ, לרבות כל אחד מאנשי הצוות.</w:t>
      </w:r>
    </w:p>
    <w:p w:rsidR="00B601CE" w:rsidRPr="00486CCA" w:rsidRDefault="00B601CE" w:rsidP="00B601CE">
      <w:pPr>
        <w:spacing w:before="120" w:after="120" w:line="360" w:lineRule="auto"/>
        <w:ind w:left="2880" w:hanging="2460"/>
        <w:jc w:val="both"/>
        <w:rPr>
          <w:rFonts w:ascii="David" w:eastAsia="Calibri" w:hAnsi="David" w:cs="David"/>
        </w:rPr>
      </w:pPr>
      <w:r w:rsidRPr="00486CCA">
        <w:rPr>
          <w:rFonts w:ascii="David" w:eastAsia="Calibri" w:hAnsi="David" w:cs="David"/>
          <w:rtl/>
        </w:rPr>
        <w:t>"</w:t>
      </w:r>
      <w:r w:rsidRPr="00486CCA">
        <w:rPr>
          <w:rFonts w:ascii="David" w:eastAsia="Calibri" w:hAnsi="David" w:cs="David"/>
          <w:b/>
          <w:bCs/>
          <w:rtl/>
        </w:rPr>
        <w:t>עניין אחר</w:t>
      </w:r>
      <w:r w:rsidRPr="00486CCA">
        <w:rPr>
          <w:rFonts w:ascii="David" w:eastAsia="Calibri" w:hAnsi="David" w:cs="David"/>
          <w:rtl/>
        </w:rPr>
        <w:t xml:space="preserve">"  </w:t>
      </w:r>
      <w:r w:rsidRPr="00486CCA">
        <w:rPr>
          <w:rFonts w:ascii="David" w:eastAsia="Calibri" w:hAnsi="David" w:cs="David"/>
          <w:rtl/>
        </w:rPr>
        <w:tab/>
        <w:t>כל עניין אישי, מקצועי, משפחתי – שאינו חלק מחובותיו של היועץ לפי ההסכם – לרבות עניינו</w:t>
      </w:r>
      <w:r w:rsidRPr="00486CCA">
        <w:rPr>
          <w:rFonts w:ascii="David" w:eastAsia="Calibri" w:hAnsi="David" w:cs="David"/>
        </w:rPr>
        <w:t xml:space="preserve"> </w:t>
      </w:r>
      <w:r w:rsidRPr="00486CCA">
        <w:rPr>
          <w:rFonts w:ascii="David" w:eastAsia="Calibri" w:hAnsi="David" w:cs="David"/>
          <w:rtl/>
        </w:rPr>
        <w:t>של</w:t>
      </w:r>
      <w:r w:rsidRPr="00486CCA">
        <w:rPr>
          <w:rFonts w:ascii="David" w:eastAsia="Calibri" w:hAnsi="David" w:cs="David"/>
        </w:rPr>
        <w:t xml:space="preserve"> </w:t>
      </w:r>
      <w:r w:rsidRPr="00486CCA">
        <w:rPr>
          <w:rFonts w:ascii="David" w:eastAsia="Calibri" w:hAnsi="David" w:cs="David"/>
          <w:rtl/>
        </w:rPr>
        <w:t>קרוב</w:t>
      </w:r>
      <w:r w:rsidRPr="00486CCA">
        <w:rPr>
          <w:rFonts w:ascii="David" w:eastAsia="Calibri" w:hAnsi="David" w:cs="David"/>
        </w:rPr>
        <w:t xml:space="preserve"> </w:t>
      </w:r>
      <w:r w:rsidRPr="00486CCA">
        <w:rPr>
          <w:rFonts w:ascii="David" w:eastAsia="Calibri" w:hAnsi="David" w:cs="David"/>
          <w:rtl/>
        </w:rPr>
        <w:t>או</w:t>
      </w:r>
      <w:r w:rsidRPr="00486CCA">
        <w:rPr>
          <w:rFonts w:ascii="David" w:eastAsia="Calibri" w:hAnsi="David" w:cs="David"/>
        </w:rPr>
        <w:t xml:space="preserve"> </w:t>
      </w:r>
      <w:r w:rsidRPr="00486CCA">
        <w:rPr>
          <w:rFonts w:ascii="David" w:eastAsia="Calibri" w:hAnsi="David" w:cs="David"/>
          <w:rtl/>
        </w:rPr>
        <w:t>של</w:t>
      </w:r>
      <w:r w:rsidRPr="00486CCA">
        <w:rPr>
          <w:rFonts w:ascii="David" w:eastAsia="Calibri" w:hAnsi="David" w:cs="David"/>
        </w:rPr>
        <w:t xml:space="preserve"> </w:t>
      </w:r>
      <w:r w:rsidRPr="00486CCA">
        <w:rPr>
          <w:rFonts w:ascii="David" w:eastAsia="Calibri" w:hAnsi="David" w:cs="David"/>
          <w:rtl/>
        </w:rPr>
        <w:t>גוף</w:t>
      </w:r>
      <w:r w:rsidRPr="00486CCA">
        <w:rPr>
          <w:rFonts w:ascii="David" w:eastAsia="Calibri" w:hAnsi="David" w:cs="David"/>
        </w:rPr>
        <w:t xml:space="preserve"> </w:t>
      </w:r>
      <w:r w:rsidRPr="00486CCA">
        <w:rPr>
          <w:rFonts w:ascii="David" w:eastAsia="Calibri" w:hAnsi="David" w:cs="David"/>
          <w:rtl/>
        </w:rPr>
        <w:t>שהיועץ</w:t>
      </w:r>
      <w:r w:rsidRPr="00486CCA">
        <w:rPr>
          <w:rFonts w:ascii="David" w:eastAsia="Calibri" w:hAnsi="David" w:cs="David"/>
        </w:rPr>
        <w:t xml:space="preserve"> </w:t>
      </w:r>
      <w:r w:rsidRPr="00486CCA">
        <w:rPr>
          <w:rFonts w:ascii="David" w:eastAsia="Calibri" w:hAnsi="David" w:cs="David"/>
          <w:rtl/>
        </w:rPr>
        <w:t>או</w:t>
      </w:r>
      <w:r w:rsidRPr="00486CCA">
        <w:rPr>
          <w:rFonts w:ascii="David" w:eastAsia="Calibri" w:hAnsi="David" w:cs="David"/>
        </w:rPr>
        <w:t xml:space="preserve"> </w:t>
      </w:r>
      <w:r w:rsidRPr="00486CCA">
        <w:rPr>
          <w:rFonts w:ascii="David" w:eastAsia="Calibri" w:hAnsi="David" w:cs="David"/>
          <w:rtl/>
        </w:rPr>
        <w:t>קרוב</w:t>
      </w:r>
      <w:r w:rsidRPr="00486CCA">
        <w:rPr>
          <w:rFonts w:ascii="David" w:eastAsia="Calibri" w:hAnsi="David" w:cs="David"/>
        </w:rPr>
        <w:t xml:space="preserve"> </w:t>
      </w:r>
      <w:r w:rsidRPr="00486CCA">
        <w:rPr>
          <w:rFonts w:ascii="David" w:eastAsia="Calibri" w:hAnsi="David" w:cs="David"/>
          <w:rtl/>
        </w:rPr>
        <w:t>שלו חבר</w:t>
      </w:r>
      <w:r w:rsidRPr="00486CCA">
        <w:rPr>
          <w:rFonts w:ascii="David" w:eastAsia="Calibri" w:hAnsi="David" w:cs="David"/>
        </w:rPr>
        <w:t xml:space="preserve"> </w:t>
      </w:r>
      <w:r w:rsidRPr="00486CCA">
        <w:rPr>
          <w:rFonts w:ascii="David" w:eastAsia="Calibri" w:hAnsi="David" w:cs="David"/>
          <w:rtl/>
        </w:rPr>
        <w:t>בו, מנהל</w:t>
      </w:r>
      <w:r w:rsidRPr="00486CCA">
        <w:rPr>
          <w:rFonts w:ascii="David" w:eastAsia="Calibri" w:hAnsi="David" w:cs="David"/>
        </w:rPr>
        <w:t xml:space="preserve"> </w:t>
      </w:r>
      <w:r w:rsidRPr="00486CCA">
        <w:rPr>
          <w:rFonts w:ascii="David" w:eastAsia="Calibri" w:hAnsi="David" w:cs="David"/>
          <w:rtl/>
        </w:rPr>
        <w:t>אותו</w:t>
      </w:r>
      <w:r w:rsidRPr="00486CCA">
        <w:rPr>
          <w:rFonts w:ascii="David" w:eastAsia="Calibri" w:hAnsi="David" w:cs="David"/>
        </w:rPr>
        <w:t xml:space="preserve"> </w:t>
      </w:r>
      <w:r w:rsidRPr="00486CCA">
        <w:rPr>
          <w:rFonts w:ascii="David" w:eastAsia="Calibri" w:hAnsi="David" w:cs="David"/>
          <w:rtl/>
        </w:rPr>
        <w:t>או</w:t>
      </w:r>
      <w:r w:rsidRPr="00486CCA">
        <w:rPr>
          <w:rFonts w:ascii="David" w:eastAsia="Calibri" w:hAnsi="David" w:cs="David"/>
        </w:rPr>
        <w:t xml:space="preserve"> </w:t>
      </w:r>
      <w:r w:rsidRPr="00486CCA">
        <w:rPr>
          <w:rFonts w:ascii="David" w:eastAsia="Calibri" w:hAnsi="David" w:cs="David"/>
          <w:rtl/>
        </w:rPr>
        <w:t>עובד</w:t>
      </w:r>
      <w:r w:rsidRPr="00486CCA">
        <w:rPr>
          <w:rFonts w:ascii="David" w:eastAsia="Calibri" w:hAnsi="David" w:cs="David"/>
        </w:rPr>
        <w:t xml:space="preserve"> </w:t>
      </w:r>
      <w:r w:rsidRPr="00486CCA">
        <w:rPr>
          <w:rFonts w:ascii="David" w:eastAsia="Calibri" w:hAnsi="David" w:cs="David"/>
          <w:rtl/>
        </w:rPr>
        <w:t>אחראי</w:t>
      </w:r>
      <w:r w:rsidRPr="00486CCA">
        <w:rPr>
          <w:rFonts w:ascii="David" w:eastAsia="Calibri" w:hAnsi="David" w:cs="David"/>
        </w:rPr>
        <w:t xml:space="preserve"> </w:t>
      </w:r>
      <w:r w:rsidRPr="00486CCA">
        <w:rPr>
          <w:rFonts w:ascii="David" w:eastAsia="Calibri" w:hAnsi="David" w:cs="David"/>
          <w:rtl/>
        </w:rPr>
        <w:t>בו, או גוף</w:t>
      </w:r>
      <w:r w:rsidRPr="00486CCA">
        <w:rPr>
          <w:rFonts w:ascii="David" w:eastAsia="Calibri" w:hAnsi="David" w:cs="David"/>
        </w:rPr>
        <w:t xml:space="preserve"> </w:t>
      </w:r>
      <w:r w:rsidRPr="00486CCA">
        <w:rPr>
          <w:rFonts w:ascii="David" w:eastAsia="Calibri" w:hAnsi="David" w:cs="David"/>
          <w:rtl/>
        </w:rPr>
        <w:t>בו ליועץ יש זכויות קנייניות או חוזיות - לרבות זכות לקבלת רווחים וכן</w:t>
      </w:r>
      <w:r w:rsidRPr="00486CCA">
        <w:rPr>
          <w:rFonts w:ascii="David" w:eastAsia="Calibri" w:hAnsi="David" w:cs="David"/>
        </w:rPr>
        <w:t xml:space="preserve"> </w:t>
      </w:r>
      <w:r w:rsidRPr="00486CCA">
        <w:rPr>
          <w:rFonts w:ascii="David" w:eastAsia="Calibri" w:hAnsi="David" w:cs="David"/>
          <w:rtl/>
        </w:rPr>
        <w:t>ענינו</w:t>
      </w:r>
      <w:r w:rsidRPr="00486CCA">
        <w:rPr>
          <w:rFonts w:ascii="David" w:eastAsia="Calibri" w:hAnsi="David" w:cs="David"/>
        </w:rPr>
        <w:t xml:space="preserve"> </w:t>
      </w:r>
      <w:r w:rsidRPr="00486CCA">
        <w:rPr>
          <w:rFonts w:ascii="David" w:eastAsia="Calibri" w:hAnsi="David" w:cs="David"/>
          <w:rtl/>
        </w:rPr>
        <w:t>של</w:t>
      </w:r>
      <w:r w:rsidRPr="00486CCA">
        <w:rPr>
          <w:rFonts w:ascii="David" w:eastAsia="Calibri" w:hAnsi="David" w:cs="David"/>
        </w:rPr>
        <w:t xml:space="preserve"> </w:t>
      </w:r>
      <w:r w:rsidRPr="00486CCA">
        <w:rPr>
          <w:rFonts w:ascii="David" w:eastAsia="Calibri" w:hAnsi="David" w:cs="David"/>
          <w:rtl/>
        </w:rPr>
        <w:t>לקוח של היועץ או של שותפו של היועץ או של קרובו</w:t>
      </w:r>
      <w:r w:rsidRPr="00486CCA">
        <w:rPr>
          <w:rFonts w:ascii="David" w:eastAsia="Calibri" w:hAnsi="David" w:cs="David"/>
        </w:rPr>
        <w:t>.</w:t>
      </w:r>
    </w:p>
    <w:p w:rsidR="00B601CE" w:rsidRPr="00486CCA" w:rsidRDefault="00B601CE" w:rsidP="00B601CE">
      <w:pPr>
        <w:spacing w:before="120" w:after="120" w:line="360" w:lineRule="auto"/>
        <w:ind w:left="2880" w:hanging="2460"/>
        <w:jc w:val="both"/>
        <w:rPr>
          <w:rFonts w:ascii="David" w:eastAsia="Calibri" w:hAnsi="David" w:cs="David"/>
          <w:rtl/>
        </w:rPr>
      </w:pPr>
      <w:r w:rsidRPr="00486CCA">
        <w:rPr>
          <w:rFonts w:ascii="David" w:eastAsia="Calibri" w:hAnsi="David" w:cs="David"/>
          <w:rtl/>
        </w:rPr>
        <w:t>"</w:t>
      </w:r>
      <w:r w:rsidRPr="00486CCA">
        <w:rPr>
          <w:rFonts w:ascii="David" w:eastAsia="Calibri" w:hAnsi="David" w:cs="David"/>
          <w:b/>
          <w:bCs/>
          <w:rtl/>
        </w:rPr>
        <w:t>עניין נוגד</w:t>
      </w:r>
      <w:r w:rsidRPr="00486CCA">
        <w:rPr>
          <w:rFonts w:ascii="David" w:eastAsia="Calibri" w:hAnsi="David" w:cs="David"/>
          <w:rtl/>
        </w:rPr>
        <w:t xml:space="preserve">" </w:t>
      </w:r>
      <w:r w:rsidRPr="00486CCA">
        <w:rPr>
          <w:rFonts w:ascii="David" w:eastAsia="Calibri" w:hAnsi="David" w:cs="David"/>
          <w:rtl/>
        </w:rPr>
        <w:tab/>
        <w:t>עניין אחר העשוי להשפיע על תפקודו של היועץ, שאינו במסגרת חובותיו לפי ההסכם.</w:t>
      </w:r>
    </w:p>
    <w:p w:rsidR="00B601CE" w:rsidRPr="00486CCA" w:rsidRDefault="00B601CE" w:rsidP="00B601CE">
      <w:pPr>
        <w:spacing w:before="120" w:after="120" w:line="360" w:lineRule="auto"/>
        <w:ind w:left="420"/>
        <w:jc w:val="both"/>
        <w:rPr>
          <w:rFonts w:ascii="David" w:eastAsia="Calibri" w:hAnsi="David" w:cs="David"/>
          <w:rtl/>
        </w:rPr>
      </w:pPr>
      <w:r w:rsidRPr="00486CCA">
        <w:rPr>
          <w:rFonts w:ascii="David" w:eastAsia="Calibri" w:hAnsi="David" w:cs="David"/>
          <w:rtl/>
        </w:rPr>
        <w:t>"</w:t>
      </w:r>
      <w:r w:rsidRPr="00486CCA">
        <w:rPr>
          <w:rFonts w:ascii="David" w:eastAsia="Calibri" w:hAnsi="David" w:cs="David"/>
          <w:b/>
          <w:bCs/>
          <w:rtl/>
        </w:rPr>
        <w:t>קרוב</w:t>
      </w:r>
      <w:r w:rsidRPr="00486CCA">
        <w:rPr>
          <w:rFonts w:ascii="David" w:eastAsia="Calibri" w:hAnsi="David" w:cs="David"/>
          <w:rtl/>
        </w:rPr>
        <w:t xml:space="preserve">" </w:t>
      </w:r>
      <w:r w:rsidRPr="00486CCA">
        <w:rPr>
          <w:rFonts w:ascii="David" w:eastAsia="Calibri" w:hAnsi="David" w:cs="David"/>
          <w:rtl/>
        </w:rPr>
        <w:tab/>
      </w:r>
      <w:r w:rsidRPr="00486CCA">
        <w:rPr>
          <w:rFonts w:ascii="David" w:eastAsia="Calibri" w:hAnsi="David" w:cs="David"/>
          <w:rtl/>
        </w:rPr>
        <w:tab/>
      </w:r>
      <w:r w:rsidRPr="00486CCA">
        <w:rPr>
          <w:rFonts w:ascii="David" w:eastAsia="Calibri" w:hAnsi="David" w:cs="David"/>
          <w:rtl/>
        </w:rPr>
        <w:tab/>
        <w:t>בן זוג, אח, הורה, צאצא, וכן הורה או בן זוג של כל אחד מאלה.</w:t>
      </w:r>
    </w:p>
    <w:p w:rsidR="00B601CE" w:rsidRPr="00486CCA" w:rsidRDefault="00B601CE" w:rsidP="00B601CE">
      <w:pPr>
        <w:spacing w:before="120" w:after="120" w:line="360" w:lineRule="auto"/>
        <w:ind w:left="420"/>
        <w:jc w:val="both"/>
        <w:rPr>
          <w:rFonts w:ascii="David" w:eastAsia="Calibri" w:hAnsi="David" w:cs="David"/>
          <w:rtl/>
        </w:rPr>
      </w:pPr>
      <w:r w:rsidRPr="00486CCA">
        <w:rPr>
          <w:rFonts w:ascii="David" w:eastAsia="Calibri" w:hAnsi="David" w:cs="David"/>
          <w:rtl/>
        </w:rPr>
        <w:t>"</w:t>
      </w:r>
      <w:r w:rsidRPr="00486CCA">
        <w:rPr>
          <w:rFonts w:ascii="David" w:eastAsia="Calibri" w:hAnsi="David" w:cs="David"/>
          <w:b/>
          <w:bCs/>
          <w:rtl/>
        </w:rPr>
        <w:t>השירותים</w:t>
      </w:r>
      <w:r w:rsidRPr="00486CCA">
        <w:rPr>
          <w:rFonts w:ascii="David" w:eastAsia="Calibri" w:hAnsi="David" w:cs="David"/>
          <w:rtl/>
        </w:rPr>
        <w:t xml:space="preserve">" או </w:t>
      </w:r>
    </w:p>
    <w:p w:rsidR="00B601CE" w:rsidRPr="00486CCA" w:rsidRDefault="00B601CE" w:rsidP="00B601CE">
      <w:pPr>
        <w:spacing w:before="120" w:after="120" w:line="360" w:lineRule="auto"/>
        <w:ind w:left="2880" w:hanging="2460"/>
        <w:jc w:val="both"/>
        <w:rPr>
          <w:rFonts w:ascii="David" w:eastAsia="Calibri" w:hAnsi="David" w:cs="David"/>
          <w:rtl/>
        </w:rPr>
      </w:pPr>
      <w:r w:rsidRPr="00486CCA">
        <w:rPr>
          <w:rFonts w:ascii="David" w:eastAsia="Calibri" w:hAnsi="David" w:cs="David"/>
          <w:rtl/>
        </w:rPr>
        <w:t>"</w:t>
      </w:r>
      <w:r w:rsidRPr="00486CCA">
        <w:rPr>
          <w:rFonts w:ascii="David" w:eastAsia="Calibri" w:hAnsi="David" w:cs="David"/>
          <w:b/>
          <w:bCs/>
          <w:rtl/>
        </w:rPr>
        <w:t>שירותי יעוץ</w:t>
      </w:r>
      <w:r w:rsidRPr="00486CCA">
        <w:rPr>
          <w:rFonts w:ascii="David" w:eastAsia="Calibri" w:hAnsi="David" w:cs="David"/>
          <w:rtl/>
        </w:rPr>
        <w:t xml:space="preserve">"     </w:t>
      </w:r>
      <w:r w:rsidRPr="00486CCA">
        <w:rPr>
          <w:rFonts w:ascii="David" w:eastAsia="Calibri" w:hAnsi="David" w:cs="David"/>
          <w:rtl/>
        </w:rPr>
        <w:tab/>
        <w:t>שירותי יעוץ מקצועי בתחום הקניין הרוחני ודיני פטנטים, בהתאם למפורט בפנייה לקבלת הצעות אשר פורסמה על ידי המזמין, ומהווה חלק בלתי נפרד מהסכם זה.</w:t>
      </w:r>
    </w:p>
    <w:p w:rsidR="00B601CE" w:rsidRPr="00486CCA" w:rsidRDefault="00B601CE" w:rsidP="00B601CE">
      <w:pPr>
        <w:pStyle w:val="114"/>
        <w:numPr>
          <w:ilvl w:val="0"/>
          <w:numId w:val="0"/>
        </w:numPr>
        <w:ind w:left="1050"/>
      </w:pPr>
    </w:p>
    <w:p w:rsidR="0009150A" w:rsidRPr="00486CCA" w:rsidRDefault="0053411D" w:rsidP="000F4F7A">
      <w:pPr>
        <w:pStyle w:val="1ff0"/>
        <w:numPr>
          <w:ilvl w:val="0"/>
          <w:numId w:val="75"/>
        </w:numPr>
        <w:rPr>
          <w:rtl/>
        </w:rPr>
      </w:pPr>
      <w:bookmarkStart w:id="412" w:name="_Toc256000103"/>
      <w:bookmarkStart w:id="413" w:name="_Toc44931960"/>
      <w:bookmarkStart w:id="414" w:name="_Toc44932047"/>
      <w:r w:rsidRPr="00486CCA">
        <w:rPr>
          <w:rtl/>
        </w:rPr>
        <w:t>תקופת ההתקשרות</w:t>
      </w:r>
      <w:bookmarkEnd w:id="412"/>
      <w:bookmarkEnd w:id="413"/>
      <w:bookmarkEnd w:id="414"/>
    </w:p>
    <w:p w:rsidR="000F4F7A" w:rsidRPr="00486CCA" w:rsidRDefault="000F4F7A" w:rsidP="000F4F7A">
      <w:pPr>
        <w:pStyle w:val="af4"/>
        <w:numPr>
          <w:ilvl w:val="1"/>
          <w:numId w:val="106"/>
        </w:numPr>
        <w:spacing w:line="360" w:lineRule="auto"/>
        <w:jc w:val="both"/>
        <w:rPr>
          <w:rFonts w:ascii="David" w:hAnsi="David" w:cs="David"/>
        </w:rPr>
      </w:pPr>
      <w:bookmarkStart w:id="415" w:name="_Toc256000104"/>
      <w:bookmarkStart w:id="416" w:name="_Toc44931961"/>
      <w:bookmarkStart w:id="417" w:name="_Toc44932048"/>
      <w:r w:rsidRPr="00486CCA">
        <w:rPr>
          <w:rFonts w:ascii="David" w:hAnsi="David" w:cs="David"/>
          <w:rtl/>
        </w:rPr>
        <w:t xml:space="preserve">תקופת ההתקשרות תחל במועד החתימה על הסכם ההתקשרות על ידי מורשי החתימה מטעם המזמין (להלן - מועד החתימה) ותסתיים עם השלמת כל שירותי הייעוץ המבוקשים על ידי המזמין, על פי החלטתו ולשביעות רצונו, ובכל מקרה לתקופה שלא תעלה על 4 שנים החל ממועד החתימה (להלן – </w:t>
      </w:r>
      <w:r w:rsidRPr="00486CCA">
        <w:rPr>
          <w:rFonts w:ascii="David" w:hAnsi="David" w:cs="David"/>
          <w:b/>
          <w:bCs/>
          <w:rtl/>
        </w:rPr>
        <w:t>תקופת ההתקשרות הראשונה</w:t>
      </w:r>
      <w:r w:rsidRPr="00486CCA">
        <w:rPr>
          <w:rFonts w:ascii="David" w:hAnsi="David" w:cs="David"/>
          <w:rtl/>
        </w:rPr>
        <w:t xml:space="preserve">). </w:t>
      </w:r>
    </w:p>
    <w:p w:rsidR="000F4F7A" w:rsidRPr="00486CCA" w:rsidRDefault="000F4F7A" w:rsidP="000F4F7A">
      <w:pPr>
        <w:pStyle w:val="af4"/>
        <w:numPr>
          <w:ilvl w:val="1"/>
          <w:numId w:val="106"/>
        </w:numPr>
        <w:tabs>
          <w:tab w:val="left" w:pos="942"/>
        </w:tabs>
        <w:spacing w:line="360" w:lineRule="auto"/>
        <w:jc w:val="both"/>
        <w:rPr>
          <w:rFonts w:ascii="David" w:hAnsi="David" w:cs="David"/>
          <w:color w:val="000000"/>
        </w:rPr>
      </w:pPr>
      <w:r w:rsidRPr="00486CCA">
        <w:rPr>
          <w:rFonts w:ascii="David" w:hAnsi="David" w:cs="David"/>
          <w:color w:val="000000"/>
          <w:rtl/>
        </w:rPr>
        <w:t>למזמין נתונה זכות ברירה ("</w:t>
      </w:r>
      <w:r w:rsidRPr="00486CCA">
        <w:rPr>
          <w:rFonts w:ascii="David" w:hAnsi="David" w:cs="David"/>
          <w:b/>
          <w:bCs/>
          <w:color w:val="000000"/>
          <w:rtl/>
        </w:rPr>
        <w:t>אופציה</w:t>
      </w:r>
      <w:r w:rsidRPr="00486CCA">
        <w:rPr>
          <w:rFonts w:ascii="David" w:hAnsi="David" w:cs="David"/>
          <w:color w:val="000000"/>
          <w:rtl/>
        </w:rPr>
        <w:t>") חד צדדית ובלעדית, בהודעה בכתב ומראש שתימסר לפני תום תקופת ההתקשרות, להאריך את ההתקשרות בתקופות נוספות, בהתאם לשיקול דעתו הבלעדי.</w:t>
      </w:r>
      <w:r w:rsidRPr="00486CCA">
        <w:rPr>
          <w:rFonts w:ascii="David" w:hAnsi="David" w:cs="David"/>
          <w:rtl/>
        </w:rPr>
        <w:t xml:space="preserve"> </w:t>
      </w:r>
      <w:r w:rsidRPr="00486CCA">
        <w:rPr>
          <w:rFonts w:ascii="David" w:hAnsi="David" w:cs="David"/>
          <w:color w:val="000000"/>
          <w:rtl/>
        </w:rPr>
        <w:t xml:space="preserve">יובהר כי סך תקופות הארכה לא יעלה במצטבר מעל שנתיים מתום תקופת ההתקשרות הראשונה. היועץ מוסר הסכמתו הבלתי חוזרת לזכות זו של המזמין. </w:t>
      </w:r>
    </w:p>
    <w:p w:rsidR="000F4F7A" w:rsidRPr="00486CCA" w:rsidRDefault="000F4F7A" w:rsidP="000F4F7A">
      <w:pPr>
        <w:numPr>
          <w:ilvl w:val="1"/>
          <w:numId w:val="106"/>
        </w:numPr>
        <w:tabs>
          <w:tab w:val="num" w:pos="1106"/>
        </w:tabs>
        <w:spacing w:line="360" w:lineRule="auto"/>
        <w:jc w:val="both"/>
        <w:rPr>
          <w:rFonts w:ascii="David" w:hAnsi="David" w:cs="David"/>
        </w:rPr>
      </w:pPr>
      <w:r w:rsidRPr="00486CCA">
        <w:rPr>
          <w:rFonts w:ascii="David" w:hAnsi="David" w:cs="David"/>
          <w:rtl/>
        </w:rPr>
        <w:t xml:space="preserve">יובהר, כי המזמין רשאי לפי שיקול דעתו הבלעדי להפסיק את ההתקשרות בכל עת, לפצל את השירותים בין מספר יועצים משפטיים או לא לבחור מי מההצעות אשר יוגשו לפנייה זו.  </w:t>
      </w:r>
    </w:p>
    <w:p w:rsidR="000F4F7A" w:rsidRPr="00486CCA" w:rsidRDefault="000F4F7A" w:rsidP="000F4F7A">
      <w:pPr>
        <w:numPr>
          <w:ilvl w:val="1"/>
          <w:numId w:val="106"/>
        </w:numPr>
        <w:tabs>
          <w:tab w:val="left" w:pos="942"/>
          <w:tab w:val="left" w:pos="7462"/>
        </w:tabs>
        <w:spacing w:line="360" w:lineRule="auto"/>
        <w:jc w:val="both"/>
        <w:rPr>
          <w:rFonts w:ascii="David" w:hAnsi="David" w:cs="David"/>
        </w:rPr>
      </w:pPr>
      <w:r w:rsidRPr="00486CCA">
        <w:rPr>
          <w:rFonts w:ascii="David" w:hAnsi="David" w:cs="David"/>
          <w:rtl/>
        </w:rPr>
        <w:t xml:space="preserve">עוד יובהר, כי העסקת היועץ תהיה בכפוף להקצאת תקציב מתאים </w:t>
      </w:r>
      <w:r w:rsidRPr="00486CCA">
        <w:rPr>
          <w:rFonts w:ascii="David" w:hAnsi="David" w:cs="David"/>
          <w:u w:val="single"/>
          <w:rtl/>
        </w:rPr>
        <w:t>ובמידת הצורך</w:t>
      </w:r>
      <w:r w:rsidRPr="00486CCA">
        <w:rPr>
          <w:rFonts w:ascii="David" w:hAnsi="David" w:cs="David"/>
          <w:rtl/>
        </w:rPr>
        <w:t xml:space="preserve"> לקבלת אישורה של הוועדה להעסקת עורכי דין פרטיים במשרד המשפטים. לפיכך, אם לא יינתן מי מהאישורים הנדרשים כאמור, לא יתקשר המזמין עם היועץ, ולא תהיה למציע הזוכה כל טענה או תביעה כנגד המזמין בשל כך ולא יהיה זכאי לכל סעד או פיצוי בשל כך.</w:t>
      </w:r>
    </w:p>
    <w:p w:rsidR="000F4F7A" w:rsidRDefault="000F4F7A" w:rsidP="000F4F7A">
      <w:pPr>
        <w:numPr>
          <w:ilvl w:val="1"/>
          <w:numId w:val="106"/>
        </w:numPr>
        <w:tabs>
          <w:tab w:val="left" w:pos="942"/>
        </w:tabs>
        <w:spacing w:line="360" w:lineRule="auto"/>
        <w:jc w:val="both"/>
        <w:rPr>
          <w:rFonts w:ascii="David" w:hAnsi="David" w:cs="David"/>
          <w:color w:val="000000"/>
        </w:rPr>
      </w:pPr>
      <w:r w:rsidRPr="00486CCA">
        <w:rPr>
          <w:rFonts w:ascii="David" w:hAnsi="David" w:cs="David"/>
          <w:color w:val="000000"/>
          <w:rtl/>
        </w:rPr>
        <w:t>יודגש כי תשלום שכר או הוצאה כלשהי ליועץ יעשה אך ורק אם קיים הסכם התקשרות תקף עמו, ובהתאם לתנאים הקבועים בהסכם. מחובת היועץ להבטיח בכל עת כי הוא עובד לפי הסכם התקשרות תקף, ובכלל זאת וככל שרלוונטי, מכוח זכות ברירה שמומשה על ידי המזמין. יודגש כי ליועץ לא ישולם שכר, עלות או הוצאה כלשהי, בגין שירותים שהעניק ללא הסכם התקשרות תקף כאמור.</w:t>
      </w:r>
    </w:p>
    <w:p w:rsidR="00486CCA" w:rsidRPr="00486CCA" w:rsidRDefault="00486CCA" w:rsidP="00486CCA">
      <w:pPr>
        <w:tabs>
          <w:tab w:val="left" w:pos="942"/>
        </w:tabs>
        <w:spacing w:line="360" w:lineRule="auto"/>
        <w:ind w:left="540"/>
        <w:jc w:val="both"/>
        <w:rPr>
          <w:rFonts w:ascii="David" w:hAnsi="David" w:cs="David"/>
          <w:color w:val="000000"/>
        </w:rPr>
      </w:pPr>
    </w:p>
    <w:p w:rsidR="0009150A" w:rsidRPr="00356756" w:rsidRDefault="000E50BF" w:rsidP="000F4F7A">
      <w:pPr>
        <w:pStyle w:val="1ff0"/>
        <w:numPr>
          <w:ilvl w:val="0"/>
          <w:numId w:val="106"/>
        </w:numPr>
        <w:rPr>
          <w:u w:val="single"/>
          <w:rtl/>
        </w:rPr>
      </w:pPr>
      <w:r w:rsidRPr="00356756">
        <w:rPr>
          <w:u w:val="single"/>
          <w:rtl/>
        </w:rPr>
        <w:t>התחייבויות והצהרות הספק</w:t>
      </w:r>
      <w:bookmarkEnd w:id="415"/>
      <w:bookmarkEnd w:id="416"/>
      <w:bookmarkEnd w:id="417"/>
    </w:p>
    <w:p w:rsidR="000F4F7A" w:rsidRPr="000F4F7A" w:rsidRDefault="000F4F7A" w:rsidP="0022766B">
      <w:pPr>
        <w:pStyle w:val="1112"/>
        <w:keepNext/>
        <w:numPr>
          <w:ilvl w:val="0"/>
          <w:numId w:val="0"/>
        </w:numPr>
        <w:ind w:left="1494" w:hanging="504"/>
        <w:rPr>
          <w:rFonts w:eastAsia="Times New Roman"/>
          <w:b/>
          <w:kern w:val="28"/>
          <w:rtl/>
        </w:rPr>
      </w:pPr>
      <w:bookmarkStart w:id="418" w:name="_Toc185193151"/>
      <w:bookmarkStart w:id="419" w:name="_Toc201561676"/>
      <w:bookmarkStart w:id="420" w:name="_Toc201636806"/>
      <w:bookmarkStart w:id="421" w:name="_Toc201895115"/>
      <w:bookmarkStart w:id="422" w:name="_Toc185193152"/>
      <w:bookmarkStart w:id="423" w:name="_Toc201561677"/>
      <w:bookmarkStart w:id="424" w:name="_Toc201636807"/>
      <w:bookmarkStart w:id="425" w:name="_Toc201895116"/>
      <w:r w:rsidRPr="000F4F7A">
        <w:rPr>
          <w:rFonts w:eastAsia="Times New Roman"/>
          <w:b/>
          <w:kern w:val="28"/>
          <w:rtl/>
        </w:rPr>
        <w:t xml:space="preserve">היועץ מתחייב ומצהיר בזאת כי: </w:t>
      </w:r>
    </w:p>
    <w:p w:rsidR="000F4F7A" w:rsidRPr="000F4F7A" w:rsidRDefault="000F4F7A" w:rsidP="0022766B">
      <w:pPr>
        <w:pStyle w:val="1112"/>
        <w:keepNext/>
        <w:numPr>
          <w:ilvl w:val="1"/>
          <w:numId w:val="106"/>
        </w:numPr>
        <w:rPr>
          <w:rFonts w:eastAsia="Times New Roman"/>
          <w:b/>
          <w:kern w:val="28"/>
          <w:rtl/>
        </w:rPr>
      </w:pPr>
      <w:r w:rsidRPr="000F4F7A">
        <w:rPr>
          <w:rFonts w:eastAsia="Times New Roman"/>
          <w:b/>
          <w:kern w:val="28"/>
          <w:rtl/>
        </w:rPr>
        <w:t>קיבל הסבר מפורט לגבי דרישות המזמין, אשר לשם עמידה בהן נשכרו שירותיו, והוא מסוגל ומתכוון לקיימן.</w:t>
      </w:r>
    </w:p>
    <w:p w:rsidR="000F4F7A" w:rsidRPr="000F4F7A" w:rsidRDefault="000F4F7A" w:rsidP="0022766B">
      <w:pPr>
        <w:pStyle w:val="1112"/>
        <w:keepNext/>
        <w:numPr>
          <w:ilvl w:val="1"/>
          <w:numId w:val="106"/>
        </w:numPr>
        <w:rPr>
          <w:rFonts w:eastAsia="Times New Roman"/>
          <w:b/>
          <w:kern w:val="28"/>
          <w:rtl/>
        </w:rPr>
      </w:pPr>
      <w:r w:rsidRPr="000F4F7A">
        <w:rPr>
          <w:rFonts w:eastAsia="Times New Roman"/>
          <w:b/>
          <w:kern w:val="28"/>
          <w:rtl/>
        </w:rPr>
        <w:t xml:space="preserve">הוא בעל ניסיון במתן השירותים נשוא הסכם זה. </w:t>
      </w:r>
    </w:p>
    <w:p w:rsidR="000F4F7A" w:rsidRPr="000F4F7A" w:rsidRDefault="000F4F7A" w:rsidP="0022766B">
      <w:pPr>
        <w:pStyle w:val="1112"/>
        <w:keepNext/>
        <w:numPr>
          <w:ilvl w:val="1"/>
          <w:numId w:val="106"/>
        </w:numPr>
        <w:rPr>
          <w:rFonts w:eastAsia="Times New Roman"/>
          <w:b/>
          <w:kern w:val="28"/>
          <w:rtl/>
        </w:rPr>
      </w:pPr>
      <w:r w:rsidRPr="000F4F7A">
        <w:rPr>
          <w:rFonts w:eastAsia="Times New Roman"/>
          <w:b/>
          <w:kern w:val="28"/>
          <w:rtl/>
        </w:rPr>
        <w:t xml:space="preserve">עומדים לרשותו, בכל עת, כל הציוד והאמצעים הדרושים לצורך מתן השירותים בהתאם להסכם זה. </w:t>
      </w:r>
    </w:p>
    <w:p w:rsidR="000F4F7A" w:rsidRPr="000F4F7A" w:rsidRDefault="000F4F7A" w:rsidP="0022766B">
      <w:pPr>
        <w:pStyle w:val="1112"/>
        <w:keepNext/>
        <w:numPr>
          <w:ilvl w:val="1"/>
          <w:numId w:val="106"/>
        </w:numPr>
        <w:rPr>
          <w:rFonts w:eastAsia="Times New Roman"/>
          <w:b/>
          <w:kern w:val="28"/>
          <w:rtl/>
        </w:rPr>
      </w:pPr>
      <w:r w:rsidRPr="000F4F7A">
        <w:rPr>
          <w:rFonts w:eastAsia="Times New Roman"/>
          <w:b/>
          <w:kern w:val="28"/>
          <w:rtl/>
        </w:rPr>
        <w:t>הוא משלם לעובדיו שכר שאינו נמוך משכר המינימום ומקיים הוראות הסכם קיבוצי או צו הרחבה שחל על עובדיו.</w:t>
      </w:r>
    </w:p>
    <w:p w:rsidR="000F4F7A" w:rsidRPr="000F4F7A" w:rsidRDefault="000F4F7A" w:rsidP="0022766B">
      <w:pPr>
        <w:pStyle w:val="1112"/>
        <w:keepNext/>
        <w:numPr>
          <w:ilvl w:val="1"/>
          <w:numId w:val="106"/>
        </w:numPr>
        <w:rPr>
          <w:rFonts w:eastAsia="Times New Roman"/>
          <w:b/>
          <w:kern w:val="28"/>
          <w:rtl/>
        </w:rPr>
      </w:pPr>
      <w:r w:rsidRPr="000F4F7A">
        <w:rPr>
          <w:rFonts w:eastAsia="Times New Roman"/>
          <w:b/>
          <w:kern w:val="28"/>
          <w:rtl/>
        </w:rPr>
        <w:t xml:space="preserve">הוא קרא את כל תנאי הסכם זה ודרישותיו, הבין אותם, והוא מתחייב לבצע את העבודות על חלקיהן ובהתאם לתנאים ולדרישות המפורטים בהסכם זה בהתאם ללוחות הזמנים שקבע המזמין באמצעות איש הקשר או מי מטעמו כפי שיהיו מעת לעת, תוך דיווח שוטף, מהימן ובזמן אמת על כל פעולותיו, ויבצע את עבודתו בדייקנות, ביעילות, במומחיות ובמיומנות, לשביעות רצון המזמין, הכול בכפוף להוראות הסכם זה. </w:t>
      </w:r>
    </w:p>
    <w:p w:rsidR="000F4F7A" w:rsidRPr="000F4F7A" w:rsidRDefault="000F4F7A" w:rsidP="0022766B">
      <w:pPr>
        <w:pStyle w:val="1112"/>
        <w:keepNext/>
        <w:numPr>
          <w:ilvl w:val="1"/>
          <w:numId w:val="106"/>
        </w:numPr>
        <w:rPr>
          <w:rFonts w:eastAsia="Times New Roman"/>
          <w:b/>
          <w:kern w:val="28"/>
          <w:rtl/>
        </w:rPr>
      </w:pPr>
      <w:r w:rsidRPr="000F4F7A">
        <w:rPr>
          <w:rFonts w:eastAsia="Times New Roman"/>
          <w:b/>
          <w:kern w:val="28"/>
          <w:rtl/>
        </w:rPr>
        <w:t>הוא יפעל ממשרדו ויגיע לפגישות עבודה ותיאום אצל המזמין או בכל מקום אחר שיידרש, בהתאם להנחיות המזמין, ויהיה זמין לצורך מתן השירותים למזמין, ככל שיידרש. מודגש כי מתן שירותי הייעוץ בזמינות גבוהה, הוא אחד מעיקרי ההתקשרות.</w:t>
      </w:r>
    </w:p>
    <w:p w:rsidR="000F4F7A" w:rsidRPr="000F4F7A" w:rsidRDefault="000F4F7A" w:rsidP="0022766B">
      <w:pPr>
        <w:pStyle w:val="1112"/>
        <w:keepNext/>
        <w:numPr>
          <w:ilvl w:val="1"/>
          <w:numId w:val="106"/>
        </w:numPr>
        <w:rPr>
          <w:rFonts w:eastAsia="Times New Roman"/>
          <w:b/>
          <w:kern w:val="28"/>
          <w:rtl/>
        </w:rPr>
      </w:pPr>
      <w:r w:rsidRPr="000F4F7A">
        <w:rPr>
          <w:rFonts w:eastAsia="Times New Roman"/>
          <w:b/>
          <w:kern w:val="28"/>
          <w:rtl/>
        </w:rPr>
        <w:t xml:space="preserve">הוא יודיע למזמין מיד בעל פה ובאמצעות דואר אלקטרוני , ולכל המאוחר תוך 48 שעות על כל שינוי במעמדו החוקי ועל כל מקרה בו אין באפשרותו להעניק את השירותים או על אפשרות מסתברת כי לא יוכל לעמוד בהתחייבויותיו על פי הסכם זה, כולן או מקצתן, מכל סיבה שהיא או על כל עניין אחר שיש בו כדי להשפיע על מתן השירותים. </w:t>
      </w:r>
    </w:p>
    <w:p w:rsidR="007A5375" w:rsidRPr="00043DC6" w:rsidRDefault="000F4F7A" w:rsidP="0022766B">
      <w:pPr>
        <w:pStyle w:val="1112"/>
        <w:keepNext/>
        <w:numPr>
          <w:ilvl w:val="1"/>
          <w:numId w:val="106"/>
        </w:numPr>
      </w:pPr>
      <w:r w:rsidRPr="000F4F7A">
        <w:rPr>
          <w:rFonts w:eastAsia="Times New Roman"/>
          <w:b/>
          <w:kern w:val="28"/>
          <w:rtl/>
        </w:rPr>
        <w:t xml:space="preserve">מצורפות להסכם זה הצהרותיהם והתחייבויותיהם של העובדים אשר </w:t>
      </w:r>
      <w:r w:rsidR="00513F99" w:rsidRPr="000F4F7A">
        <w:rPr>
          <w:rFonts w:eastAsia="Times New Roman" w:hint="cs"/>
          <w:b/>
          <w:kern w:val="28"/>
          <w:rtl/>
        </w:rPr>
        <w:t>ייטל</w:t>
      </w:r>
      <w:r w:rsidR="00513F99" w:rsidRPr="000F4F7A">
        <w:rPr>
          <w:rFonts w:eastAsia="Times New Roman" w:hint="eastAsia"/>
          <w:b/>
          <w:kern w:val="28"/>
          <w:rtl/>
        </w:rPr>
        <w:t>ו</w:t>
      </w:r>
      <w:r w:rsidRPr="000F4F7A">
        <w:rPr>
          <w:rFonts w:eastAsia="Times New Roman"/>
          <w:b/>
          <w:kern w:val="28"/>
          <w:rtl/>
        </w:rPr>
        <w:t xml:space="preserve"> חלק במתן השירותים על העדר ניגוד עניינים וסודיות.</w:t>
      </w:r>
    </w:p>
    <w:p w:rsidR="007E7910" w:rsidRPr="00356756" w:rsidRDefault="000E50BF" w:rsidP="000F4F7A">
      <w:pPr>
        <w:pStyle w:val="1ff0"/>
        <w:numPr>
          <w:ilvl w:val="0"/>
          <w:numId w:val="106"/>
        </w:numPr>
        <w:rPr>
          <w:u w:val="single"/>
        </w:rPr>
      </w:pPr>
      <w:bookmarkStart w:id="426" w:name="_Toc256000105"/>
      <w:bookmarkStart w:id="427" w:name="_Toc44931962"/>
      <w:bookmarkStart w:id="428" w:name="_Toc44932049"/>
      <w:bookmarkEnd w:id="418"/>
      <w:bookmarkEnd w:id="419"/>
      <w:bookmarkEnd w:id="420"/>
      <w:bookmarkEnd w:id="421"/>
      <w:bookmarkEnd w:id="422"/>
      <w:bookmarkEnd w:id="423"/>
      <w:bookmarkEnd w:id="424"/>
      <w:bookmarkEnd w:id="425"/>
      <w:r w:rsidRPr="00356756">
        <w:rPr>
          <w:u w:val="single"/>
          <w:rtl/>
        </w:rPr>
        <w:t>סודיות</w:t>
      </w:r>
      <w:bookmarkEnd w:id="426"/>
      <w:r w:rsidR="002F7280" w:rsidRPr="00356756">
        <w:rPr>
          <w:rFonts w:hint="cs"/>
          <w:u w:val="single"/>
          <w:rtl/>
        </w:rPr>
        <w:t xml:space="preserve"> </w:t>
      </w:r>
      <w:bookmarkEnd w:id="427"/>
      <w:bookmarkEnd w:id="428"/>
    </w:p>
    <w:p w:rsidR="00356756" w:rsidRPr="00356756" w:rsidRDefault="00356756" w:rsidP="00356756">
      <w:pPr>
        <w:numPr>
          <w:ilvl w:val="1"/>
          <w:numId w:val="106"/>
        </w:numPr>
        <w:spacing w:before="120" w:after="120" w:line="360" w:lineRule="auto"/>
        <w:jc w:val="both"/>
        <w:rPr>
          <w:rFonts w:ascii="David" w:hAnsi="David" w:cs="David"/>
          <w:color w:val="000000"/>
        </w:rPr>
      </w:pPr>
      <w:bookmarkStart w:id="429" w:name="_Toc256000106"/>
      <w:r w:rsidRPr="00356756">
        <w:rPr>
          <w:rFonts w:ascii="David" w:hAnsi="David" w:cs="David"/>
          <w:color w:val="000000"/>
          <w:rtl/>
        </w:rPr>
        <w:t xml:space="preserve">היועץ מתחייב לשמור בסודיות גמורה ומוחלטת, לאורך תקופת ההתקשרות ולאחריה את כל המידע. מבלי לגרוע מכלליות האמור, החובה לשמור את המידע בסודיות חלה גם על כל המידע אליו נחשף היועץ במהלך הדיונים בהם ייטול. </w:t>
      </w:r>
    </w:p>
    <w:p w:rsidR="00356756" w:rsidRPr="00356756" w:rsidRDefault="00356756" w:rsidP="00356756">
      <w:pPr>
        <w:numPr>
          <w:ilvl w:val="1"/>
          <w:numId w:val="106"/>
        </w:numPr>
        <w:spacing w:before="120" w:after="120" w:line="360" w:lineRule="auto"/>
        <w:jc w:val="both"/>
        <w:rPr>
          <w:rFonts w:ascii="David" w:hAnsi="David" w:cs="David"/>
          <w:color w:val="000000"/>
        </w:rPr>
      </w:pPr>
      <w:r w:rsidRPr="00356756">
        <w:rPr>
          <w:rFonts w:ascii="David" w:hAnsi="David" w:cs="David"/>
          <w:color w:val="000000"/>
          <w:rtl/>
        </w:rPr>
        <w:t>היועץ לא יעשה שימוש במידע, למעט לטובת המזמין או לצורך מילוי תפקידו.</w:t>
      </w:r>
    </w:p>
    <w:p w:rsidR="00356756" w:rsidRPr="00356756" w:rsidRDefault="00356756" w:rsidP="00356756">
      <w:pPr>
        <w:numPr>
          <w:ilvl w:val="1"/>
          <w:numId w:val="106"/>
        </w:numPr>
        <w:spacing w:before="120" w:after="120" w:line="360" w:lineRule="auto"/>
        <w:jc w:val="both"/>
        <w:rPr>
          <w:rFonts w:ascii="David" w:hAnsi="David" w:cs="David"/>
          <w:color w:val="000000"/>
        </w:rPr>
      </w:pPr>
      <w:r w:rsidRPr="00356756">
        <w:rPr>
          <w:rFonts w:ascii="David" w:hAnsi="David" w:cs="David"/>
          <w:color w:val="000000"/>
          <w:rtl/>
        </w:rPr>
        <w:t>היועץ יתחייב כי לא יציג לאף גורם למעט לנציג המזמין, את תוצאות העבודה האמורה בתקופת ההתקשרות האמורה ולאחריה, ובכלל זה, כל מסמך שיכין הזוכה במסגרת מתן שירותי הייעוץ.</w:t>
      </w:r>
    </w:p>
    <w:p w:rsidR="00356756" w:rsidRPr="00356756" w:rsidRDefault="00356756" w:rsidP="0022766B">
      <w:pPr>
        <w:numPr>
          <w:ilvl w:val="1"/>
          <w:numId w:val="106"/>
        </w:numPr>
        <w:spacing w:before="120" w:after="120" w:line="360" w:lineRule="auto"/>
        <w:jc w:val="both"/>
        <w:rPr>
          <w:rFonts w:ascii="David" w:hAnsi="David" w:cs="David"/>
          <w:color w:val="000000"/>
        </w:rPr>
      </w:pPr>
      <w:r w:rsidRPr="00356756">
        <w:rPr>
          <w:rFonts w:ascii="David" w:hAnsi="David" w:cs="David"/>
          <w:color w:val="000000"/>
          <w:rtl/>
        </w:rPr>
        <w:t xml:space="preserve">להלן יכונו כל התחייבויות היועץ בסעיפים </w:t>
      </w:r>
      <w:r w:rsidR="0022766B">
        <w:rPr>
          <w:rFonts w:ascii="David" w:hAnsi="David" w:cs="David" w:hint="cs"/>
          <w:color w:val="000000"/>
          <w:rtl/>
        </w:rPr>
        <w:t>5</w:t>
      </w:r>
      <w:r w:rsidRPr="00356756">
        <w:rPr>
          <w:rFonts w:ascii="David" w:hAnsi="David" w:cs="David"/>
          <w:color w:val="000000"/>
          <w:rtl/>
        </w:rPr>
        <w:t>.1-</w:t>
      </w:r>
      <w:r w:rsidR="0022766B">
        <w:rPr>
          <w:rFonts w:ascii="David" w:hAnsi="David" w:cs="David" w:hint="cs"/>
          <w:color w:val="000000"/>
          <w:rtl/>
        </w:rPr>
        <w:t>5</w:t>
      </w:r>
      <w:r w:rsidRPr="00356756">
        <w:rPr>
          <w:rFonts w:ascii="David" w:hAnsi="David" w:cs="David"/>
          <w:color w:val="000000"/>
          <w:rtl/>
        </w:rPr>
        <w:t>.3 – "</w:t>
      </w:r>
      <w:r w:rsidRPr="00356756">
        <w:rPr>
          <w:rFonts w:ascii="David" w:hAnsi="David" w:cs="David"/>
          <w:b/>
          <w:bCs/>
          <w:color w:val="000000"/>
          <w:rtl/>
        </w:rPr>
        <w:t>חובות</w:t>
      </w:r>
      <w:r w:rsidRPr="00356756">
        <w:rPr>
          <w:rFonts w:ascii="David" w:hAnsi="David" w:cs="David"/>
          <w:color w:val="000000"/>
          <w:rtl/>
        </w:rPr>
        <w:t xml:space="preserve"> </w:t>
      </w:r>
      <w:r w:rsidRPr="00356756">
        <w:rPr>
          <w:rFonts w:ascii="David" w:hAnsi="David" w:cs="David"/>
          <w:b/>
          <w:bCs/>
          <w:color w:val="000000"/>
          <w:rtl/>
        </w:rPr>
        <w:t>הסודיות</w:t>
      </w:r>
      <w:r w:rsidRPr="00356756">
        <w:rPr>
          <w:rFonts w:ascii="David" w:hAnsi="David" w:cs="David"/>
          <w:color w:val="000000"/>
          <w:rtl/>
        </w:rPr>
        <w:t>". חובות הסודיות לא תחולנה אך ורק בהתקיים אחד מהחריגים הבאים:</w:t>
      </w:r>
    </w:p>
    <w:p w:rsidR="00356756" w:rsidRPr="00356756" w:rsidRDefault="00356756" w:rsidP="00356756">
      <w:pPr>
        <w:numPr>
          <w:ilvl w:val="2"/>
          <w:numId w:val="106"/>
        </w:numPr>
        <w:spacing w:before="120" w:after="120" w:line="360" w:lineRule="auto"/>
        <w:jc w:val="both"/>
        <w:rPr>
          <w:rFonts w:ascii="David" w:hAnsi="David" w:cs="David"/>
          <w:color w:val="000000"/>
        </w:rPr>
      </w:pPr>
      <w:r w:rsidRPr="00356756">
        <w:rPr>
          <w:rFonts w:ascii="David" w:hAnsi="David" w:cs="David"/>
          <w:color w:val="000000"/>
          <w:rtl/>
        </w:rPr>
        <w:t xml:space="preserve">התקבל אישור מראש ובכתב של המזמין. במקרה מעין זה יהיה רשאי היועץ לפעול אך ורק בהתאם לתנאים המפורטים באישור המזמין; </w:t>
      </w:r>
    </w:p>
    <w:p w:rsidR="00356756" w:rsidRPr="00356756" w:rsidRDefault="00356756" w:rsidP="00356756">
      <w:pPr>
        <w:numPr>
          <w:ilvl w:val="2"/>
          <w:numId w:val="106"/>
        </w:numPr>
        <w:spacing w:before="120" w:after="120" w:line="360" w:lineRule="auto"/>
        <w:jc w:val="both"/>
        <w:rPr>
          <w:rFonts w:ascii="David" w:hAnsi="David" w:cs="David"/>
          <w:color w:val="000000"/>
        </w:rPr>
      </w:pPr>
      <w:r w:rsidRPr="00356756">
        <w:rPr>
          <w:rFonts w:ascii="David" w:hAnsi="David" w:cs="David"/>
          <w:rtl/>
        </w:rPr>
        <w:t>המזמין</w:t>
      </w:r>
      <w:r w:rsidRPr="00356756">
        <w:rPr>
          <w:rFonts w:ascii="David" w:hAnsi="David" w:cs="David"/>
          <w:color w:val="000000"/>
          <w:rtl/>
        </w:rPr>
        <w:t xml:space="preserve"> לא ימנע אישורו כאמור אם:</w:t>
      </w:r>
    </w:p>
    <w:p w:rsidR="00356756" w:rsidRPr="00356756" w:rsidRDefault="00356756" w:rsidP="00356756">
      <w:pPr>
        <w:numPr>
          <w:ilvl w:val="3"/>
          <w:numId w:val="106"/>
        </w:numPr>
        <w:tabs>
          <w:tab w:val="num" w:pos="2359"/>
        </w:tabs>
        <w:spacing w:before="120" w:after="120" w:line="360" w:lineRule="auto"/>
        <w:jc w:val="both"/>
        <w:rPr>
          <w:rFonts w:ascii="David" w:hAnsi="David" w:cs="David"/>
          <w:color w:val="000000"/>
        </w:rPr>
      </w:pPr>
      <w:r w:rsidRPr="00356756">
        <w:rPr>
          <w:rFonts w:ascii="David" w:hAnsi="David" w:cs="David"/>
          <w:color w:val="000000"/>
          <w:rtl/>
        </w:rPr>
        <w:t>מדובר במידע הידוע לכלל הציבור;</w:t>
      </w:r>
    </w:p>
    <w:p w:rsidR="00356756" w:rsidRPr="00356756" w:rsidRDefault="00356756" w:rsidP="00356756">
      <w:pPr>
        <w:numPr>
          <w:ilvl w:val="3"/>
          <w:numId w:val="106"/>
        </w:numPr>
        <w:tabs>
          <w:tab w:val="num" w:pos="2359"/>
        </w:tabs>
        <w:spacing w:before="120" w:after="120" w:line="360" w:lineRule="auto"/>
        <w:jc w:val="both"/>
        <w:rPr>
          <w:rFonts w:ascii="David" w:hAnsi="David" w:cs="David"/>
          <w:color w:val="000000"/>
        </w:rPr>
      </w:pPr>
      <w:r w:rsidRPr="00356756">
        <w:rPr>
          <w:rFonts w:ascii="David" w:hAnsi="David" w:cs="David"/>
          <w:color w:val="000000"/>
          <w:rtl/>
        </w:rPr>
        <w:t xml:space="preserve">מדובר במידע שגילויו מחויב לפי דין. </w:t>
      </w:r>
    </w:p>
    <w:p w:rsidR="00356756" w:rsidRPr="00356756" w:rsidRDefault="00356756" w:rsidP="00356756">
      <w:pPr>
        <w:numPr>
          <w:ilvl w:val="1"/>
          <w:numId w:val="106"/>
        </w:numPr>
        <w:spacing w:before="120" w:after="120" w:line="360" w:lineRule="auto"/>
        <w:jc w:val="both"/>
        <w:rPr>
          <w:rFonts w:ascii="David" w:hAnsi="David" w:cs="David"/>
          <w:color w:val="000000"/>
        </w:rPr>
      </w:pPr>
      <w:r w:rsidRPr="00356756">
        <w:rPr>
          <w:rFonts w:ascii="David" w:hAnsi="David" w:cs="David"/>
          <w:color w:val="000000"/>
          <w:rtl/>
        </w:rPr>
        <w:t>היועץ מתחייב לנקוט אמצעי זהירות קפדניים לאבטחת המידע ולעשות את כל הדרוש מבחינה בטיחותית, נוהלית או אחרת כדי לקיים כדבעי את חובות הסודיות.</w:t>
      </w:r>
    </w:p>
    <w:p w:rsidR="00356756" w:rsidRPr="00356756" w:rsidRDefault="00356756" w:rsidP="00356756">
      <w:pPr>
        <w:numPr>
          <w:ilvl w:val="1"/>
          <w:numId w:val="106"/>
        </w:numPr>
        <w:spacing w:before="120" w:after="120" w:line="360" w:lineRule="auto"/>
        <w:jc w:val="both"/>
        <w:rPr>
          <w:rFonts w:ascii="David" w:hAnsi="David" w:cs="David"/>
          <w:color w:val="000000"/>
        </w:rPr>
      </w:pPr>
      <w:r w:rsidRPr="00356756">
        <w:rPr>
          <w:rFonts w:ascii="David" w:hAnsi="David" w:cs="David"/>
          <w:color w:val="000000"/>
          <w:rtl/>
        </w:rPr>
        <w:t xml:space="preserve">היועץ מתחייב, </w:t>
      </w:r>
      <w:r w:rsidR="004D5586" w:rsidRPr="00356756">
        <w:rPr>
          <w:rFonts w:ascii="David" w:hAnsi="David" w:cs="David" w:hint="cs"/>
          <w:color w:val="000000"/>
          <w:rtl/>
        </w:rPr>
        <w:t>מיד</w:t>
      </w:r>
      <w:r w:rsidRPr="00356756">
        <w:rPr>
          <w:rFonts w:ascii="David" w:hAnsi="David" w:cs="David"/>
          <w:color w:val="000000"/>
          <w:rtl/>
        </w:rPr>
        <w:t xml:space="preserve"> עם קבלת דרישה מהמזמין או עם תום ההתקשרות, לפי המוקדם, למסור למזמין </w:t>
      </w:r>
      <w:r w:rsidR="004D5586" w:rsidRPr="00356756">
        <w:rPr>
          <w:rFonts w:ascii="David" w:hAnsi="David" w:cs="David" w:hint="cs"/>
          <w:color w:val="000000"/>
          <w:rtl/>
        </w:rPr>
        <w:t>מידית</w:t>
      </w:r>
      <w:r w:rsidRPr="00356756">
        <w:rPr>
          <w:rFonts w:ascii="David" w:hAnsi="David" w:cs="David"/>
          <w:color w:val="000000"/>
          <w:rtl/>
        </w:rPr>
        <w:t xml:space="preserve"> כל חלק מהמידע שהתקבל לידיו במהלך ובקשר למתן שירותי הייעוץ, בין מהמזמין או מכל צד שלישי. </w:t>
      </w:r>
    </w:p>
    <w:p w:rsidR="00356756" w:rsidRPr="00356756" w:rsidRDefault="00356756" w:rsidP="004D5586">
      <w:pPr>
        <w:numPr>
          <w:ilvl w:val="1"/>
          <w:numId w:val="106"/>
        </w:numPr>
        <w:spacing w:before="120" w:after="120" w:line="360" w:lineRule="auto"/>
        <w:jc w:val="both"/>
        <w:rPr>
          <w:rFonts w:ascii="David" w:hAnsi="David" w:cs="David"/>
          <w:color w:val="000000"/>
        </w:rPr>
      </w:pPr>
      <w:r w:rsidRPr="00356756">
        <w:rPr>
          <w:rFonts w:ascii="David" w:hAnsi="David" w:cs="David"/>
          <w:color w:val="000000"/>
          <w:rtl/>
        </w:rPr>
        <w:t xml:space="preserve">היועץ וכל הגורמים מטעמו המעורבים במתן שירותי הייעוץ למזמין, יידרשו לחתום ללא הסתייגות על התחייבות אישית לשמירת סודיות בנוסח המצורף להסכם כנספח </w:t>
      </w:r>
      <w:r w:rsidR="004D5586">
        <w:rPr>
          <w:rFonts w:ascii="David" w:hAnsi="David" w:cs="David" w:hint="cs"/>
          <w:color w:val="000000"/>
          <w:rtl/>
        </w:rPr>
        <w:t>ד</w:t>
      </w:r>
      <w:r w:rsidRPr="00356756">
        <w:rPr>
          <w:rFonts w:ascii="David" w:hAnsi="David" w:cs="David"/>
          <w:color w:val="000000"/>
          <w:rtl/>
        </w:rPr>
        <w:t>'.</w:t>
      </w:r>
    </w:p>
    <w:p w:rsidR="00356756" w:rsidRPr="00356756" w:rsidRDefault="00356756" w:rsidP="00356756">
      <w:pPr>
        <w:numPr>
          <w:ilvl w:val="1"/>
          <w:numId w:val="106"/>
        </w:numPr>
        <w:spacing w:before="120" w:after="120" w:line="360" w:lineRule="auto"/>
        <w:jc w:val="both"/>
        <w:rPr>
          <w:rFonts w:ascii="David" w:hAnsi="David" w:cs="David"/>
          <w:color w:val="000000"/>
        </w:rPr>
      </w:pPr>
      <w:r w:rsidRPr="00356756">
        <w:rPr>
          <w:rFonts w:ascii="David" w:hAnsi="David" w:cs="David"/>
          <w:color w:val="000000"/>
          <w:rtl/>
        </w:rPr>
        <w:t xml:space="preserve">ידוע ליועץ כי הפרת חובות הסודיות לעיל, מהווה עבירה פלילית לפי סעיפים 118-119 לחוק העונשין, תשל"ז-1977. </w:t>
      </w:r>
    </w:p>
    <w:p w:rsidR="00DC4B31" w:rsidRPr="00356756" w:rsidRDefault="000E50BF" w:rsidP="000F4F7A">
      <w:pPr>
        <w:pStyle w:val="1ff0"/>
        <w:numPr>
          <w:ilvl w:val="0"/>
          <w:numId w:val="106"/>
        </w:numPr>
        <w:rPr>
          <w:u w:val="single"/>
        </w:rPr>
      </w:pPr>
      <w:r w:rsidRPr="00356756">
        <w:rPr>
          <w:rFonts w:hint="cs"/>
          <w:u w:val="single"/>
          <w:rtl/>
        </w:rPr>
        <w:t>אבטחת מידע</w:t>
      </w:r>
      <w:r w:rsidR="00B66427" w:rsidRPr="00356756">
        <w:rPr>
          <w:rFonts w:hint="cs"/>
          <w:u w:val="single"/>
          <w:rtl/>
        </w:rPr>
        <w:t xml:space="preserve"> והגנות סייבר</w:t>
      </w:r>
      <w:bookmarkEnd w:id="429"/>
    </w:p>
    <w:p w:rsidR="007E7910" w:rsidRPr="00C229DC" w:rsidRDefault="000E50BF" w:rsidP="000F4F7A">
      <w:pPr>
        <w:pStyle w:val="114"/>
        <w:numPr>
          <w:ilvl w:val="1"/>
          <w:numId w:val="106"/>
        </w:numPr>
        <w:ind w:left="1050" w:hanging="690"/>
        <w:rPr>
          <w:rtl/>
        </w:rPr>
      </w:pPr>
      <w:r w:rsidRPr="00C229DC">
        <w:rPr>
          <w:rtl/>
        </w:rPr>
        <w:t xml:space="preserve">הספק יהיה אחראי לאבטחת מידע של המזמין המגיע לרשותו בעת ביצוע ההסכם באמצעי אבטחה נאותים </w:t>
      </w:r>
      <w:r w:rsidR="00B66427">
        <w:rPr>
          <w:rFonts w:hint="cs"/>
          <w:rtl/>
        </w:rPr>
        <w:t xml:space="preserve">בהתאם לסטנדרטים גבוהים </w:t>
      </w:r>
      <w:r w:rsidRPr="00C229DC">
        <w:rPr>
          <w:rtl/>
        </w:rPr>
        <w:t>המקובלים בשוק</w:t>
      </w:r>
      <w:r w:rsidR="00C52DC1">
        <w:rPr>
          <w:rFonts w:hint="cs"/>
          <w:rtl/>
        </w:rPr>
        <w:t>.</w:t>
      </w:r>
      <w:r w:rsidR="00AF4F7B" w:rsidRPr="00C229DC">
        <w:rPr>
          <w:rFonts w:hint="cs"/>
          <w:rtl/>
        </w:rPr>
        <w:t xml:space="preserve"> </w:t>
      </w:r>
    </w:p>
    <w:p w:rsidR="006F4E15" w:rsidRDefault="000E50BF" w:rsidP="000F4F7A">
      <w:pPr>
        <w:pStyle w:val="114"/>
        <w:numPr>
          <w:ilvl w:val="1"/>
          <w:numId w:val="106"/>
        </w:numPr>
        <w:ind w:left="1050" w:hanging="690"/>
      </w:pPr>
      <w:r>
        <w:rPr>
          <w:rFonts w:hint="cs"/>
          <w:rtl/>
        </w:rPr>
        <w:t xml:space="preserve">מבלי לגרוע מהאמור בכל מקום אחר במכרז או בהסכם, </w:t>
      </w:r>
      <w:r w:rsidR="00D61CA5">
        <w:rPr>
          <w:rFonts w:hint="cs"/>
          <w:rtl/>
        </w:rPr>
        <w:t>הספק יהיה אחראי על אבטחת המערכות, התוכנות והחומרה המשמשת אותו לצורך אספקת השירותים או המוצרים למזמין, על תקינותם, אמינותם (</w:t>
      </w:r>
      <w:r w:rsidR="00D61CA5">
        <w:t>integrity</w:t>
      </w:r>
      <w:r w:rsidR="00D61CA5">
        <w:rPr>
          <w:rFonts w:hint="cs"/>
          <w:rtl/>
        </w:rPr>
        <w:t xml:space="preserve">) ועל תפקודם השוטף והתקין. </w:t>
      </w:r>
      <w:r w:rsidR="00D61CA5" w:rsidRPr="00D61CA5">
        <w:rPr>
          <w:rFonts w:hint="cs"/>
          <w:rtl/>
        </w:rPr>
        <w:t>לצורך עמידת הספק בחובות אלו י</w:t>
      </w:r>
      <w:r w:rsidR="00D61CA5" w:rsidRPr="00D61CA5">
        <w:rPr>
          <w:rtl/>
        </w:rPr>
        <w:t>תפעל</w:t>
      </w:r>
      <w:r w:rsidR="00D61CA5" w:rsidRPr="00D61CA5">
        <w:rPr>
          <w:rFonts w:hint="cs"/>
          <w:rtl/>
        </w:rPr>
        <w:t xml:space="preserve"> הספק</w:t>
      </w:r>
      <w:r w:rsidR="00D61CA5" w:rsidRPr="00D61CA5">
        <w:rPr>
          <w:rtl/>
        </w:rPr>
        <w:t xml:space="preserve"> ו</w:t>
      </w:r>
      <w:r w:rsidR="00D61CA5" w:rsidRPr="00D61CA5">
        <w:rPr>
          <w:rFonts w:hint="cs"/>
          <w:rtl/>
        </w:rPr>
        <w:t>י</w:t>
      </w:r>
      <w:r w:rsidR="00D61CA5" w:rsidRPr="00D61CA5">
        <w:rPr>
          <w:rtl/>
        </w:rPr>
        <w:t xml:space="preserve">עדכן את אמצעי האבטחה </w:t>
      </w:r>
      <w:r w:rsidR="00D61CA5">
        <w:rPr>
          <w:rFonts w:hint="cs"/>
          <w:rtl/>
        </w:rPr>
        <w:t xml:space="preserve">והגנות הסייבר של מערכות אלו </w:t>
      </w:r>
      <w:r w:rsidR="00D61CA5" w:rsidRPr="00D61CA5">
        <w:rPr>
          <w:rtl/>
        </w:rPr>
        <w:t xml:space="preserve">באופן שוטף,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rsidR="005B741B" w:rsidRDefault="000E50BF" w:rsidP="000F4F7A">
      <w:pPr>
        <w:pStyle w:val="114"/>
        <w:numPr>
          <w:ilvl w:val="1"/>
          <w:numId w:val="106"/>
        </w:numPr>
        <w:ind w:left="1050" w:hanging="690"/>
      </w:pPr>
      <w:r w:rsidRPr="00C229DC">
        <w:rPr>
          <w:rFonts w:hint="cs"/>
          <w:rtl/>
        </w:rPr>
        <w:t>הספק יציג למזמין, ככל שיידרש, את האמצעים בהם הוא נוקט לשם אבטחת המידע</w:t>
      </w:r>
      <w:r w:rsidR="00C52DC1">
        <w:rPr>
          <w:rFonts w:hint="cs"/>
          <w:rtl/>
        </w:rPr>
        <w:t>, ויפעל בהתאם ל</w:t>
      </w:r>
      <w:r w:rsidR="00C52DC1" w:rsidRPr="00C229DC">
        <w:rPr>
          <w:rFonts w:hint="cs"/>
          <w:rtl/>
        </w:rPr>
        <w:t xml:space="preserve">דרישות מאת המזמין </w:t>
      </w:r>
      <w:r w:rsidR="00C52DC1">
        <w:rPr>
          <w:rFonts w:hint="cs"/>
          <w:rtl/>
        </w:rPr>
        <w:t>לתיקון</w:t>
      </w:r>
      <w:r>
        <w:rPr>
          <w:rFonts w:hint="cs"/>
          <w:rtl/>
        </w:rPr>
        <w:t xml:space="preserve"> כל ליקוי או פרצה באבטחת המידע</w:t>
      </w:r>
      <w:r w:rsidR="00B66427">
        <w:rPr>
          <w:rFonts w:hint="cs"/>
          <w:rtl/>
        </w:rPr>
        <w:t xml:space="preserve"> והגנות הסייבר</w:t>
      </w:r>
      <w:r w:rsidR="00C52DC1" w:rsidRPr="00C229DC">
        <w:rPr>
          <w:rtl/>
        </w:rPr>
        <w:t>.</w:t>
      </w:r>
    </w:p>
    <w:p w:rsidR="005B741B" w:rsidRDefault="000E50BF" w:rsidP="000F4F7A">
      <w:pPr>
        <w:pStyle w:val="114"/>
        <w:numPr>
          <w:ilvl w:val="1"/>
          <w:numId w:val="106"/>
        </w:numPr>
        <w:ind w:left="1050" w:hanging="690"/>
        <w:rPr>
          <w:rtl/>
        </w:rPr>
      </w:pPr>
      <w:r>
        <w:rPr>
          <w:rtl/>
        </w:rPr>
        <w:t>הספק מתחייב ל</w:t>
      </w:r>
      <w:r w:rsidR="00B66427">
        <w:rPr>
          <w:rFonts w:hint="cs"/>
          <w:rtl/>
        </w:rPr>
        <w:t>דווח</w:t>
      </w:r>
      <w:r>
        <w:rPr>
          <w:rtl/>
        </w:rPr>
        <w:t xml:space="preserve"> למזמין, בהקדם האפשרי, במהלך כל שעות היממה,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p>
    <w:p w:rsidR="005B741B" w:rsidRPr="00F860F7" w:rsidRDefault="000E50BF" w:rsidP="000F4F7A">
      <w:pPr>
        <w:pStyle w:val="1112"/>
        <w:numPr>
          <w:ilvl w:val="2"/>
          <w:numId w:val="106"/>
        </w:numPr>
        <w:rPr>
          <w:rtl/>
        </w:rPr>
      </w:pPr>
      <w:r w:rsidRPr="00F860F7">
        <w:rPr>
          <w:rtl/>
        </w:rPr>
        <w:t xml:space="preserve">אירוע אבטחה או תקיפת סייבר אשר הביאו לדלף </w:t>
      </w:r>
      <w:r w:rsidR="00D4795B">
        <w:rPr>
          <w:rFonts w:hint="cs"/>
          <w:rtl/>
        </w:rPr>
        <w:t xml:space="preserve">או שיבוש </w:t>
      </w:r>
      <w:r w:rsidRPr="00F860F7">
        <w:rPr>
          <w:rtl/>
        </w:rPr>
        <w:t>מידע או קוד תוכנה</w:t>
      </w:r>
      <w:r w:rsidR="00D4795B">
        <w:rPr>
          <w:rFonts w:hint="cs"/>
          <w:rtl/>
        </w:rPr>
        <w:t xml:space="preserve"> </w:t>
      </w:r>
      <w:r w:rsidR="00D4795B" w:rsidRPr="009D1B88">
        <w:rPr>
          <w:rtl/>
        </w:rPr>
        <w:t>הקשור למזמין</w:t>
      </w:r>
      <w:r w:rsidRPr="00F860F7">
        <w:rPr>
          <w:rtl/>
        </w:rPr>
        <w:t>.</w:t>
      </w:r>
    </w:p>
    <w:p w:rsidR="005B741B" w:rsidRPr="00FB1AC2" w:rsidRDefault="000E50BF" w:rsidP="000F4F7A">
      <w:pPr>
        <w:pStyle w:val="1112"/>
        <w:numPr>
          <w:ilvl w:val="2"/>
          <w:numId w:val="106"/>
        </w:numPr>
        <w:rPr>
          <w:rtl/>
        </w:rPr>
      </w:pPr>
      <w:r w:rsidRPr="00F860F7">
        <w:rPr>
          <w:rtl/>
        </w:rPr>
        <w:t>אירוע אבטחה או נ</w:t>
      </w:r>
      <w:r w:rsidRPr="00D9512D">
        <w:rPr>
          <w:rFonts w:hint="eastAsia"/>
          <w:rtl/>
        </w:rPr>
        <w:t>י</w:t>
      </w:r>
      <w:r w:rsidRPr="00F860F7">
        <w:rPr>
          <w:rtl/>
        </w:rPr>
        <w:t xml:space="preserve">סיון תקיפת סייבר אשר עלול להביא לפגיעה במערכות המזמין, </w:t>
      </w:r>
      <w:r w:rsidRPr="00FB1AC2">
        <w:rPr>
          <w:rtl/>
        </w:rPr>
        <w:t>במערכות המסופקות לו, במידע של המזמין או בקוד המשמש אותו.</w:t>
      </w:r>
    </w:p>
    <w:p w:rsidR="005B741B" w:rsidRDefault="000E50BF" w:rsidP="000F4F7A">
      <w:pPr>
        <w:pStyle w:val="1112"/>
        <w:numPr>
          <w:ilvl w:val="2"/>
          <w:numId w:val="106"/>
        </w:numPr>
        <w:rPr>
          <w:rtl/>
        </w:rPr>
      </w:pPr>
      <w:r w:rsidRPr="00FB1AC2">
        <w:rPr>
          <w:rtl/>
        </w:rPr>
        <w:t xml:space="preserve">אירוע אבטחה או ניסיון תקיפת סייבר אשר מטרתו לאסוף מידע על המזמין. </w:t>
      </w:r>
    </w:p>
    <w:p w:rsidR="005B741B" w:rsidRDefault="000E50BF" w:rsidP="00D9512D">
      <w:pPr>
        <w:pStyle w:val="114"/>
        <w:numPr>
          <w:ilvl w:val="0"/>
          <w:numId w:val="0"/>
        </w:numPr>
        <w:ind w:left="1050"/>
        <w:rPr>
          <w:rtl/>
        </w:rPr>
      </w:pPr>
      <w:r w:rsidRPr="005B741B">
        <w:rPr>
          <w:rFonts w:hint="cs"/>
          <w:rtl/>
        </w:rPr>
        <w:t xml:space="preserve">חובה זה תחול גם אם </w:t>
      </w:r>
      <w:r w:rsidRPr="005B741B">
        <w:rPr>
          <w:rFonts w:hint="eastAsia"/>
          <w:rtl/>
        </w:rPr>
        <w:t>אין</w:t>
      </w:r>
      <w:r w:rsidRPr="005B741B">
        <w:rPr>
          <w:rtl/>
        </w:rPr>
        <w:t xml:space="preserve"> </w:t>
      </w:r>
      <w:r w:rsidRPr="005B741B">
        <w:rPr>
          <w:rFonts w:hint="eastAsia"/>
          <w:rtl/>
        </w:rPr>
        <w:t>ביד</w:t>
      </w:r>
      <w:r w:rsidRPr="005B741B">
        <w:rPr>
          <w:rFonts w:hint="cs"/>
          <w:rtl/>
        </w:rPr>
        <w:t xml:space="preserve"> הספק</w:t>
      </w:r>
      <w:r w:rsidRPr="005B741B">
        <w:rPr>
          <w:rtl/>
        </w:rPr>
        <w:t xml:space="preserve"> </w:t>
      </w:r>
      <w:r w:rsidRPr="005B741B">
        <w:rPr>
          <w:rFonts w:hint="eastAsia"/>
          <w:rtl/>
        </w:rPr>
        <w:t>את</w:t>
      </w:r>
      <w:r w:rsidRPr="005B741B">
        <w:rPr>
          <w:rtl/>
        </w:rPr>
        <w:t xml:space="preserve"> </w:t>
      </w:r>
      <w:r w:rsidRPr="005B741B">
        <w:rPr>
          <w:rFonts w:hint="eastAsia"/>
          <w:rtl/>
        </w:rPr>
        <w:t>כלל</w:t>
      </w:r>
      <w:r w:rsidRPr="005B741B">
        <w:rPr>
          <w:rtl/>
        </w:rPr>
        <w:t xml:space="preserve"> </w:t>
      </w:r>
      <w:r w:rsidRPr="005B741B">
        <w:rPr>
          <w:rFonts w:hint="eastAsia"/>
          <w:rtl/>
        </w:rPr>
        <w:t>המידע</w:t>
      </w:r>
      <w:r w:rsidRPr="005B741B">
        <w:rPr>
          <w:rtl/>
        </w:rPr>
        <w:t xml:space="preserve"> </w:t>
      </w:r>
      <w:r w:rsidRPr="005B741B">
        <w:rPr>
          <w:rFonts w:hint="eastAsia"/>
          <w:rtl/>
        </w:rPr>
        <w:t>הרלוונטי</w:t>
      </w:r>
      <w:r w:rsidRPr="005B741B">
        <w:rPr>
          <w:rFonts w:hint="cs"/>
          <w:rtl/>
        </w:rPr>
        <w:t>, ועליו יהיה לעדכן את דיווחיו בהתאם למידע שיצטבר אצלו</w:t>
      </w:r>
      <w:r>
        <w:rPr>
          <w:rFonts w:hint="cs"/>
          <w:rtl/>
        </w:rPr>
        <w:t>.</w:t>
      </w:r>
    </w:p>
    <w:p w:rsidR="005B741B" w:rsidRDefault="000E50BF" w:rsidP="000F4F7A">
      <w:pPr>
        <w:pStyle w:val="114"/>
        <w:numPr>
          <w:ilvl w:val="1"/>
          <w:numId w:val="106"/>
        </w:numPr>
        <w:ind w:left="1050" w:hanging="690"/>
        <w:rPr>
          <w:rtl/>
        </w:rPr>
      </w:pPr>
      <w:r w:rsidRPr="005B741B">
        <w:rPr>
          <w:rFonts w:hint="cs"/>
          <w:rtl/>
        </w:rPr>
        <w:t xml:space="preserve">חובת הדיווח המפורטת בסעיף </w:t>
      </w:r>
      <w:r w:rsidR="00B66427">
        <w:rPr>
          <w:rFonts w:hint="cs"/>
          <w:rtl/>
        </w:rPr>
        <w:t>זה</w:t>
      </w:r>
      <w:r w:rsidRPr="005B741B">
        <w:rPr>
          <w:rFonts w:hint="cs"/>
          <w:rtl/>
        </w:rPr>
        <w:t xml:space="preserve"> תוגבל למידע הרלוונטי למערכות הספק המשמשות למתן שירותים למזמין, ולא נדרש גילוי מידע של לקוחות או גורמים בלתי קשורים אחרים.</w:t>
      </w:r>
    </w:p>
    <w:p w:rsidR="0009150A" w:rsidRPr="007F3EB4" w:rsidRDefault="000E50BF" w:rsidP="007F3EB4">
      <w:pPr>
        <w:pStyle w:val="1ff0"/>
        <w:numPr>
          <w:ilvl w:val="0"/>
          <w:numId w:val="106"/>
        </w:numPr>
        <w:rPr>
          <w:u w:val="single"/>
          <w:rtl/>
        </w:rPr>
      </w:pPr>
      <w:bookmarkStart w:id="430" w:name="_Toc256000107"/>
      <w:bookmarkStart w:id="431" w:name="_Toc44931963"/>
      <w:bookmarkStart w:id="432" w:name="_Toc44932050"/>
      <w:r w:rsidRPr="007F3EB4">
        <w:rPr>
          <w:u w:val="single"/>
          <w:rtl/>
        </w:rPr>
        <w:t>ניגוד עניינים</w:t>
      </w:r>
      <w:r w:rsidR="0053062D" w:rsidRPr="007F3EB4">
        <w:rPr>
          <w:u w:val="single"/>
          <w:rtl/>
        </w:rPr>
        <w:t xml:space="preserve"> </w:t>
      </w:r>
      <w:bookmarkEnd w:id="430"/>
      <w:bookmarkEnd w:id="431"/>
      <w:bookmarkEnd w:id="432"/>
    </w:p>
    <w:p w:rsidR="007F3EB4" w:rsidRPr="007F3EB4" w:rsidRDefault="007F3EB4" w:rsidP="007F3EB4">
      <w:pPr>
        <w:numPr>
          <w:ilvl w:val="1"/>
          <w:numId w:val="106"/>
        </w:numPr>
        <w:spacing w:before="120" w:after="120" w:line="360" w:lineRule="auto"/>
        <w:jc w:val="both"/>
        <w:rPr>
          <w:rFonts w:ascii="David" w:hAnsi="David" w:cs="David"/>
          <w:color w:val="000000"/>
          <w:rtl/>
        </w:rPr>
      </w:pPr>
      <w:bookmarkStart w:id="433" w:name="_Toc256000108"/>
      <w:bookmarkStart w:id="434" w:name="_Toc44931964"/>
      <w:bookmarkStart w:id="435" w:name="_Toc44932051"/>
      <w:r w:rsidRPr="007F3EB4">
        <w:rPr>
          <w:rFonts w:ascii="David" w:hAnsi="David" w:cs="David"/>
          <w:rtl/>
        </w:rPr>
        <w:t>לצורך סעיף זה,</w:t>
      </w:r>
      <w:r w:rsidRPr="007F3EB4">
        <w:rPr>
          <w:rFonts w:ascii="David" w:hAnsi="David" w:cs="David"/>
          <w:b/>
          <w:bCs/>
          <w:rtl/>
        </w:rPr>
        <w:t xml:space="preserve"> "היועץ/המציע"</w:t>
      </w:r>
      <w:r w:rsidRPr="007F3EB4">
        <w:rPr>
          <w:rFonts w:ascii="David" w:hAnsi="David" w:cs="David"/>
          <w:rtl/>
        </w:rPr>
        <w:t xml:space="preserve"> – כולל בנוסף </w:t>
      </w:r>
      <w:r w:rsidRPr="007F3EB4">
        <w:rPr>
          <w:rFonts w:ascii="David" w:hAnsi="David" w:cs="David"/>
          <w:color w:val="000000"/>
          <w:rtl/>
        </w:rPr>
        <w:t>למציע</w:t>
      </w:r>
      <w:r w:rsidRPr="007F3EB4">
        <w:rPr>
          <w:rFonts w:ascii="David" w:hAnsi="David" w:cs="David"/>
          <w:rtl/>
        </w:rPr>
        <w:t xml:space="preserve"> עצמו ועובדיו גם את שותפיו, קרוביו, מנהליו וכל בעל עניין בו.</w:t>
      </w:r>
      <w:r w:rsidRPr="007F3EB4">
        <w:rPr>
          <w:rFonts w:ascii="David" w:hAnsi="David" w:cs="David"/>
          <w:color w:val="000000"/>
          <w:rtl/>
        </w:rPr>
        <w:t xml:space="preserve"> </w:t>
      </w:r>
    </w:p>
    <w:p w:rsidR="007F3EB4" w:rsidRPr="007F3EB4" w:rsidRDefault="007F3EB4" w:rsidP="007F3EB4">
      <w:pPr>
        <w:numPr>
          <w:ilvl w:val="1"/>
          <w:numId w:val="106"/>
        </w:numPr>
        <w:spacing w:before="120" w:after="120" w:line="360" w:lineRule="auto"/>
        <w:jc w:val="both"/>
        <w:rPr>
          <w:rFonts w:ascii="David" w:hAnsi="David" w:cs="David"/>
          <w:color w:val="000000"/>
        </w:rPr>
      </w:pPr>
      <w:r w:rsidRPr="007F3EB4">
        <w:rPr>
          <w:rFonts w:ascii="David" w:hAnsi="David" w:cs="David"/>
          <w:color w:val="000000"/>
          <w:rtl/>
        </w:rPr>
        <w:t>היועץ מצהיר שלמיטב</w:t>
      </w:r>
      <w:r w:rsidRPr="007F3EB4">
        <w:rPr>
          <w:rFonts w:ascii="David" w:hAnsi="David" w:cs="David"/>
          <w:color w:val="000000"/>
        </w:rPr>
        <w:t xml:space="preserve"> </w:t>
      </w:r>
      <w:r w:rsidRPr="007F3EB4">
        <w:rPr>
          <w:rFonts w:ascii="David" w:hAnsi="David" w:cs="David"/>
          <w:color w:val="000000"/>
          <w:rtl/>
        </w:rPr>
        <w:t>ידיעתו</w:t>
      </w:r>
      <w:r w:rsidRPr="007F3EB4">
        <w:rPr>
          <w:rFonts w:ascii="David" w:hAnsi="David" w:cs="David"/>
          <w:color w:val="000000"/>
        </w:rPr>
        <w:t xml:space="preserve"> </w:t>
      </w:r>
      <w:r w:rsidRPr="007F3EB4">
        <w:rPr>
          <w:rFonts w:ascii="David" w:hAnsi="David" w:cs="David"/>
          <w:color w:val="000000"/>
          <w:rtl/>
        </w:rPr>
        <w:t>ולאחר בדיקה יסודית:</w:t>
      </w:r>
    </w:p>
    <w:p w:rsidR="007F3EB4" w:rsidRPr="007F3EB4" w:rsidRDefault="007F3EB4" w:rsidP="007F3EB4">
      <w:pPr>
        <w:numPr>
          <w:ilvl w:val="2"/>
          <w:numId w:val="106"/>
        </w:numPr>
        <w:spacing w:before="120" w:after="120" w:line="360" w:lineRule="auto"/>
        <w:jc w:val="both"/>
        <w:rPr>
          <w:rFonts w:ascii="David" w:hAnsi="David" w:cs="David"/>
        </w:rPr>
      </w:pPr>
      <w:r w:rsidRPr="007F3EB4">
        <w:rPr>
          <w:rFonts w:ascii="David" w:hAnsi="David" w:cs="David"/>
          <w:rtl/>
        </w:rPr>
        <w:t xml:space="preserve">אין לו ולא ידוע לו על כל ניגוד עניינים בביצוע מחויבויותיו לפי ההסכם. </w:t>
      </w:r>
    </w:p>
    <w:p w:rsidR="007F3EB4" w:rsidRPr="007F3EB4" w:rsidRDefault="007F3EB4" w:rsidP="007F3EB4">
      <w:pPr>
        <w:numPr>
          <w:ilvl w:val="2"/>
          <w:numId w:val="106"/>
        </w:numPr>
        <w:spacing w:before="120" w:after="120" w:line="360" w:lineRule="auto"/>
        <w:jc w:val="both"/>
        <w:rPr>
          <w:rFonts w:ascii="David" w:hAnsi="David" w:cs="David"/>
        </w:rPr>
      </w:pPr>
      <w:r w:rsidRPr="007F3EB4">
        <w:rPr>
          <w:rFonts w:ascii="David" w:hAnsi="David" w:cs="David"/>
          <w:rtl/>
        </w:rPr>
        <w:t xml:space="preserve">אין לו ולא ידוע לו על כל עניין נוגד. </w:t>
      </w:r>
    </w:p>
    <w:p w:rsidR="007F3EB4" w:rsidRPr="007F3EB4" w:rsidRDefault="007F3EB4" w:rsidP="007F3EB4">
      <w:pPr>
        <w:numPr>
          <w:ilvl w:val="2"/>
          <w:numId w:val="106"/>
        </w:numPr>
        <w:spacing w:before="120" w:after="120" w:line="360" w:lineRule="auto"/>
        <w:jc w:val="both"/>
        <w:rPr>
          <w:rFonts w:ascii="David" w:hAnsi="David" w:cs="David"/>
        </w:rPr>
      </w:pPr>
      <w:r w:rsidRPr="007F3EB4">
        <w:rPr>
          <w:rFonts w:ascii="David" w:hAnsi="David" w:cs="David"/>
          <w:rtl/>
        </w:rPr>
        <w:t>בכפוף לאמור בסעיף זה, היועץ לא יימצא בניגוד עניינים במשך כל תקופת ההסכם.</w:t>
      </w:r>
    </w:p>
    <w:p w:rsidR="007F3EB4" w:rsidRPr="007F3EB4" w:rsidRDefault="007F3EB4" w:rsidP="000023BD">
      <w:pPr>
        <w:numPr>
          <w:ilvl w:val="2"/>
          <w:numId w:val="106"/>
        </w:numPr>
        <w:spacing w:before="120" w:after="120" w:line="360" w:lineRule="auto"/>
        <w:jc w:val="both"/>
        <w:rPr>
          <w:rFonts w:ascii="David" w:hAnsi="David" w:cs="David"/>
        </w:rPr>
      </w:pPr>
      <w:r w:rsidRPr="007F3EB4">
        <w:rPr>
          <w:rFonts w:ascii="David" w:hAnsi="David" w:cs="David"/>
          <w:rtl/>
        </w:rPr>
        <w:t xml:space="preserve">ככל שייווצרו נסיבות המעלות חשש לניגוד עניינים או לקיומו של עניין נוגד הוא יפעל בהתאם להוראות סעיף </w:t>
      </w:r>
      <w:r w:rsidR="000023BD">
        <w:rPr>
          <w:rFonts w:ascii="David" w:hAnsi="David" w:cs="David" w:hint="cs"/>
          <w:rtl/>
        </w:rPr>
        <w:t>7</w:t>
      </w:r>
      <w:r w:rsidRPr="007F3EB4">
        <w:rPr>
          <w:rFonts w:ascii="David" w:hAnsi="David" w:cs="David"/>
          <w:rtl/>
        </w:rPr>
        <w:t>.4 להלן ויבצע כל הוראה שיורה לו המזמין בענין.</w:t>
      </w:r>
    </w:p>
    <w:p w:rsidR="007F3EB4" w:rsidRPr="007F3EB4" w:rsidRDefault="007F3EB4" w:rsidP="007F3EB4">
      <w:pPr>
        <w:numPr>
          <w:ilvl w:val="1"/>
          <w:numId w:val="106"/>
        </w:numPr>
        <w:spacing w:before="120" w:after="120" w:line="360" w:lineRule="auto"/>
        <w:jc w:val="both"/>
        <w:rPr>
          <w:rFonts w:ascii="David" w:hAnsi="David" w:cs="David"/>
          <w:rtl/>
        </w:rPr>
      </w:pPr>
      <w:r w:rsidRPr="007F3EB4">
        <w:rPr>
          <w:rFonts w:ascii="David" w:hAnsi="David" w:cs="David"/>
          <w:rtl/>
        </w:rPr>
        <w:t xml:space="preserve">היועץ מצהיר של יטפל ולא יקבל על עצמו לטפל גם בעתיד כנגד המזמין בכל ענין שיש לו זיקה לייעוץ </w:t>
      </w:r>
      <w:r w:rsidRPr="007F3EB4">
        <w:rPr>
          <w:rFonts w:ascii="David" w:hAnsi="David" w:cs="David"/>
          <w:color w:val="000000"/>
          <w:rtl/>
        </w:rPr>
        <w:t>הניתן</w:t>
      </w:r>
      <w:r w:rsidRPr="007F3EB4">
        <w:rPr>
          <w:rFonts w:ascii="David" w:hAnsi="David" w:cs="David"/>
          <w:rtl/>
        </w:rPr>
        <w:t xml:space="preserve"> על ידו על פי ההסכם, אלא אם קיבל אישור מראש ובכתב של המזמין. המזמין יתן אישור לטיפול כאמור אם נוכח שאין בטיפול המבוקש משום זיקה של ממש לייעוץ שנתן בהסכם או כי מתקיימות נסיבות אחרות המצדיקות מתן אישור כאמור, לרבות משך הזמן שחלף, מידת הפגיעה בחופש העיסוק של היועץ וכד'.</w:t>
      </w:r>
    </w:p>
    <w:p w:rsidR="007F3EB4" w:rsidRPr="007F3EB4" w:rsidRDefault="007F3EB4" w:rsidP="007F3EB4">
      <w:pPr>
        <w:numPr>
          <w:ilvl w:val="1"/>
          <w:numId w:val="106"/>
        </w:numPr>
        <w:spacing w:before="120" w:after="120" w:line="360" w:lineRule="auto"/>
        <w:jc w:val="both"/>
        <w:rPr>
          <w:rFonts w:ascii="David" w:hAnsi="David" w:cs="David"/>
          <w:rtl/>
        </w:rPr>
      </w:pPr>
      <w:r w:rsidRPr="007F3EB4">
        <w:rPr>
          <w:rFonts w:ascii="David" w:hAnsi="David" w:cs="David"/>
          <w:rtl/>
        </w:rPr>
        <w:t xml:space="preserve">בכל מקרה בו </w:t>
      </w:r>
      <w:r w:rsidRPr="007F3EB4">
        <w:rPr>
          <w:rFonts w:ascii="David" w:hAnsi="David" w:cs="David"/>
          <w:color w:val="000000"/>
          <w:rtl/>
        </w:rPr>
        <w:t>יתעורר</w:t>
      </w:r>
      <w:r w:rsidRPr="007F3EB4">
        <w:rPr>
          <w:rFonts w:ascii="David" w:hAnsi="David" w:cs="David"/>
          <w:rtl/>
        </w:rPr>
        <w:t xml:space="preserve"> חשש לניגוד </w:t>
      </w:r>
      <w:r w:rsidR="004E7E20" w:rsidRPr="007F3EB4">
        <w:rPr>
          <w:rFonts w:ascii="David" w:hAnsi="David" w:cs="David" w:hint="cs"/>
          <w:rtl/>
        </w:rPr>
        <w:t>ענייני</w:t>
      </w:r>
      <w:r w:rsidR="004E7E20" w:rsidRPr="007F3EB4">
        <w:rPr>
          <w:rFonts w:ascii="David" w:hAnsi="David" w:cs="David" w:hint="eastAsia"/>
          <w:rtl/>
        </w:rPr>
        <w:t>ם</w:t>
      </w:r>
      <w:r w:rsidRPr="007F3EB4">
        <w:rPr>
          <w:rFonts w:ascii="David" w:hAnsi="David" w:cs="David"/>
          <w:rtl/>
        </w:rPr>
        <w:t xml:space="preserve"> או לקיומו של עניין נוגד:</w:t>
      </w:r>
    </w:p>
    <w:p w:rsidR="007F3EB4" w:rsidRPr="007F3EB4" w:rsidRDefault="007F3EB4" w:rsidP="007F3EB4">
      <w:pPr>
        <w:numPr>
          <w:ilvl w:val="2"/>
          <w:numId w:val="106"/>
        </w:numPr>
        <w:spacing w:before="120" w:after="120" w:line="360" w:lineRule="auto"/>
        <w:jc w:val="both"/>
        <w:rPr>
          <w:rFonts w:ascii="David" w:hAnsi="David" w:cs="David"/>
        </w:rPr>
      </w:pPr>
      <w:r w:rsidRPr="007F3EB4">
        <w:rPr>
          <w:rFonts w:ascii="David" w:hAnsi="David" w:cs="David"/>
          <w:rtl/>
        </w:rPr>
        <w:t>היועץ</w:t>
      </w:r>
      <w:r w:rsidRPr="007F3EB4">
        <w:rPr>
          <w:rFonts w:ascii="David" w:hAnsi="David" w:cs="David"/>
        </w:rPr>
        <w:t xml:space="preserve"> </w:t>
      </w:r>
      <w:r w:rsidRPr="007F3EB4">
        <w:rPr>
          <w:rFonts w:ascii="David" w:hAnsi="David" w:cs="David"/>
          <w:rtl/>
        </w:rPr>
        <w:t>יודיע</w:t>
      </w:r>
      <w:r w:rsidRPr="007F3EB4">
        <w:rPr>
          <w:rFonts w:ascii="David" w:hAnsi="David" w:cs="David"/>
        </w:rPr>
        <w:t xml:space="preserve"> </w:t>
      </w:r>
      <w:r w:rsidRPr="007F3EB4">
        <w:rPr>
          <w:rFonts w:ascii="David" w:hAnsi="David" w:cs="David"/>
          <w:rtl/>
        </w:rPr>
        <w:t>למזמין בתוך 3 ימי עסקים,</w:t>
      </w:r>
      <w:r w:rsidRPr="007F3EB4">
        <w:rPr>
          <w:rFonts w:ascii="David" w:hAnsi="David" w:cs="David"/>
        </w:rPr>
        <w:t xml:space="preserve"> </w:t>
      </w:r>
      <w:r w:rsidRPr="007F3EB4">
        <w:rPr>
          <w:rFonts w:ascii="David" w:hAnsi="David" w:cs="David"/>
          <w:rtl/>
        </w:rPr>
        <w:t>על</w:t>
      </w:r>
      <w:r w:rsidRPr="007F3EB4">
        <w:rPr>
          <w:rFonts w:ascii="David" w:hAnsi="David" w:cs="David"/>
        </w:rPr>
        <w:t xml:space="preserve"> </w:t>
      </w:r>
      <w:r w:rsidRPr="007F3EB4">
        <w:rPr>
          <w:rFonts w:ascii="David" w:hAnsi="David" w:cs="David"/>
          <w:rtl/>
        </w:rPr>
        <w:t>כל</w:t>
      </w:r>
      <w:r w:rsidRPr="007F3EB4">
        <w:rPr>
          <w:rFonts w:ascii="David" w:hAnsi="David" w:cs="David"/>
        </w:rPr>
        <w:t xml:space="preserve"> </w:t>
      </w:r>
      <w:r w:rsidRPr="007F3EB4">
        <w:rPr>
          <w:rFonts w:ascii="David" w:hAnsi="David" w:cs="David"/>
          <w:rtl/>
        </w:rPr>
        <w:t>אירוע או נסיבה העלולים להביאו למצב של ניגוד עניינים ועל כל ענין נוגד. היועץ יפעל בהתאם להוראות שי</w:t>
      </w:r>
      <w:r w:rsidR="004E7E20">
        <w:rPr>
          <w:rFonts w:ascii="David" w:hAnsi="David" w:cs="David" w:hint="cs"/>
          <w:rtl/>
        </w:rPr>
        <w:t>י</w:t>
      </w:r>
      <w:r w:rsidRPr="007F3EB4">
        <w:rPr>
          <w:rFonts w:ascii="David" w:hAnsi="David" w:cs="David"/>
          <w:rtl/>
        </w:rPr>
        <w:t>תן לו המזמין כאמור להלן. כל עוד היועץ לא קיבל הוראה אחרת מהמזמין, הוא יחדל מכל פעולת יעוץ לפי ההסכם.</w:t>
      </w:r>
    </w:p>
    <w:p w:rsidR="007F3EB4" w:rsidRPr="007F3EB4" w:rsidRDefault="007F3EB4" w:rsidP="007F3EB4">
      <w:pPr>
        <w:numPr>
          <w:ilvl w:val="2"/>
          <w:numId w:val="106"/>
        </w:numPr>
        <w:spacing w:before="120" w:after="120" w:line="360" w:lineRule="auto"/>
        <w:jc w:val="both"/>
        <w:rPr>
          <w:rFonts w:ascii="David" w:hAnsi="David" w:cs="David"/>
        </w:rPr>
      </w:pPr>
      <w:r w:rsidRPr="007F3EB4">
        <w:rPr>
          <w:rFonts w:ascii="David" w:hAnsi="David" w:cs="David"/>
          <w:rtl/>
        </w:rPr>
        <w:t xml:space="preserve">המזמין רשאי לדרוש מהיועץ כל מידע שימצא לנכון על מנת לברר את העובדות והנסיבות הנוגעים לקיומו של ניגוד עניינים, ומידע זה יסופק ללא דיחוי. </w:t>
      </w:r>
    </w:p>
    <w:p w:rsidR="007F3EB4" w:rsidRPr="007F3EB4" w:rsidRDefault="007F3EB4" w:rsidP="007F3EB4">
      <w:pPr>
        <w:numPr>
          <w:ilvl w:val="2"/>
          <w:numId w:val="106"/>
        </w:numPr>
        <w:spacing w:before="120" w:after="120" w:line="360" w:lineRule="auto"/>
        <w:jc w:val="both"/>
        <w:rPr>
          <w:rFonts w:ascii="David" w:hAnsi="David" w:cs="David"/>
        </w:rPr>
      </w:pPr>
      <w:r w:rsidRPr="007F3EB4">
        <w:rPr>
          <w:rFonts w:ascii="David" w:hAnsi="David" w:cs="David"/>
          <w:rtl/>
        </w:rPr>
        <w:t>המזמין</w:t>
      </w:r>
      <w:r w:rsidRPr="007F3EB4">
        <w:rPr>
          <w:rFonts w:ascii="David" w:hAnsi="David" w:cs="David"/>
        </w:rPr>
        <w:t xml:space="preserve"> </w:t>
      </w:r>
      <w:r w:rsidRPr="007F3EB4">
        <w:rPr>
          <w:rFonts w:ascii="David" w:hAnsi="David" w:cs="David"/>
          <w:rtl/>
        </w:rPr>
        <w:t>רשאי, לפי שיקול דעתו,</w:t>
      </w:r>
      <w:r w:rsidRPr="007F3EB4">
        <w:rPr>
          <w:rFonts w:ascii="David" w:hAnsi="David" w:cs="David"/>
        </w:rPr>
        <w:t xml:space="preserve"> </w:t>
      </w:r>
      <w:r w:rsidRPr="007F3EB4">
        <w:rPr>
          <w:rFonts w:ascii="David" w:hAnsi="David" w:cs="David"/>
          <w:rtl/>
        </w:rPr>
        <w:t>לא</w:t>
      </w:r>
      <w:r w:rsidRPr="007F3EB4">
        <w:rPr>
          <w:rFonts w:ascii="David" w:hAnsi="David" w:cs="David"/>
        </w:rPr>
        <w:t xml:space="preserve"> </w:t>
      </w:r>
      <w:r w:rsidRPr="007F3EB4">
        <w:rPr>
          <w:rFonts w:ascii="David" w:hAnsi="David" w:cs="David"/>
          <w:rtl/>
        </w:rPr>
        <w:t>לאשר</w:t>
      </w:r>
      <w:r w:rsidRPr="007F3EB4">
        <w:rPr>
          <w:rFonts w:ascii="David" w:hAnsi="David" w:cs="David"/>
        </w:rPr>
        <w:t xml:space="preserve"> </w:t>
      </w:r>
      <w:r w:rsidRPr="007F3EB4">
        <w:rPr>
          <w:rFonts w:ascii="David" w:hAnsi="David" w:cs="David"/>
          <w:rtl/>
        </w:rPr>
        <w:t>ליועץ</w:t>
      </w:r>
      <w:r w:rsidRPr="007F3EB4">
        <w:rPr>
          <w:rFonts w:ascii="David" w:hAnsi="David" w:cs="David"/>
        </w:rPr>
        <w:t xml:space="preserve"> </w:t>
      </w:r>
      <w:r w:rsidRPr="007F3EB4">
        <w:rPr>
          <w:rFonts w:ascii="David" w:hAnsi="David" w:cs="David"/>
          <w:rtl/>
        </w:rPr>
        <w:t>התקשרות</w:t>
      </w:r>
      <w:r w:rsidRPr="007F3EB4">
        <w:rPr>
          <w:rFonts w:ascii="David" w:hAnsi="David" w:cs="David"/>
        </w:rPr>
        <w:t xml:space="preserve"> </w:t>
      </w:r>
      <w:r w:rsidRPr="007F3EB4">
        <w:rPr>
          <w:rFonts w:ascii="David" w:hAnsi="David" w:cs="David"/>
          <w:rtl/>
        </w:rPr>
        <w:t>עם גורם כלשהו העלולה ליצור ניגוד עניינים או</w:t>
      </w:r>
      <w:r w:rsidRPr="007F3EB4">
        <w:rPr>
          <w:rFonts w:ascii="David" w:hAnsi="David" w:cs="David"/>
        </w:rPr>
        <w:t xml:space="preserve"> </w:t>
      </w:r>
      <w:r w:rsidRPr="007F3EB4">
        <w:rPr>
          <w:rFonts w:ascii="David" w:hAnsi="David" w:cs="David"/>
          <w:rtl/>
        </w:rPr>
        <w:t>לתת</w:t>
      </w:r>
      <w:r w:rsidRPr="007F3EB4">
        <w:rPr>
          <w:rFonts w:ascii="David" w:hAnsi="David" w:cs="David"/>
        </w:rPr>
        <w:t xml:space="preserve"> </w:t>
      </w:r>
      <w:r w:rsidRPr="007F3EB4">
        <w:rPr>
          <w:rFonts w:ascii="David" w:hAnsi="David" w:cs="David"/>
          <w:rtl/>
        </w:rPr>
        <w:t>ליועץ הוראות אחרות</w:t>
      </w:r>
      <w:r w:rsidRPr="007F3EB4">
        <w:rPr>
          <w:rFonts w:ascii="David" w:hAnsi="David" w:cs="David"/>
        </w:rPr>
        <w:t xml:space="preserve"> </w:t>
      </w:r>
      <w:r w:rsidRPr="007F3EB4">
        <w:rPr>
          <w:rFonts w:ascii="David" w:hAnsi="David" w:cs="David"/>
          <w:rtl/>
        </w:rPr>
        <w:t>שיבטיחו</w:t>
      </w:r>
      <w:r w:rsidRPr="007F3EB4">
        <w:rPr>
          <w:rFonts w:ascii="David" w:hAnsi="David" w:cs="David"/>
        </w:rPr>
        <w:t xml:space="preserve"> </w:t>
      </w:r>
      <w:r w:rsidRPr="007F3EB4">
        <w:rPr>
          <w:rFonts w:ascii="David" w:hAnsi="David" w:cs="David"/>
          <w:rtl/>
        </w:rPr>
        <w:t>העדר</w:t>
      </w:r>
      <w:r w:rsidRPr="007F3EB4">
        <w:rPr>
          <w:rFonts w:ascii="David" w:hAnsi="David" w:cs="David"/>
        </w:rPr>
        <w:t xml:space="preserve"> </w:t>
      </w:r>
      <w:r w:rsidRPr="007F3EB4">
        <w:rPr>
          <w:rFonts w:ascii="David" w:hAnsi="David" w:cs="David"/>
          <w:rtl/>
        </w:rPr>
        <w:t>ניגוד</w:t>
      </w:r>
      <w:r w:rsidRPr="007F3EB4">
        <w:rPr>
          <w:rFonts w:ascii="David" w:hAnsi="David" w:cs="David"/>
        </w:rPr>
        <w:t xml:space="preserve"> </w:t>
      </w:r>
      <w:r w:rsidRPr="007F3EB4">
        <w:rPr>
          <w:rFonts w:ascii="David" w:hAnsi="David" w:cs="David"/>
          <w:rtl/>
        </w:rPr>
        <w:t>עניינים</w:t>
      </w:r>
      <w:r w:rsidRPr="007F3EB4">
        <w:rPr>
          <w:rFonts w:ascii="David" w:hAnsi="David" w:cs="David"/>
        </w:rPr>
        <w:t xml:space="preserve"> </w:t>
      </w:r>
      <w:r w:rsidRPr="007F3EB4">
        <w:rPr>
          <w:rFonts w:ascii="David" w:hAnsi="David" w:cs="David"/>
          <w:rtl/>
        </w:rPr>
        <w:t>והיועץ</w:t>
      </w:r>
      <w:r w:rsidRPr="007F3EB4">
        <w:rPr>
          <w:rFonts w:ascii="David" w:hAnsi="David" w:cs="David"/>
        </w:rPr>
        <w:t xml:space="preserve"> </w:t>
      </w:r>
      <w:r w:rsidRPr="007F3EB4">
        <w:rPr>
          <w:rFonts w:ascii="David" w:hAnsi="David" w:cs="David"/>
          <w:rtl/>
        </w:rPr>
        <w:t>יפעל</w:t>
      </w:r>
      <w:r w:rsidRPr="007F3EB4">
        <w:rPr>
          <w:rFonts w:ascii="David" w:hAnsi="David" w:cs="David"/>
        </w:rPr>
        <w:t xml:space="preserve"> </w:t>
      </w:r>
      <w:r w:rsidRPr="007F3EB4">
        <w:rPr>
          <w:rFonts w:ascii="David" w:hAnsi="David" w:cs="David"/>
          <w:rtl/>
        </w:rPr>
        <w:t>בהתאם</w:t>
      </w:r>
      <w:r w:rsidRPr="007F3EB4">
        <w:rPr>
          <w:rFonts w:ascii="David" w:hAnsi="David" w:cs="David"/>
        </w:rPr>
        <w:t xml:space="preserve"> </w:t>
      </w:r>
      <w:r w:rsidRPr="007F3EB4">
        <w:rPr>
          <w:rFonts w:ascii="David" w:hAnsi="David" w:cs="David"/>
          <w:rtl/>
        </w:rPr>
        <w:t>להוראות</w:t>
      </w:r>
      <w:r w:rsidRPr="007F3EB4">
        <w:rPr>
          <w:rFonts w:ascii="David" w:hAnsi="David" w:cs="David"/>
        </w:rPr>
        <w:t xml:space="preserve"> </w:t>
      </w:r>
      <w:r w:rsidRPr="007F3EB4">
        <w:rPr>
          <w:rFonts w:ascii="David" w:hAnsi="David" w:cs="David"/>
          <w:rtl/>
        </w:rPr>
        <w:t>אלו</w:t>
      </w:r>
      <w:r w:rsidRPr="007F3EB4">
        <w:rPr>
          <w:rFonts w:ascii="David" w:hAnsi="David" w:cs="David"/>
        </w:rPr>
        <w:t>.</w:t>
      </w:r>
    </w:p>
    <w:p w:rsidR="007F3EB4" w:rsidRPr="007F3EB4" w:rsidRDefault="007F3EB4" w:rsidP="007F3EB4">
      <w:pPr>
        <w:numPr>
          <w:ilvl w:val="2"/>
          <w:numId w:val="106"/>
        </w:numPr>
        <w:spacing w:before="120" w:after="120" w:line="360" w:lineRule="auto"/>
        <w:jc w:val="both"/>
        <w:rPr>
          <w:rFonts w:ascii="David" w:hAnsi="David" w:cs="David"/>
        </w:rPr>
      </w:pPr>
      <w:r w:rsidRPr="007F3EB4">
        <w:rPr>
          <w:rFonts w:ascii="David" w:hAnsi="David" w:cs="David"/>
          <w:rtl/>
        </w:rPr>
        <w:t xml:space="preserve">סירב היועץ לפעול בהתאם להוראות המזמין או פעל באופן שאינו משביע את רצון המזמין, רשאי המזמין להורות על הפסקת עבודתו של היועץ ועל סיום ההתקשרות עמו, מטעם זה בלבד. הפסקת העסקתו של היועץ תעשה לאחר שניתנה לו הזדמנות לטעון טענותיו בכתב, בתוך המועד שנקבע על ידי המזמין. </w:t>
      </w:r>
    </w:p>
    <w:p w:rsidR="007F3EB4" w:rsidRPr="007F3EB4" w:rsidRDefault="007F3EB4" w:rsidP="007F3EB4">
      <w:pPr>
        <w:numPr>
          <w:ilvl w:val="2"/>
          <w:numId w:val="106"/>
        </w:numPr>
        <w:spacing w:before="120" w:after="120" w:line="360" w:lineRule="auto"/>
        <w:jc w:val="both"/>
        <w:rPr>
          <w:rFonts w:ascii="David" w:hAnsi="David" w:cs="David"/>
        </w:rPr>
      </w:pPr>
      <w:r w:rsidRPr="007F3EB4">
        <w:rPr>
          <w:rFonts w:ascii="David" w:hAnsi="David" w:cs="David"/>
          <w:rtl/>
        </w:rPr>
        <w:t xml:space="preserve">אין באמור כדי לגרוע מזכותו של המזמין להורות על הפסקת עבודתו של </w:t>
      </w:r>
      <w:r w:rsidR="004E7E20">
        <w:rPr>
          <w:rFonts w:ascii="David" w:hAnsi="David" w:cs="David"/>
          <w:rtl/>
        </w:rPr>
        <w:t>היועץ ועל סיום ההתקשרות עמו, מי</w:t>
      </w:r>
      <w:r w:rsidRPr="007F3EB4">
        <w:rPr>
          <w:rFonts w:ascii="David" w:hAnsi="David" w:cs="David"/>
          <w:rtl/>
        </w:rPr>
        <w:t xml:space="preserve">ד עם היוודע לו על חשש לניגוד עניינים או הימצאות ענין נוגד, זאת בין אם החשש כאמור נודע למזמין עקב המידע שמסר לו היועץ כאמור או בכל דרך אחרת. </w:t>
      </w:r>
    </w:p>
    <w:p w:rsidR="007F3EB4" w:rsidRPr="007F3EB4" w:rsidRDefault="007F3EB4" w:rsidP="007F3EB4">
      <w:pPr>
        <w:numPr>
          <w:ilvl w:val="1"/>
          <w:numId w:val="106"/>
        </w:numPr>
        <w:spacing w:before="120" w:after="120" w:line="360" w:lineRule="auto"/>
        <w:jc w:val="both"/>
        <w:rPr>
          <w:rFonts w:ascii="David" w:hAnsi="David" w:cs="David"/>
          <w:color w:val="000000"/>
        </w:rPr>
      </w:pPr>
      <w:r w:rsidRPr="007F3EB4">
        <w:rPr>
          <w:rFonts w:ascii="David" w:hAnsi="David" w:cs="David"/>
          <w:color w:val="000000"/>
          <w:rtl/>
        </w:rPr>
        <w:t xml:space="preserve">על אף כל </w:t>
      </w:r>
      <w:r w:rsidRPr="007F3EB4">
        <w:rPr>
          <w:rFonts w:ascii="David" w:hAnsi="David" w:cs="David"/>
          <w:rtl/>
        </w:rPr>
        <w:t>הוראה</w:t>
      </w:r>
      <w:r w:rsidRPr="007F3EB4">
        <w:rPr>
          <w:rFonts w:ascii="David" w:hAnsi="David" w:cs="David"/>
          <w:color w:val="000000"/>
          <w:rtl/>
        </w:rPr>
        <w:t xml:space="preserve"> אחרת </w:t>
      </w:r>
      <w:r w:rsidRPr="007F3EB4">
        <w:rPr>
          <w:rFonts w:ascii="David" w:hAnsi="David" w:cs="David"/>
          <w:rtl/>
        </w:rPr>
        <w:t>בסעיף</w:t>
      </w:r>
      <w:r w:rsidRPr="007F3EB4">
        <w:rPr>
          <w:rFonts w:ascii="David" w:hAnsi="David" w:cs="David"/>
          <w:color w:val="000000"/>
          <w:rtl/>
        </w:rPr>
        <w:t xml:space="preserve"> זה, המזמין יהיה רשאי לאפשר ליועץ להמשיך לתת ייעוץ לפי ההסכם גם אם התקיים ניגוד עניינים ובלבד</w:t>
      </w:r>
      <w:r w:rsidRPr="007F3EB4">
        <w:rPr>
          <w:rFonts w:ascii="David" w:hAnsi="David" w:cs="David"/>
          <w:color w:val="000000"/>
        </w:rPr>
        <w:t xml:space="preserve"> </w:t>
      </w:r>
      <w:r w:rsidRPr="007F3EB4">
        <w:rPr>
          <w:rFonts w:ascii="David" w:hAnsi="David" w:cs="David"/>
          <w:color w:val="000000"/>
          <w:rtl/>
        </w:rPr>
        <w:t>שהתקיימה אחת או יותר מהנסיבות המתוארות להלן:</w:t>
      </w:r>
    </w:p>
    <w:p w:rsidR="007F3EB4" w:rsidRPr="007F3EB4" w:rsidRDefault="007F3EB4" w:rsidP="007F3EB4">
      <w:pPr>
        <w:numPr>
          <w:ilvl w:val="2"/>
          <w:numId w:val="106"/>
        </w:numPr>
        <w:spacing w:before="120" w:after="120" w:line="360" w:lineRule="auto"/>
        <w:jc w:val="both"/>
        <w:rPr>
          <w:rFonts w:ascii="David" w:hAnsi="David" w:cs="David"/>
        </w:rPr>
      </w:pPr>
      <w:r w:rsidRPr="007F3EB4">
        <w:rPr>
          <w:rFonts w:ascii="David" w:hAnsi="David" w:cs="David"/>
          <w:rtl/>
        </w:rPr>
        <w:t>הגורם</w:t>
      </w:r>
      <w:r w:rsidRPr="007F3EB4">
        <w:rPr>
          <w:rFonts w:ascii="David" w:hAnsi="David" w:cs="David"/>
        </w:rPr>
        <w:t xml:space="preserve"> </w:t>
      </w:r>
      <w:r w:rsidRPr="007F3EB4">
        <w:rPr>
          <w:rFonts w:ascii="David" w:hAnsi="David" w:cs="David"/>
          <w:rtl/>
        </w:rPr>
        <w:t>המבצע</w:t>
      </w:r>
      <w:r w:rsidRPr="007F3EB4">
        <w:rPr>
          <w:rFonts w:ascii="David" w:hAnsi="David" w:cs="David"/>
        </w:rPr>
        <w:t xml:space="preserve"> </w:t>
      </w:r>
      <w:r w:rsidRPr="007F3EB4">
        <w:rPr>
          <w:rFonts w:ascii="David" w:hAnsi="David" w:cs="David"/>
          <w:rtl/>
        </w:rPr>
        <w:t>בפועל</w:t>
      </w:r>
      <w:r w:rsidRPr="007F3EB4">
        <w:rPr>
          <w:rFonts w:ascii="David" w:hAnsi="David" w:cs="David"/>
        </w:rPr>
        <w:t xml:space="preserve"> </w:t>
      </w:r>
      <w:r w:rsidRPr="007F3EB4">
        <w:rPr>
          <w:rFonts w:ascii="David" w:hAnsi="David" w:cs="David"/>
          <w:rtl/>
        </w:rPr>
        <w:t>את</w:t>
      </w:r>
      <w:r w:rsidRPr="007F3EB4">
        <w:rPr>
          <w:rFonts w:ascii="David" w:hAnsi="David" w:cs="David"/>
        </w:rPr>
        <w:t xml:space="preserve"> </w:t>
      </w:r>
      <w:r w:rsidRPr="007F3EB4">
        <w:rPr>
          <w:rFonts w:ascii="David" w:hAnsi="David" w:cs="David"/>
          <w:rtl/>
        </w:rPr>
        <w:t>העבודות</w:t>
      </w:r>
      <w:r w:rsidRPr="007F3EB4">
        <w:rPr>
          <w:rFonts w:ascii="David" w:hAnsi="David" w:cs="David"/>
        </w:rPr>
        <w:t xml:space="preserve"> </w:t>
      </w:r>
      <w:r w:rsidRPr="007F3EB4">
        <w:rPr>
          <w:rFonts w:ascii="David" w:hAnsi="David" w:cs="David"/>
          <w:rtl/>
        </w:rPr>
        <w:t>מטעם היועץ אינו מצוי אישית במצב של ניגוד עניינים והוכח</w:t>
      </w:r>
      <w:r w:rsidRPr="007F3EB4">
        <w:rPr>
          <w:rFonts w:ascii="David" w:hAnsi="David" w:cs="David"/>
        </w:rPr>
        <w:t xml:space="preserve"> </w:t>
      </w:r>
      <w:r w:rsidRPr="007F3EB4">
        <w:rPr>
          <w:rFonts w:ascii="David" w:hAnsi="David" w:cs="David"/>
          <w:rtl/>
        </w:rPr>
        <w:t>למזמין, לשביעות</w:t>
      </w:r>
      <w:r w:rsidRPr="007F3EB4">
        <w:rPr>
          <w:rFonts w:ascii="David" w:hAnsi="David" w:cs="David"/>
        </w:rPr>
        <w:t xml:space="preserve"> </w:t>
      </w:r>
      <w:r w:rsidRPr="007F3EB4">
        <w:rPr>
          <w:rFonts w:ascii="David" w:hAnsi="David" w:cs="David"/>
          <w:rtl/>
        </w:rPr>
        <w:t>רצונו, כי קיימת</w:t>
      </w:r>
      <w:r w:rsidRPr="007F3EB4">
        <w:rPr>
          <w:rFonts w:ascii="David" w:hAnsi="David" w:cs="David"/>
        </w:rPr>
        <w:t xml:space="preserve"> </w:t>
      </w:r>
      <w:r w:rsidRPr="007F3EB4">
        <w:rPr>
          <w:rFonts w:ascii="David" w:hAnsi="David" w:cs="David"/>
          <w:rtl/>
        </w:rPr>
        <w:t>הפרדה</w:t>
      </w:r>
      <w:r w:rsidRPr="007F3EB4">
        <w:rPr>
          <w:rFonts w:ascii="David" w:hAnsi="David" w:cs="David"/>
        </w:rPr>
        <w:t xml:space="preserve"> </w:t>
      </w:r>
      <w:r w:rsidRPr="007F3EB4">
        <w:rPr>
          <w:rFonts w:ascii="David" w:hAnsi="David" w:cs="David"/>
          <w:rtl/>
        </w:rPr>
        <w:t>מלאה (כגון "חומות</w:t>
      </w:r>
      <w:r w:rsidRPr="007F3EB4">
        <w:rPr>
          <w:rFonts w:ascii="David" w:hAnsi="David" w:cs="David"/>
        </w:rPr>
        <w:t xml:space="preserve"> </w:t>
      </w:r>
      <w:r w:rsidRPr="007F3EB4">
        <w:rPr>
          <w:rFonts w:ascii="David" w:hAnsi="David" w:cs="David"/>
          <w:rtl/>
        </w:rPr>
        <w:t>סיניות") בין</w:t>
      </w:r>
      <w:r w:rsidRPr="007F3EB4">
        <w:rPr>
          <w:rFonts w:ascii="David" w:hAnsi="David" w:cs="David"/>
        </w:rPr>
        <w:t xml:space="preserve"> </w:t>
      </w:r>
      <w:r w:rsidRPr="007F3EB4">
        <w:rPr>
          <w:rFonts w:ascii="David" w:hAnsi="David" w:cs="David"/>
          <w:rtl/>
        </w:rPr>
        <w:t>הגורם</w:t>
      </w:r>
      <w:r w:rsidRPr="007F3EB4">
        <w:rPr>
          <w:rFonts w:ascii="David" w:hAnsi="David" w:cs="David"/>
        </w:rPr>
        <w:t xml:space="preserve"> </w:t>
      </w:r>
      <w:r w:rsidRPr="007F3EB4">
        <w:rPr>
          <w:rFonts w:ascii="David" w:hAnsi="David" w:cs="David"/>
          <w:rtl/>
        </w:rPr>
        <w:t>המבצע</w:t>
      </w:r>
      <w:r w:rsidRPr="007F3EB4">
        <w:rPr>
          <w:rFonts w:ascii="David" w:hAnsi="David" w:cs="David"/>
        </w:rPr>
        <w:t xml:space="preserve"> </w:t>
      </w:r>
      <w:r w:rsidRPr="007F3EB4">
        <w:rPr>
          <w:rFonts w:ascii="David" w:hAnsi="David" w:cs="David"/>
          <w:rtl/>
        </w:rPr>
        <w:t>בפועל</w:t>
      </w:r>
      <w:r w:rsidRPr="007F3EB4">
        <w:rPr>
          <w:rFonts w:ascii="David" w:hAnsi="David" w:cs="David"/>
        </w:rPr>
        <w:t xml:space="preserve"> </w:t>
      </w:r>
      <w:r w:rsidRPr="007F3EB4">
        <w:rPr>
          <w:rFonts w:ascii="David" w:hAnsi="David" w:cs="David"/>
          <w:rtl/>
        </w:rPr>
        <w:t>את</w:t>
      </w:r>
      <w:r w:rsidRPr="007F3EB4">
        <w:rPr>
          <w:rFonts w:ascii="David" w:hAnsi="David" w:cs="David"/>
        </w:rPr>
        <w:t xml:space="preserve"> </w:t>
      </w:r>
      <w:r w:rsidRPr="007F3EB4">
        <w:rPr>
          <w:rFonts w:ascii="David" w:hAnsi="David" w:cs="David"/>
          <w:rtl/>
        </w:rPr>
        <w:t>העבודה</w:t>
      </w:r>
      <w:r w:rsidRPr="007F3EB4">
        <w:rPr>
          <w:rFonts w:ascii="David" w:hAnsi="David" w:cs="David"/>
        </w:rPr>
        <w:t xml:space="preserve"> </w:t>
      </w:r>
      <w:r w:rsidRPr="007F3EB4">
        <w:rPr>
          <w:rFonts w:ascii="David" w:hAnsi="David" w:cs="David"/>
          <w:rtl/>
        </w:rPr>
        <w:t>מטעם היועץ ובין היועץ.</w:t>
      </w:r>
    </w:p>
    <w:p w:rsidR="007F3EB4" w:rsidRPr="007F3EB4" w:rsidRDefault="007F3EB4" w:rsidP="007F3EB4">
      <w:pPr>
        <w:numPr>
          <w:ilvl w:val="2"/>
          <w:numId w:val="106"/>
        </w:numPr>
        <w:spacing w:before="120" w:after="120" w:line="360" w:lineRule="auto"/>
        <w:jc w:val="both"/>
        <w:rPr>
          <w:rFonts w:ascii="David" w:hAnsi="David" w:cs="David"/>
        </w:rPr>
      </w:pPr>
      <w:r w:rsidRPr="007F3EB4">
        <w:rPr>
          <w:rFonts w:ascii="David" w:hAnsi="David" w:cs="David"/>
          <w:rtl/>
        </w:rPr>
        <w:t>נקבעו הסדרים המצמצמים מהותית את ניגוד העניינים.</w:t>
      </w:r>
    </w:p>
    <w:p w:rsidR="007F3EB4" w:rsidRPr="007F3EB4" w:rsidRDefault="007F3EB4" w:rsidP="007F3EB4">
      <w:pPr>
        <w:numPr>
          <w:ilvl w:val="2"/>
          <w:numId w:val="106"/>
        </w:numPr>
        <w:spacing w:before="120" w:after="120" w:line="360" w:lineRule="auto"/>
        <w:jc w:val="both"/>
        <w:rPr>
          <w:rFonts w:ascii="David" w:hAnsi="David" w:cs="David"/>
        </w:rPr>
      </w:pPr>
      <w:r w:rsidRPr="007F3EB4">
        <w:rPr>
          <w:rFonts w:ascii="David" w:hAnsi="David" w:cs="David"/>
          <w:rtl/>
        </w:rPr>
        <w:t xml:space="preserve">מדובר בחשש שאינו ממשי לניגוד עניינים, ובנסיבות </w:t>
      </w:r>
      <w:r w:rsidR="004E7E20" w:rsidRPr="007F3EB4">
        <w:rPr>
          <w:rFonts w:ascii="David" w:hAnsi="David" w:cs="David" w:hint="cs"/>
          <w:rtl/>
        </w:rPr>
        <w:t>העניי</w:t>
      </w:r>
      <w:r w:rsidR="004E7E20" w:rsidRPr="007F3EB4">
        <w:rPr>
          <w:rFonts w:ascii="David" w:hAnsi="David" w:cs="David" w:hint="eastAsia"/>
          <w:rtl/>
        </w:rPr>
        <w:t>ן</w:t>
      </w:r>
      <w:r w:rsidRPr="007F3EB4">
        <w:rPr>
          <w:rFonts w:ascii="David" w:hAnsi="David" w:cs="David"/>
          <w:rtl/>
        </w:rPr>
        <w:t xml:space="preserve"> סבור המזמין כי אין כל הצדקה או תועלת למזמין בהפסקת ההתקשרות עם היועץ.</w:t>
      </w:r>
    </w:p>
    <w:p w:rsidR="007F3EB4" w:rsidRPr="007F3EB4" w:rsidRDefault="007F3EB4" w:rsidP="007F3EB4">
      <w:pPr>
        <w:numPr>
          <w:ilvl w:val="2"/>
          <w:numId w:val="106"/>
        </w:numPr>
        <w:spacing w:before="120" w:after="120" w:line="360" w:lineRule="auto"/>
        <w:jc w:val="both"/>
        <w:rPr>
          <w:rFonts w:ascii="David" w:hAnsi="David" w:cs="David"/>
        </w:rPr>
      </w:pPr>
      <w:r w:rsidRPr="007F3EB4">
        <w:rPr>
          <w:rFonts w:ascii="David" w:hAnsi="David" w:cs="David"/>
          <w:rtl/>
        </w:rPr>
        <w:t xml:space="preserve">הפסקת העסקתו של היועץ לא תבטל את החשש לניגוד העניינים גם אם המזמין יתקשר עם יועצים אחרים. </w:t>
      </w:r>
    </w:p>
    <w:p w:rsidR="007F3EB4" w:rsidRPr="007F3EB4" w:rsidRDefault="007F3EB4" w:rsidP="004E7E20">
      <w:pPr>
        <w:numPr>
          <w:ilvl w:val="1"/>
          <w:numId w:val="106"/>
        </w:numPr>
        <w:spacing w:before="120" w:after="120" w:line="360" w:lineRule="auto"/>
        <w:jc w:val="both"/>
        <w:rPr>
          <w:rFonts w:ascii="David" w:hAnsi="David" w:cs="David"/>
        </w:rPr>
      </w:pPr>
      <w:r w:rsidRPr="007F3EB4">
        <w:rPr>
          <w:rFonts w:ascii="David" w:hAnsi="David" w:cs="David"/>
          <w:rtl/>
        </w:rPr>
        <w:t xml:space="preserve">למען הסר ספק, קיומן של נסיבות, אחת או יותר, מבין אלו המנויות בסעיף </w:t>
      </w:r>
      <w:r w:rsidR="004E7E20">
        <w:rPr>
          <w:rFonts w:ascii="David" w:hAnsi="David" w:cs="David" w:hint="cs"/>
          <w:rtl/>
        </w:rPr>
        <w:t>7</w:t>
      </w:r>
      <w:r w:rsidRPr="007F3EB4">
        <w:rPr>
          <w:rFonts w:ascii="David" w:hAnsi="David" w:cs="David"/>
          <w:rtl/>
        </w:rPr>
        <w:t xml:space="preserve">.5 לעיל, אינה </w:t>
      </w:r>
      <w:r w:rsidRPr="007F3EB4">
        <w:rPr>
          <w:rFonts w:ascii="David" w:hAnsi="David" w:cs="David"/>
          <w:color w:val="000000"/>
          <w:rtl/>
        </w:rPr>
        <w:t>מחייבת</w:t>
      </w:r>
      <w:r w:rsidRPr="007F3EB4">
        <w:rPr>
          <w:rFonts w:ascii="David" w:hAnsi="David" w:cs="David"/>
          <w:rtl/>
        </w:rPr>
        <w:t xml:space="preserve"> ואינה מקימה חזקה כי המזמין יאפשר ליועץ להמשיך לתת ייעוץ לפי ההסכם. החלטת המזמין בעניין תתקבל בהתאם לנסיבות ולפי שיקול דעתו הבלעדי.</w:t>
      </w:r>
    </w:p>
    <w:p w:rsidR="007F3EB4" w:rsidRPr="007F3EB4" w:rsidRDefault="007F3EB4" w:rsidP="00480760">
      <w:pPr>
        <w:numPr>
          <w:ilvl w:val="1"/>
          <w:numId w:val="106"/>
        </w:numPr>
        <w:spacing w:before="120" w:after="120" w:line="360" w:lineRule="auto"/>
        <w:jc w:val="both"/>
        <w:rPr>
          <w:rFonts w:ascii="David" w:hAnsi="David" w:cs="David"/>
          <w:color w:val="000000"/>
        </w:rPr>
      </w:pPr>
      <w:r w:rsidRPr="007F3EB4">
        <w:rPr>
          <w:rFonts w:ascii="David" w:hAnsi="David" w:cs="David"/>
          <w:color w:val="000000"/>
          <w:rtl/>
        </w:rPr>
        <w:t xml:space="preserve">היועץ וכל הגורמים מטעמו המעורבים במתן שירותי הייעוץ למזמין, יידרשו לחתום ללא </w:t>
      </w:r>
      <w:r w:rsidRPr="007F3EB4">
        <w:rPr>
          <w:rFonts w:ascii="David" w:hAnsi="David" w:cs="David"/>
          <w:rtl/>
        </w:rPr>
        <w:t>הסתייגות</w:t>
      </w:r>
      <w:r w:rsidRPr="007F3EB4">
        <w:rPr>
          <w:rFonts w:ascii="David" w:hAnsi="David" w:cs="David"/>
          <w:color w:val="000000"/>
          <w:rtl/>
        </w:rPr>
        <w:t xml:space="preserve"> על התחייבות אישית למניעת ניגוד עניינים, בנוסח המצורף להסכם כנספח </w:t>
      </w:r>
      <w:r w:rsidR="00480760">
        <w:rPr>
          <w:rFonts w:ascii="David" w:hAnsi="David" w:cs="David" w:hint="cs"/>
          <w:color w:val="000000"/>
          <w:rtl/>
        </w:rPr>
        <w:t>ד</w:t>
      </w:r>
      <w:r w:rsidRPr="007F3EB4">
        <w:rPr>
          <w:rFonts w:ascii="David" w:hAnsi="David" w:cs="David"/>
          <w:color w:val="000000"/>
          <w:rtl/>
        </w:rPr>
        <w:t>'.</w:t>
      </w:r>
    </w:p>
    <w:p w:rsidR="007F3EB4" w:rsidRPr="007F3EB4" w:rsidRDefault="007F3EB4" w:rsidP="000170C5">
      <w:pPr>
        <w:widowControl w:val="0"/>
        <w:numPr>
          <w:ilvl w:val="1"/>
          <w:numId w:val="106"/>
        </w:numPr>
        <w:spacing w:before="120" w:after="120" w:line="360" w:lineRule="auto"/>
        <w:jc w:val="both"/>
        <w:rPr>
          <w:rFonts w:ascii="David" w:hAnsi="David" w:cs="David"/>
          <w:b/>
          <w:bCs/>
          <w:color w:val="000000"/>
        </w:rPr>
      </w:pPr>
      <w:r w:rsidRPr="007F3EB4">
        <w:rPr>
          <w:rFonts w:ascii="David" w:hAnsi="David" w:cs="David"/>
          <w:rtl/>
        </w:rPr>
        <w:t xml:space="preserve">הוראות סעיף </w:t>
      </w:r>
      <w:r w:rsidR="000170C5">
        <w:rPr>
          <w:rFonts w:ascii="David" w:hAnsi="David" w:cs="David" w:hint="cs"/>
          <w:rtl/>
        </w:rPr>
        <w:t>7</w:t>
      </w:r>
      <w:r w:rsidRPr="007F3EB4">
        <w:rPr>
          <w:rFonts w:ascii="David" w:hAnsi="David" w:cs="David"/>
          <w:rtl/>
        </w:rPr>
        <w:t xml:space="preserve"> על סעיפיו הן הוראות יסודיות בהסכם, והפרתן על ידי היועץ תחשב כהפרה יסודית של ההסכם.</w:t>
      </w:r>
    </w:p>
    <w:p w:rsidR="007F3EB4" w:rsidRPr="007F3EB4" w:rsidRDefault="007F3EB4" w:rsidP="007F3EB4">
      <w:pPr>
        <w:widowControl w:val="0"/>
        <w:numPr>
          <w:ilvl w:val="0"/>
          <w:numId w:val="106"/>
        </w:numPr>
        <w:spacing w:before="120" w:after="120" w:line="360" w:lineRule="auto"/>
        <w:jc w:val="both"/>
        <w:rPr>
          <w:rFonts w:ascii="David" w:hAnsi="David" w:cs="David"/>
          <w:b/>
          <w:bCs/>
          <w:color w:val="000000"/>
          <w:u w:val="single"/>
        </w:rPr>
      </w:pPr>
      <w:r w:rsidRPr="007F3EB4">
        <w:rPr>
          <w:rFonts w:ascii="David" w:hAnsi="David" w:cs="David"/>
          <w:b/>
          <w:bCs/>
          <w:color w:val="000000"/>
          <w:u w:val="single"/>
          <w:rtl/>
        </w:rPr>
        <w:t>החובות החלות על היועץ ומערכת היחסים בין הייעוץ המשפטי של משרד האוצר לבין היועץ</w:t>
      </w:r>
    </w:p>
    <w:p w:rsidR="007F3EB4" w:rsidRPr="007F3EB4" w:rsidRDefault="007F3EB4" w:rsidP="007F3EB4">
      <w:pPr>
        <w:numPr>
          <w:ilvl w:val="1"/>
          <w:numId w:val="106"/>
        </w:numPr>
        <w:spacing w:before="120" w:after="120" w:line="360" w:lineRule="auto"/>
        <w:jc w:val="both"/>
        <w:rPr>
          <w:rFonts w:ascii="David" w:hAnsi="David" w:cs="David"/>
        </w:rPr>
      </w:pPr>
      <w:r w:rsidRPr="007F3EB4">
        <w:rPr>
          <w:rFonts w:ascii="David" w:hAnsi="David" w:cs="David"/>
          <w:rtl/>
        </w:rPr>
        <w:t xml:space="preserve">מובהר בזאת כי הייעוץ המשפטי במשרד האוצר אמון על מתן ייעוץ משפטי לאגפי המשרד, ובתוך כך לאגף החשב הכללי בכל הנוגע לתחום הקניין הרוחני ודיני פטנטים. תפקיד היועץ הוא לסייע לייעוץ המשפטי במשרד האוצר במילוי תפקידו. לפיכך, מוצהר ומוסכם בזאת כי; </w:t>
      </w:r>
    </w:p>
    <w:p w:rsidR="007F3EB4" w:rsidRPr="007F3EB4" w:rsidRDefault="007F3EB4" w:rsidP="007F3EB4">
      <w:pPr>
        <w:numPr>
          <w:ilvl w:val="2"/>
          <w:numId w:val="106"/>
        </w:numPr>
        <w:spacing w:before="120" w:after="120" w:line="360" w:lineRule="auto"/>
        <w:jc w:val="both"/>
        <w:rPr>
          <w:rFonts w:ascii="David" w:hAnsi="David" w:cs="David"/>
        </w:rPr>
      </w:pPr>
      <w:r w:rsidRPr="007F3EB4">
        <w:rPr>
          <w:rFonts w:ascii="David" w:hAnsi="David" w:cs="David"/>
          <w:rtl/>
        </w:rPr>
        <w:t>הזמנת עבודה במסגרת הסכם זה תיעשה באישור עורך הדין מטעם משרד האוצר (להלן גם: "</w:t>
      </w:r>
      <w:r w:rsidRPr="007F3EB4">
        <w:rPr>
          <w:rFonts w:ascii="David" w:hAnsi="David" w:cs="David"/>
          <w:b/>
          <w:bCs/>
          <w:rtl/>
        </w:rPr>
        <w:t>עורך הדין הפנימי</w:t>
      </w:r>
      <w:r w:rsidRPr="007F3EB4">
        <w:rPr>
          <w:rFonts w:ascii="David" w:hAnsi="David" w:cs="David"/>
          <w:rtl/>
        </w:rPr>
        <w:t xml:space="preserve">"). כל עבודה שהוזמנה שלא באישור עורך הדין הפנימי - לא תזכה בתשלום.  </w:t>
      </w:r>
    </w:p>
    <w:p w:rsidR="007F3EB4" w:rsidRPr="007F3EB4" w:rsidRDefault="007F3EB4" w:rsidP="007F3EB4">
      <w:pPr>
        <w:numPr>
          <w:ilvl w:val="2"/>
          <w:numId w:val="106"/>
        </w:numPr>
        <w:spacing w:before="120" w:after="120" w:line="360" w:lineRule="auto"/>
        <w:jc w:val="both"/>
        <w:rPr>
          <w:rFonts w:ascii="David" w:hAnsi="David" w:cs="David"/>
        </w:rPr>
      </w:pPr>
      <w:r w:rsidRPr="007F3EB4">
        <w:rPr>
          <w:rFonts w:ascii="David" w:hAnsi="David" w:cs="David"/>
          <w:rtl/>
        </w:rPr>
        <w:t>עובר לאישור כל הזמנת עבודה יוודא עורך הדין הפנימי כי לא מתקיים ניגוד עניינים כאמור בהסכם זה.</w:t>
      </w:r>
    </w:p>
    <w:p w:rsidR="007F3EB4" w:rsidRPr="007F3EB4" w:rsidRDefault="007F3EB4" w:rsidP="007F3EB4">
      <w:pPr>
        <w:numPr>
          <w:ilvl w:val="2"/>
          <w:numId w:val="106"/>
        </w:numPr>
        <w:spacing w:before="120" w:after="120" w:line="360" w:lineRule="auto"/>
        <w:jc w:val="both"/>
        <w:rPr>
          <w:rFonts w:ascii="David" w:hAnsi="David" w:cs="David"/>
        </w:rPr>
      </w:pPr>
      <w:r w:rsidRPr="007F3EB4">
        <w:rPr>
          <w:rFonts w:ascii="David" w:hAnsi="David" w:cs="David"/>
          <w:rtl/>
        </w:rPr>
        <w:t>היועץ מחויב לעדכן את עורך הדין הפנימי, בהקדם האפשרי, בכל מקרה שבו מתעורר חשש לניגוד עניינים בעניין המצוי בטיפולו.</w:t>
      </w:r>
    </w:p>
    <w:p w:rsidR="007F3EB4" w:rsidRPr="007F3EB4" w:rsidRDefault="007F3EB4" w:rsidP="007F3EB4">
      <w:pPr>
        <w:numPr>
          <w:ilvl w:val="2"/>
          <w:numId w:val="106"/>
        </w:numPr>
        <w:spacing w:before="120" w:after="120" w:line="360" w:lineRule="auto"/>
        <w:jc w:val="both"/>
        <w:rPr>
          <w:rFonts w:ascii="David" w:hAnsi="David" w:cs="David"/>
        </w:rPr>
      </w:pPr>
      <w:r w:rsidRPr="007F3EB4">
        <w:rPr>
          <w:rFonts w:ascii="David" w:hAnsi="David" w:cs="David"/>
          <w:rtl/>
        </w:rPr>
        <w:t xml:space="preserve">סמוך למועד תחילת ההתקשרות יקיים עורך הדין הפנימי ישיבת הכרות ותיאום עם היועץ וגורמים נוספים רלוונטיים, לפי הצורך. </w:t>
      </w:r>
    </w:p>
    <w:p w:rsidR="007F3EB4" w:rsidRPr="007F3EB4" w:rsidRDefault="007F3EB4" w:rsidP="007F3EB4">
      <w:pPr>
        <w:numPr>
          <w:ilvl w:val="2"/>
          <w:numId w:val="106"/>
        </w:numPr>
        <w:spacing w:before="120" w:after="120" w:line="360" w:lineRule="auto"/>
        <w:jc w:val="both"/>
        <w:rPr>
          <w:rFonts w:ascii="David" w:hAnsi="David" w:cs="David"/>
        </w:rPr>
      </w:pPr>
      <w:r w:rsidRPr="007F3EB4">
        <w:rPr>
          <w:rFonts w:ascii="David" w:hAnsi="David" w:cs="David"/>
          <w:rtl/>
        </w:rPr>
        <w:t xml:space="preserve">על היועץ לעמוד בקשר שוטף עם עורך הדין הפנימי ולעדכן אותו באופן שוטף, שלא יפחת מעדכון אחד לחודש, אודות כל העניינים המצויים בטיפולו וסטטוס הטיפול בהם. העדכון יכלול פירט של הפעולות שביצע היועץ במהלך תקופת הדיווח. </w:t>
      </w:r>
    </w:p>
    <w:p w:rsidR="007F3EB4" w:rsidRPr="007F3EB4" w:rsidRDefault="007F3EB4" w:rsidP="007F3EB4">
      <w:pPr>
        <w:numPr>
          <w:ilvl w:val="2"/>
          <w:numId w:val="106"/>
        </w:numPr>
        <w:spacing w:before="120" w:after="120" w:line="360" w:lineRule="auto"/>
        <w:jc w:val="both"/>
        <w:rPr>
          <w:rFonts w:ascii="David" w:hAnsi="David" w:cs="David"/>
        </w:rPr>
      </w:pPr>
      <w:r w:rsidRPr="007F3EB4">
        <w:rPr>
          <w:rFonts w:ascii="David" w:hAnsi="David" w:cs="David"/>
          <w:rtl/>
        </w:rPr>
        <w:t xml:space="preserve">היועץ יעדכן את עורך הדין הפנימי בכל אירוע שבו הנושא שבטיפולו הפך לבעל רגישות מיוחדת מבחינה משפטית או ציבורית.  היועץ יעדכן את עורך הדין הפנימי בהקדם האפשרי על כל מקרה שבו קיימת אפשרות לניהול הליכים משפטיים הכרוכים בייצוג המדינה בפני ערכאות שיפוטיות. </w:t>
      </w:r>
    </w:p>
    <w:p w:rsidR="007F3EB4" w:rsidRPr="007F3EB4" w:rsidRDefault="007F3EB4" w:rsidP="007F3EB4">
      <w:pPr>
        <w:numPr>
          <w:ilvl w:val="2"/>
          <w:numId w:val="106"/>
        </w:numPr>
        <w:spacing w:before="120" w:after="120" w:line="360" w:lineRule="auto"/>
        <w:jc w:val="both"/>
        <w:rPr>
          <w:rFonts w:ascii="David" w:hAnsi="David" w:cs="David"/>
        </w:rPr>
      </w:pPr>
      <w:r w:rsidRPr="007F3EB4">
        <w:rPr>
          <w:rFonts w:ascii="David" w:hAnsi="David" w:cs="David"/>
          <w:rtl/>
        </w:rPr>
        <w:t xml:space="preserve">על היועץ להמציא העתק מכל מסמך הנוגע לנושא שבטיפולו לעורך הדין הפנימי, וזאת בהתאם לסדרי עבודה שייקבעו בין היועץ לעורך הדין הפנימי. </w:t>
      </w:r>
    </w:p>
    <w:p w:rsidR="007F3EB4" w:rsidRPr="007F3EB4" w:rsidRDefault="007F3EB4" w:rsidP="007F3EB4">
      <w:pPr>
        <w:numPr>
          <w:ilvl w:val="2"/>
          <w:numId w:val="106"/>
        </w:numPr>
        <w:spacing w:before="120" w:after="120" w:line="360" w:lineRule="auto"/>
        <w:jc w:val="both"/>
        <w:rPr>
          <w:rFonts w:ascii="David" w:hAnsi="David" w:cs="David"/>
        </w:rPr>
      </w:pPr>
      <w:r w:rsidRPr="007F3EB4">
        <w:rPr>
          <w:rFonts w:ascii="David" w:hAnsi="David" w:cs="David"/>
          <w:rtl/>
        </w:rPr>
        <w:t xml:space="preserve">במידת הצורך יידרש היועץ להגיע לישיבת עדכון אצל היועץ המשפטי של משרד האוצר. במסגרת ישיבה זו יידרש היועץ לסקור את כלל עבודות הייעוץ שבטיפולו. </w:t>
      </w:r>
    </w:p>
    <w:p w:rsidR="007F3EB4" w:rsidRPr="007F3EB4" w:rsidRDefault="007F3EB4" w:rsidP="007F3EB4">
      <w:pPr>
        <w:widowControl w:val="0"/>
        <w:ind w:left="420"/>
        <w:rPr>
          <w:rFonts w:ascii="David" w:hAnsi="David" w:cs="David"/>
          <w:b/>
          <w:bCs/>
          <w:color w:val="000000"/>
        </w:rPr>
      </w:pPr>
      <w:r w:rsidRPr="007F3EB4">
        <w:rPr>
          <w:rFonts w:ascii="David" w:hAnsi="David" w:cs="David"/>
          <w:b/>
          <w:bCs/>
          <w:color w:val="000000"/>
          <w:rtl/>
        </w:rPr>
        <w:t xml:space="preserve"> </w:t>
      </w:r>
      <w:r w:rsidRPr="007F3EB4">
        <w:rPr>
          <w:rFonts w:ascii="David" w:hAnsi="David" w:cs="David"/>
          <w:b/>
          <w:bCs/>
          <w:color w:val="000000"/>
          <w:u w:val="single"/>
          <w:rtl/>
        </w:rPr>
        <w:t>מערכת היחסים בין הצדדים</w:t>
      </w:r>
    </w:p>
    <w:p w:rsidR="007F3EB4" w:rsidRPr="007F3EB4" w:rsidRDefault="007F3EB4" w:rsidP="007F3EB4">
      <w:pPr>
        <w:widowControl w:val="0"/>
        <w:numPr>
          <w:ilvl w:val="1"/>
          <w:numId w:val="106"/>
        </w:numPr>
        <w:spacing w:before="120" w:after="120" w:line="360" w:lineRule="auto"/>
        <w:jc w:val="both"/>
        <w:rPr>
          <w:rFonts w:ascii="David" w:hAnsi="David" w:cs="David"/>
          <w:b/>
          <w:bCs/>
          <w:color w:val="000000"/>
        </w:rPr>
      </w:pPr>
      <w:r w:rsidRPr="007F3EB4">
        <w:rPr>
          <w:rFonts w:ascii="David" w:hAnsi="David" w:cs="David"/>
          <w:color w:val="000000"/>
          <w:rtl/>
        </w:rPr>
        <w:t>מוצהר ומוסכם כי מערכת היחסים בין הצדדים להסכם זה הינה של מזמין וקבלן וכי בין הצדדים לא מתקיימת ולא תתקיים, כתוצאה ממתן השירותים, מערכת יחסים של עובד מעביד ועל בסיס הצהרה זו נקבעה התמורה.</w:t>
      </w:r>
    </w:p>
    <w:p w:rsidR="007F3EB4" w:rsidRPr="007F3EB4" w:rsidRDefault="007F3EB4" w:rsidP="007F3EB4">
      <w:pPr>
        <w:widowControl w:val="0"/>
        <w:numPr>
          <w:ilvl w:val="1"/>
          <w:numId w:val="106"/>
        </w:numPr>
        <w:spacing w:before="120" w:after="120" w:line="360" w:lineRule="auto"/>
        <w:jc w:val="both"/>
        <w:rPr>
          <w:rFonts w:ascii="David" w:hAnsi="David" w:cs="David"/>
          <w:b/>
          <w:bCs/>
          <w:color w:val="000000"/>
        </w:rPr>
      </w:pPr>
      <w:r w:rsidRPr="007F3EB4">
        <w:rPr>
          <w:rFonts w:ascii="David" w:hAnsi="David" w:cs="David"/>
          <w:color w:val="000000"/>
          <w:rtl/>
        </w:rPr>
        <w:t>מוצהר ומוסכם כי במידה וחרף האמור בהסכם זה יקבע כי התקיימו יחסי עובד מעביד בין המזמין ובין מי מעובדי היועץ תהיה התמורה על פי הסכם זה בסך שהינו 50% מהתמורה המגיעה לקבלן לפי הסכם זה (להלן: "</w:t>
      </w:r>
      <w:r w:rsidRPr="007F3EB4">
        <w:rPr>
          <w:rFonts w:ascii="David" w:hAnsi="David" w:cs="David"/>
          <w:b/>
          <w:bCs/>
          <w:color w:val="000000"/>
          <w:rtl/>
        </w:rPr>
        <w:t>התמורה המופחתת</w:t>
      </w:r>
      <w:r w:rsidRPr="007F3EB4">
        <w:rPr>
          <w:rFonts w:ascii="David" w:hAnsi="David" w:cs="David"/>
          <w:color w:val="000000"/>
          <w:rtl/>
        </w:rPr>
        <w:t>")</w:t>
      </w:r>
    </w:p>
    <w:p w:rsidR="007F3EB4" w:rsidRPr="007F3EB4" w:rsidRDefault="007F3EB4" w:rsidP="007F3EB4">
      <w:pPr>
        <w:widowControl w:val="0"/>
        <w:numPr>
          <w:ilvl w:val="1"/>
          <w:numId w:val="106"/>
        </w:numPr>
        <w:spacing w:before="120" w:after="120" w:line="360" w:lineRule="auto"/>
        <w:jc w:val="both"/>
        <w:rPr>
          <w:rFonts w:ascii="David" w:hAnsi="David" w:cs="David"/>
          <w:b/>
          <w:bCs/>
          <w:color w:val="000000"/>
        </w:rPr>
      </w:pPr>
      <w:r w:rsidRPr="007F3EB4">
        <w:rPr>
          <w:rFonts w:ascii="David" w:hAnsi="David" w:cs="David"/>
          <w:color w:val="000000"/>
          <w:rtl/>
        </w:rPr>
        <w:t xml:space="preserve">בכל מקרה כאמור יערך חישוב מחדש של התשלום המגיע ליועץ בגין השירותים על בסיס התמורה המופחתת (להלן: </w:t>
      </w:r>
      <w:r w:rsidRPr="007F3EB4">
        <w:rPr>
          <w:rFonts w:ascii="David" w:hAnsi="David" w:cs="David"/>
          <w:b/>
          <w:bCs/>
          <w:color w:val="000000"/>
          <w:rtl/>
        </w:rPr>
        <w:t>"החישוב החדש</w:t>
      </w:r>
      <w:r w:rsidRPr="007F3EB4">
        <w:rPr>
          <w:rFonts w:ascii="David" w:hAnsi="David" w:cs="David"/>
          <w:color w:val="000000"/>
          <w:rtl/>
        </w:rPr>
        <w:t>") והיועץ מתחייב לשלם למזמין כל סכום שהתקבל על ידו שהינו מעבר לחישוב החדש.</w:t>
      </w:r>
    </w:p>
    <w:p w:rsidR="007F3EB4" w:rsidRPr="007F3EB4" w:rsidRDefault="007F3EB4" w:rsidP="007F3EB4">
      <w:pPr>
        <w:widowControl w:val="0"/>
        <w:numPr>
          <w:ilvl w:val="1"/>
          <w:numId w:val="106"/>
        </w:numPr>
        <w:spacing w:before="120" w:after="120" w:line="360" w:lineRule="auto"/>
        <w:jc w:val="both"/>
        <w:rPr>
          <w:rFonts w:ascii="David" w:hAnsi="David" w:cs="David"/>
          <w:b/>
          <w:bCs/>
          <w:color w:val="000000"/>
        </w:rPr>
      </w:pPr>
      <w:r w:rsidRPr="007F3EB4">
        <w:rPr>
          <w:rFonts w:ascii="David" w:hAnsi="David" w:cs="David"/>
          <w:color w:val="000000"/>
          <w:rtl/>
        </w:rPr>
        <w:t xml:space="preserve">מוצהר ומוסכם כי ליועץ או למי מטעמו לא יהיו זכויות של עובד המזמין. </w:t>
      </w:r>
    </w:p>
    <w:p w:rsidR="007F3EB4" w:rsidRPr="007F3EB4" w:rsidRDefault="007F3EB4" w:rsidP="007F3EB4">
      <w:pPr>
        <w:widowControl w:val="0"/>
        <w:numPr>
          <w:ilvl w:val="1"/>
          <w:numId w:val="106"/>
        </w:numPr>
        <w:spacing w:before="120" w:after="120" w:line="360" w:lineRule="auto"/>
        <w:jc w:val="both"/>
        <w:rPr>
          <w:rFonts w:ascii="David" w:hAnsi="David" w:cs="David"/>
          <w:b/>
          <w:bCs/>
          <w:color w:val="000000"/>
        </w:rPr>
      </w:pPr>
      <w:r w:rsidRPr="007F3EB4">
        <w:rPr>
          <w:rFonts w:ascii="David" w:hAnsi="David" w:cs="David"/>
          <w:color w:val="000000"/>
          <w:rtl/>
        </w:rPr>
        <w:t>אין לראות בכל זכות הניתנת למזמין או לנציגו לפיקוח, להדרכה או הכוונה של היועץ או מי מטעמו, אלא כאמצעי להבטיח את מתן השירותים כראוי וביצוע הסכם זה במלואו ואין בה כדי להקים מערכת יחסים של עובד מעביד.</w:t>
      </w:r>
    </w:p>
    <w:p w:rsidR="007F3EB4" w:rsidRPr="007F3EB4" w:rsidRDefault="007F3EB4" w:rsidP="007F3EB4">
      <w:pPr>
        <w:widowControl w:val="0"/>
        <w:numPr>
          <w:ilvl w:val="1"/>
          <w:numId w:val="106"/>
        </w:numPr>
        <w:spacing w:before="120" w:after="120" w:line="360" w:lineRule="auto"/>
        <w:jc w:val="both"/>
        <w:rPr>
          <w:rFonts w:ascii="David" w:hAnsi="David" w:cs="David"/>
          <w:b/>
          <w:bCs/>
          <w:color w:val="000000"/>
        </w:rPr>
      </w:pPr>
      <w:r w:rsidRPr="007F3EB4">
        <w:rPr>
          <w:rFonts w:ascii="David" w:hAnsi="David" w:cs="David"/>
          <w:color w:val="000000"/>
          <w:rtl/>
        </w:rPr>
        <w:t>היועץ מצהיר כי הינו המעביד של העובדים המועסקים על ידו והוא בלבד נושא באחריות כלפיהם ובכל החובות המוטלות על מעביד על פי חוק או ההסכמים הקיבוציים או צווי הרחבה החלים על העובדים בענף בו הם מועסקים.</w:t>
      </w:r>
    </w:p>
    <w:p w:rsidR="007F3EB4" w:rsidRPr="007F3EB4" w:rsidRDefault="007F3EB4" w:rsidP="007F3EB4">
      <w:pPr>
        <w:widowControl w:val="0"/>
        <w:numPr>
          <w:ilvl w:val="1"/>
          <w:numId w:val="106"/>
        </w:numPr>
        <w:spacing w:before="120" w:after="120" w:line="360" w:lineRule="auto"/>
        <w:jc w:val="both"/>
        <w:rPr>
          <w:rFonts w:ascii="David" w:hAnsi="David" w:cs="David"/>
          <w:b/>
          <w:bCs/>
          <w:color w:val="000000"/>
        </w:rPr>
      </w:pPr>
      <w:r w:rsidRPr="007F3EB4">
        <w:rPr>
          <w:rFonts w:ascii="David" w:hAnsi="David" w:cs="David"/>
          <w:color w:val="000000"/>
          <w:rtl/>
        </w:rPr>
        <w:t>היועץ מתחייב לשלם לעובדיו לפחות שכר מינימום, כמוגדר בחוק שכר המינימום, התשמ"ז-1987, כולל הפרשה בגין זכויות סוציאליות.</w:t>
      </w:r>
    </w:p>
    <w:p w:rsidR="007F3EB4" w:rsidRPr="007F3EB4" w:rsidRDefault="007F3EB4" w:rsidP="002E7876">
      <w:pPr>
        <w:widowControl w:val="0"/>
        <w:numPr>
          <w:ilvl w:val="1"/>
          <w:numId w:val="106"/>
        </w:numPr>
        <w:spacing w:before="120" w:after="120" w:line="360" w:lineRule="auto"/>
        <w:jc w:val="both"/>
        <w:rPr>
          <w:rFonts w:ascii="David" w:hAnsi="David" w:cs="David"/>
          <w:b/>
          <w:bCs/>
          <w:color w:val="000000"/>
        </w:rPr>
      </w:pPr>
      <w:r w:rsidRPr="007F3EB4">
        <w:rPr>
          <w:rFonts w:ascii="David" w:hAnsi="David" w:cs="David"/>
          <w:rtl/>
        </w:rPr>
        <w:t xml:space="preserve">הוראות סעיף </w:t>
      </w:r>
      <w:r w:rsidR="002E7876">
        <w:rPr>
          <w:rFonts w:ascii="David" w:hAnsi="David" w:cs="David" w:hint="cs"/>
          <w:rtl/>
        </w:rPr>
        <w:t>8</w:t>
      </w:r>
      <w:r w:rsidRPr="007F3EB4">
        <w:rPr>
          <w:rFonts w:ascii="David" w:hAnsi="David" w:cs="David"/>
          <w:rtl/>
        </w:rPr>
        <w:t xml:space="preserve"> על סעיפיו הן הוראות יסודיות בהסכם, והפרתן על ידי היועץ תחשב כהפרה יסודית של ההסכם.</w:t>
      </w:r>
    </w:p>
    <w:p w:rsidR="007F3EB4" w:rsidRDefault="007F3EB4" w:rsidP="007F3EB4">
      <w:pPr>
        <w:pStyle w:val="1ff0"/>
        <w:numPr>
          <w:ilvl w:val="0"/>
          <w:numId w:val="0"/>
        </w:numPr>
        <w:ind w:left="360" w:hanging="360"/>
      </w:pPr>
    </w:p>
    <w:p w:rsidR="007E7910" w:rsidRPr="00E149E9" w:rsidRDefault="000E50BF" w:rsidP="000F4F7A">
      <w:pPr>
        <w:pStyle w:val="1ff0"/>
        <w:numPr>
          <w:ilvl w:val="0"/>
          <w:numId w:val="106"/>
        </w:numPr>
      </w:pPr>
      <w:r w:rsidRPr="00E149E9">
        <w:rPr>
          <w:rFonts w:hint="eastAsia"/>
          <w:rtl/>
        </w:rPr>
        <w:t>בעלות</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433"/>
      <w:bookmarkEnd w:id="434"/>
      <w:bookmarkEnd w:id="435"/>
    </w:p>
    <w:p w:rsidR="006263A2" w:rsidRDefault="000E50BF" w:rsidP="000F4F7A">
      <w:pPr>
        <w:pStyle w:val="114"/>
        <w:numPr>
          <w:ilvl w:val="1"/>
          <w:numId w:val="106"/>
        </w:numPr>
        <w:ind w:left="1050" w:hanging="690"/>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rsidR="006263A2" w:rsidRDefault="000E50BF" w:rsidP="000F4F7A">
      <w:pPr>
        <w:pStyle w:val="114"/>
        <w:numPr>
          <w:ilvl w:val="1"/>
          <w:numId w:val="106"/>
        </w:numPr>
        <w:ind w:left="1050" w:hanging="690"/>
      </w:pPr>
      <w:r w:rsidRPr="006263A2">
        <w:rPr>
          <w:rtl/>
        </w:rPr>
        <w:t>בכל מקרה שבו יטען צד שלישי כלשהו, כי שירות שהעמיד ספק לרשות המזמי</w:t>
      </w:r>
      <w:r>
        <w:rPr>
          <w:rFonts w:hint="cs"/>
          <w:rtl/>
        </w:rPr>
        <w:t>ן</w:t>
      </w:r>
      <w:r w:rsidRPr="006263A2">
        <w:rPr>
          <w:rtl/>
        </w:rPr>
        <w:t xml:space="preserve"> מפר זכות</w:t>
      </w:r>
      <w:r>
        <w:rPr>
          <w:rtl/>
        </w:rPr>
        <w:t xml:space="preserve"> קניין רוחני של צד שלישי (</w:t>
      </w:r>
      <w:r w:rsidRPr="006263A2">
        <w:rPr>
          <w:rtl/>
        </w:rPr>
        <w:t>"</w:t>
      </w:r>
      <w:r w:rsidRPr="00DE0651">
        <w:rPr>
          <w:bCs/>
          <w:rtl/>
        </w:rPr>
        <w:t>טענת הפרה</w:t>
      </w:r>
      <w:r w:rsidRPr="006263A2">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rsidR="006263A2" w:rsidRPr="006263A2" w:rsidRDefault="000E50BF" w:rsidP="000F4F7A">
      <w:pPr>
        <w:pStyle w:val="114"/>
        <w:numPr>
          <w:ilvl w:val="1"/>
          <w:numId w:val="106"/>
        </w:numPr>
        <w:ind w:left="1050" w:hanging="690"/>
      </w:pPr>
      <w:r>
        <w:rPr>
          <w:rFonts w:hint="cs"/>
          <w:rtl/>
        </w:rPr>
        <w:t>המזמין</w:t>
      </w:r>
      <w:r w:rsidRPr="004C6A73">
        <w:rPr>
          <w:rtl/>
        </w:rPr>
        <w:t xml:space="preserve"> </w:t>
      </w:r>
      <w:r w:rsidRPr="004C6A73">
        <w:rPr>
          <w:rFonts w:hint="cs"/>
          <w:rtl/>
        </w:rPr>
        <w:t>יודיעו</w:t>
      </w:r>
      <w:r w:rsidRPr="004C6A73">
        <w:rPr>
          <w:rtl/>
        </w:rPr>
        <w:t xml:space="preserve"> </w:t>
      </w:r>
      <w:r w:rsidRPr="004C6A73">
        <w:rPr>
          <w:rFonts w:hint="cs"/>
          <w:rtl/>
        </w:rPr>
        <w:t>לספק</w:t>
      </w:r>
      <w:r w:rsidRPr="004C6A73">
        <w:rPr>
          <w:rtl/>
        </w:rPr>
        <w:t xml:space="preserve"> </w:t>
      </w:r>
      <w:r w:rsidRPr="004C6A73">
        <w:rPr>
          <w:rFonts w:hint="cs"/>
          <w:rtl/>
        </w:rPr>
        <w:t>על</w:t>
      </w:r>
      <w:r w:rsidRPr="004C6A73">
        <w:rPr>
          <w:rtl/>
        </w:rPr>
        <w:t xml:space="preserve"> </w:t>
      </w:r>
      <w:r w:rsidRPr="004C6A73">
        <w:rPr>
          <w:rFonts w:hint="cs"/>
          <w:rtl/>
        </w:rPr>
        <w:t>כל</w:t>
      </w:r>
      <w:r w:rsidRPr="004C6A73">
        <w:rPr>
          <w:rtl/>
        </w:rPr>
        <w:t xml:space="preserve"> </w:t>
      </w:r>
      <w:r w:rsidRPr="004C6A73">
        <w:rPr>
          <w:rFonts w:hint="cs"/>
          <w:rtl/>
        </w:rPr>
        <w:t>תביעה</w:t>
      </w:r>
      <w:r w:rsidRPr="004C6A73">
        <w:rPr>
          <w:rtl/>
        </w:rPr>
        <w:t xml:space="preserve"> </w:t>
      </w:r>
      <w:r w:rsidRPr="004C6A73">
        <w:rPr>
          <w:rFonts w:hint="cs"/>
          <w:rtl/>
        </w:rPr>
        <w:t>שתוגש</w:t>
      </w:r>
      <w:r w:rsidRPr="004C6A73">
        <w:rPr>
          <w:rtl/>
        </w:rPr>
        <w:t xml:space="preserve"> </w:t>
      </w:r>
      <w:r w:rsidRPr="004C6A73">
        <w:rPr>
          <w:rFonts w:hint="cs"/>
          <w:rtl/>
        </w:rPr>
        <w:t>ובה</w:t>
      </w:r>
      <w:r w:rsidRPr="004C6A73">
        <w:rPr>
          <w:rtl/>
        </w:rPr>
        <w:t xml:space="preserve"> </w:t>
      </w:r>
      <w:r w:rsidRPr="004C6A73">
        <w:rPr>
          <w:rFonts w:hint="cs"/>
          <w:rtl/>
        </w:rPr>
        <w:t>הועלתה</w:t>
      </w:r>
      <w:r w:rsidRPr="004C6A73">
        <w:rPr>
          <w:rtl/>
        </w:rPr>
        <w:t xml:space="preserve"> </w:t>
      </w:r>
      <w:r w:rsidRPr="004C6A73">
        <w:rPr>
          <w:rFonts w:hint="cs"/>
          <w:rtl/>
        </w:rPr>
        <w:t>טענת</w:t>
      </w:r>
      <w:r w:rsidRPr="004C6A73">
        <w:rPr>
          <w:rtl/>
        </w:rPr>
        <w:t xml:space="preserve"> </w:t>
      </w:r>
      <w:r w:rsidRPr="004C6A73">
        <w:rPr>
          <w:rFonts w:hint="cs"/>
          <w:rtl/>
        </w:rPr>
        <w:t>הפרה</w:t>
      </w:r>
      <w:r w:rsidRPr="004C6A73">
        <w:rPr>
          <w:rtl/>
        </w:rPr>
        <w:t xml:space="preserve">. </w:t>
      </w:r>
      <w:r w:rsidRPr="004C6A73">
        <w:rPr>
          <w:rFonts w:hint="cs"/>
          <w:rtl/>
        </w:rPr>
        <w:t>במקרה</w:t>
      </w:r>
      <w:r w:rsidRPr="004C6A73">
        <w:rPr>
          <w:rtl/>
        </w:rPr>
        <w:t xml:space="preserve"> </w:t>
      </w:r>
      <w:r w:rsidRPr="004C6A73">
        <w:rPr>
          <w:rFonts w:hint="cs"/>
          <w:rtl/>
        </w:rPr>
        <w:t>כאמור</w:t>
      </w:r>
      <w:r w:rsidRPr="004C6A73">
        <w:rPr>
          <w:rtl/>
        </w:rPr>
        <w:t xml:space="preserve"> </w:t>
      </w:r>
      <w:r w:rsidRPr="004C6A73">
        <w:rPr>
          <w:rFonts w:hint="cs"/>
          <w:rtl/>
        </w:rPr>
        <w:t>הספק</w:t>
      </w:r>
      <w:r w:rsidRPr="004C6A73">
        <w:rPr>
          <w:rtl/>
        </w:rPr>
        <w:t xml:space="preserve"> </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Pr="004C6A73">
        <w:rPr>
          <w:rtl/>
        </w:rPr>
        <w:t xml:space="preserve">, </w:t>
      </w:r>
      <w:r w:rsidRPr="004C6A73">
        <w:rPr>
          <w:rFonts w:hint="cs"/>
          <w:rtl/>
        </w:rPr>
        <w:t>אלא</w:t>
      </w:r>
      <w:r w:rsidRPr="004C6A73">
        <w:rPr>
          <w:rtl/>
        </w:rPr>
        <w:t xml:space="preserve"> </w:t>
      </w:r>
      <w:r w:rsidRPr="004C6A73">
        <w:rPr>
          <w:rFonts w:hint="cs"/>
          <w:rtl/>
        </w:rPr>
        <w:t>אם</w:t>
      </w:r>
      <w:r w:rsidRPr="004C6A73">
        <w:rPr>
          <w:rtl/>
        </w:rPr>
        <w:t xml:space="preserve"> </w:t>
      </w:r>
      <w:r w:rsidR="003E255E">
        <w:rPr>
          <w:rFonts w:hint="cs"/>
          <w:rtl/>
        </w:rPr>
        <w:t>המזמין</w:t>
      </w:r>
      <w:r w:rsidRPr="004C6A73">
        <w:rPr>
          <w:rtl/>
        </w:rPr>
        <w:t xml:space="preserve"> </w:t>
      </w:r>
      <w:r w:rsidRPr="004C6A73">
        <w:rPr>
          <w:rFonts w:hint="cs"/>
          <w:rtl/>
        </w:rPr>
        <w:t>יבקש</w:t>
      </w:r>
      <w:r w:rsidRPr="004C6A73">
        <w:rPr>
          <w:rtl/>
        </w:rPr>
        <w:t xml:space="preserve"> </w:t>
      </w:r>
      <w:r w:rsidRPr="004C6A73">
        <w:rPr>
          <w:rFonts w:hint="cs"/>
          <w:rtl/>
        </w:rPr>
        <w:t>לייצג</w:t>
      </w:r>
      <w:r w:rsidRPr="004C6A73">
        <w:rPr>
          <w:rtl/>
        </w:rPr>
        <w:t xml:space="preserve"> </w:t>
      </w:r>
      <w:r w:rsidRPr="004C6A73">
        <w:rPr>
          <w:rFonts w:hint="cs"/>
          <w:rtl/>
        </w:rPr>
        <w:t>את</w:t>
      </w:r>
      <w:r w:rsidRPr="004C6A73">
        <w:rPr>
          <w:rtl/>
        </w:rPr>
        <w:t xml:space="preserve"> </w:t>
      </w:r>
      <w:r w:rsidRPr="004C6A73">
        <w:rPr>
          <w:rFonts w:hint="cs"/>
          <w:rtl/>
        </w:rPr>
        <w:t>עצמו</w:t>
      </w:r>
      <w:r w:rsidRPr="004C6A73">
        <w:rPr>
          <w:rtl/>
        </w:rPr>
        <w:t xml:space="preserve"> </w:t>
      </w:r>
      <w:r w:rsidRPr="004C6A73">
        <w:rPr>
          <w:rFonts w:hint="cs"/>
          <w:rtl/>
        </w:rPr>
        <w:t>בהליך</w:t>
      </w:r>
      <w:r w:rsidRPr="004C6A73">
        <w:rPr>
          <w:rtl/>
        </w:rPr>
        <w:t>.</w:t>
      </w:r>
    </w:p>
    <w:p w:rsidR="007E7910" w:rsidRPr="00E149E9" w:rsidRDefault="000E50BF" w:rsidP="000F4F7A">
      <w:pPr>
        <w:pStyle w:val="114"/>
        <w:numPr>
          <w:ilvl w:val="1"/>
          <w:numId w:val="106"/>
        </w:numPr>
        <w:ind w:left="1050" w:hanging="690"/>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p>
    <w:p w:rsidR="00EA5E1C" w:rsidRPr="00E149E9" w:rsidRDefault="000E50BF" w:rsidP="000F4F7A">
      <w:pPr>
        <w:pStyle w:val="114"/>
        <w:numPr>
          <w:ilvl w:val="1"/>
          <w:numId w:val="106"/>
        </w:numPr>
        <w:ind w:left="1050" w:hanging="690"/>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rsidR="007E7910" w:rsidRPr="00E149E9" w:rsidRDefault="000E50BF" w:rsidP="000F4F7A">
      <w:pPr>
        <w:pStyle w:val="114"/>
        <w:numPr>
          <w:ilvl w:val="1"/>
          <w:numId w:val="106"/>
        </w:numPr>
        <w:ind w:left="1050" w:hanging="690"/>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rsidR="007E7910" w:rsidRDefault="000E50BF" w:rsidP="000F4F7A">
      <w:pPr>
        <w:pStyle w:val="114"/>
        <w:numPr>
          <w:ilvl w:val="1"/>
          <w:numId w:val="106"/>
        </w:numPr>
        <w:ind w:left="1050" w:hanging="690"/>
      </w:pP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rsidR="0006106B" w:rsidRPr="003641E0" w:rsidRDefault="0006106B" w:rsidP="0006106B">
      <w:pPr>
        <w:widowControl w:val="0"/>
        <w:numPr>
          <w:ilvl w:val="1"/>
          <w:numId w:val="106"/>
        </w:numPr>
        <w:spacing w:before="120" w:after="120" w:line="360" w:lineRule="auto"/>
        <w:jc w:val="both"/>
        <w:rPr>
          <w:color w:val="000000"/>
        </w:rPr>
      </w:pPr>
      <w:r w:rsidRPr="008512F3">
        <w:rPr>
          <w:rFonts w:hint="cs"/>
          <w:rtl/>
        </w:rPr>
        <w:t xml:space="preserve">הוראות סעיף </w:t>
      </w:r>
      <w:r>
        <w:rPr>
          <w:rFonts w:hint="cs"/>
          <w:rtl/>
        </w:rPr>
        <w:t>9</w:t>
      </w:r>
      <w:r w:rsidRPr="008512F3">
        <w:rPr>
          <w:rFonts w:hint="cs"/>
          <w:rtl/>
        </w:rPr>
        <w:t xml:space="preserve"> על סעיפיו הן הוראות יסודיות בהסכם, והפרתן על ידי היועץ תחשב כהפרה יסודית של ההסכם.</w:t>
      </w:r>
    </w:p>
    <w:p w:rsidR="0006106B" w:rsidRPr="00DE0651" w:rsidRDefault="0006106B" w:rsidP="007C0A58">
      <w:pPr>
        <w:pStyle w:val="114"/>
        <w:numPr>
          <w:ilvl w:val="0"/>
          <w:numId w:val="0"/>
        </w:numPr>
        <w:ind w:left="1050" w:hanging="690"/>
      </w:pPr>
    </w:p>
    <w:p w:rsidR="005F0E35" w:rsidRPr="00E90A4B" w:rsidRDefault="000E50BF" w:rsidP="000F4F7A">
      <w:pPr>
        <w:pStyle w:val="1ff0"/>
        <w:numPr>
          <w:ilvl w:val="0"/>
          <w:numId w:val="106"/>
        </w:numPr>
        <w:rPr>
          <w:u w:val="single"/>
        </w:rPr>
      </w:pPr>
      <w:bookmarkStart w:id="436" w:name="_Toc256000111"/>
      <w:bookmarkStart w:id="437" w:name="_Toc44931966"/>
      <w:bookmarkStart w:id="438" w:name="_Toc44932053"/>
      <w:r w:rsidRPr="00E90A4B">
        <w:rPr>
          <w:u w:val="single"/>
          <w:rtl/>
        </w:rPr>
        <w:t>תמורה</w:t>
      </w:r>
      <w:bookmarkEnd w:id="436"/>
      <w:bookmarkEnd w:id="437"/>
      <w:bookmarkEnd w:id="438"/>
    </w:p>
    <w:p w:rsidR="007C0A58" w:rsidRPr="007C0A58" w:rsidRDefault="007C0A58" w:rsidP="007C0A58">
      <w:pPr>
        <w:rPr>
          <w:rFonts w:ascii="David" w:hAnsi="David" w:cs="David"/>
          <w:b/>
          <w:bCs/>
          <w:u w:val="single"/>
        </w:rPr>
      </w:pPr>
      <w:bookmarkStart w:id="439" w:name="_Toc256000112"/>
      <w:bookmarkStart w:id="440" w:name="_Toc44931967"/>
      <w:bookmarkStart w:id="441" w:name="_Toc44932054"/>
      <w:r w:rsidRPr="007C0A58">
        <w:rPr>
          <w:rFonts w:ascii="David" w:hAnsi="David" w:cs="David"/>
          <w:b/>
          <w:bCs/>
          <w:u w:val="single"/>
          <w:rtl/>
        </w:rPr>
        <w:t>הצעת מחיר לפי שעות; ללא החזר הוצאות נסיעה</w:t>
      </w:r>
    </w:p>
    <w:p w:rsidR="007C0A58" w:rsidRPr="007C0A58" w:rsidRDefault="007C0A58" w:rsidP="00E90A4B">
      <w:pPr>
        <w:widowControl w:val="0"/>
        <w:numPr>
          <w:ilvl w:val="1"/>
          <w:numId w:val="106"/>
        </w:numPr>
        <w:spacing w:before="120" w:after="120" w:line="360" w:lineRule="auto"/>
        <w:jc w:val="both"/>
        <w:rPr>
          <w:rFonts w:ascii="David" w:hAnsi="David" w:cs="David"/>
          <w:color w:val="000000"/>
        </w:rPr>
      </w:pPr>
      <w:r w:rsidRPr="007C0A58">
        <w:rPr>
          <w:rFonts w:ascii="David" w:hAnsi="David" w:cs="David"/>
          <w:color w:val="000000"/>
          <w:rtl/>
        </w:rPr>
        <w:t xml:space="preserve">המציע הגיש על גבי </w:t>
      </w:r>
      <w:r w:rsidRPr="007C0A58">
        <w:rPr>
          <w:rFonts w:ascii="David" w:hAnsi="David" w:cs="David"/>
          <w:rtl/>
        </w:rPr>
        <w:t xml:space="preserve">טופס הצעת המחיר מטעם המציע המצורף לפנייה </w:t>
      </w:r>
      <w:r>
        <w:rPr>
          <w:rFonts w:ascii="David" w:hAnsi="David" w:cs="David" w:hint="cs"/>
          <w:rtl/>
        </w:rPr>
        <w:t>בפרק ב' ב</w:t>
      </w:r>
      <w:r w:rsidRPr="007C0A58">
        <w:rPr>
          <w:rFonts w:ascii="David" w:hAnsi="David" w:cs="David"/>
          <w:rtl/>
        </w:rPr>
        <w:t xml:space="preserve">נספח </w:t>
      </w:r>
      <w:r>
        <w:rPr>
          <w:rFonts w:ascii="David" w:hAnsi="David" w:cs="David" w:hint="cs"/>
          <w:rtl/>
        </w:rPr>
        <w:t>1</w:t>
      </w:r>
      <w:r w:rsidR="00E90A4B">
        <w:rPr>
          <w:rFonts w:ascii="David" w:hAnsi="David" w:cs="David" w:hint="cs"/>
          <w:rtl/>
        </w:rPr>
        <w:t>,</w:t>
      </w:r>
      <w:r w:rsidRPr="007C0A58">
        <w:rPr>
          <w:rFonts w:ascii="David" w:hAnsi="David" w:cs="David"/>
          <w:rtl/>
        </w:rPr>
        <w:t xml:space="preserve"> </w:t>
      </w:r>
      <w:r w:rsidRPr="007C0A58">
        <w:rPr>
          <w:rFonts w:ascii="David" w:hAnsi="David" w:cs="David"/>
          <w:color w:val="000000"/>
          <w:rtl/>
        </w:rPr>
        <w:t xml:space="preserve">הצעת מחיר אחת עבור ביצוע כלל השירותים המפורטים בהסכם זה, הנוקבת בסכום התמורה הכולל המגיע לו בגין </w:t>
      </w:r>
      <w:r w:rsidR="00E90A4B">
        <w:rPr>
          <w:rFonts w:ascii="David" w:hAnsi="David" w:cs="David" w:hint="cs"/>
          <w:color w:val="000000"/>
          <w:rtl/>
        </w:rPr>
        <w:t>שעת עבודה</w:t>
      </w:r>
      <w:r w:rsidRPr="007C0A58">
        <w:rPr>
          <w:rFonts w:ascii="David" w:hAnsi="David" w:cs="David"/>
          <w:color w:val="000000"/>
          <w:rtl/>
        </w:rPr>
        <w:t xml:space="preserve"> </w:t>
      </w:r>
      <w:r w:rsidR="00E90A4B">
        <w:rPr>
          <w:rFonts w:ascii="David" w:hAnsi="David" w:cs="David" w:hint="cs"/>
          <w:color w:val="000000"/>
          <w:rtl/>
        </w:rPr>
        <w:t>הנדרשת</w:t>
      </w:r>
      <w:r w:rsidRPr="007C0A58">
        <w:rPr>
          <w:rFonts w:ascii="David" w:hAnsi="David" w:cs="David"/>
          <w:color w:val="000000"/>
          <w:rtl/>
        </w:rPr>
        <w:t xml:space="preserve"> ממנו כמתואר במסמך פנייה זה.</w:t>
      </w:r>
    </w:p>
    <w:p w:rsidR="007C0A58" w:rsidRPr="007C0A58" w:rsidRDefault="007C0A58" w:rsidP="007C0A58">
      <w:pPr>
        <w:widowControl w:val="0"/>
        <w:numPr>
          <w:ilvl w:val="1"/>
          <w:numId w:val="106"/>
        </w:numPr>
        <w:spacing w:before="120" w:after="120" w:line="360" w:lineRule="auto"/>
        <w:jc w:val="both"/>
        <w:rPr>
          <w:rFonts w:ascii="David" w:hAnsi="David" w:cs="David"/>
          <w:color w:val="000000"/>
        </w:rPr>
      </w:pPr>
      <w:r w:rsidRPr="007C0A58">
        <w:rPr>
          <w:rFonts w:ascii="David" w:hAnsi="David" w:cs="David"/>
          <w:color w:val="000000"/>
          <w:rtl/>
        </w:rPr>
        <w:t xml:space="preserve">שכר היועץ כולל את העלויות הישירות והעקיפות הנדרשות לעבודת היועץ. לא ישולמו תשלומים נוספים כלשהם, לרבות אש"ל, הוצאות משרדיות, צילומים, טלפונים, פקסים, ביטול זמן נסיעה, הוצאות כלליות ואחרות. </w:t>
      </w:r>
    </w:p>
    <w:p w:rsidR="007C0A58" w:rsidRPr="007C0A58" w:rsidRDefault="007C0A58" w:rsidP="007C0A58">
      <w:pPr>
        <w:widowControl w:val="0"/>
        <w:numPr>
          <w:ilvl w:val="1"/>
          <w:numId w:val="106"/>
        </w:numPr>
        <w:autoSpaceDE w:val="0"/>
        <w:autoSpaceDN w:val="0"/>
        <w:adjustRightInd w:val="0"/>
        <w:spacing w:line="360" w:lineRule="auto"/>
        <w:jc w:val="both"/>
        <w:rPr>
          <w:rFonts w:ascii="David" w:hAnsi="David" w:cs="David"/>
          <w:color w:val="000000"/>
        </w:rPr>
      </w:pPr>
      <w:r w:rsidRPr="007C0A58">
        <w:rPr>
          <w:rFonts w:ascii="David" w:hAnsi="David" w:cs="David"/>
          <w:color w:val="000000"/>
          <w:rtl/>
        </w:rPr>
        <w:t xml:space="preserve">לאור תדירות הנסיעות הצפויה וכלל נסיבות ההתקשרות, לא ישולמו החזרי הוצאות נסיעה בגין התקשרות זו.  </w:t>
      </w:r>
    </w:p>
    <w:p w:rsidR="007C0A58" w:rsidRPr="007C0A58" w:rsidRDefault="007C0A58" w:rsidP="007C0A58">
      <w:pPr>
        <w:widowControl w:val="0"/>
        <w:numPr>
          <w:ilvl w:val="1"/>
          <w:numId w:val="106"/>
        </w:numPr>
        <w:autoSpaceDE w:val="0"/>
        <w:autoSpaceDN w:val="0"/>
        <w:adjustRightInd w:val="0"/>
        <w:spacing w:line="360" w:lineRule="auto"/>
        <w:jc w:val="both"/>
        <w:rPr>
          <w:rFonts w:ascii="David" w:hAnsi="David" w:cs="David"/>
          <w:color w:val="000000"/>
        </w:rPr>
      </w:pPr>
      <w:r w:rsidRPr="007C0A58">
        <w:rPr>
          <w:rFonts w:ascii="David" w:hAnsi="David" w:cs="David"/>
          <w:rtl/>
        </w:rPr>
        <w:t>על</w:t>
      </w:r>
      <w:r w:rsidRPr="007C0A58">
        <w:rPr>
          <w:rFonts w:ascii="David" w:hAnsi="David" w:cs="David"/>
        </w:rPr>
        <w:t xml:space="preserve"> </w:t>
      </w:r>
      <w:r w:rsidRPr="007C0A58">
        <w:rPr>
          <w:rFonts w:ascii="David" w:hAnsi="David" w:cs="David"/>
          <w:rtl/>
        </w:rPr>
        <w:t>הזוכה</w:t>
      </w:r>
      <w:r w:rsidRPr="007C0A58">
        <w:rPr>
          <w:rFonts w:ascii="David" w:hAnsi="David" w:cs="David"/>
        </w:rPr>
        <w:t xml:space="preserve"> </w:t>
      </w:r>
      <w:r w:rsidRPr="007C0A58">
        <w:rPr>
          <w:rFonts w:ascii="David" w:hAnsi="David" w:cs="David"/>
          <w:rtl/>
        </w:rPr>
        <w:t>להוציא</w:t>
      </w:r>
      <w:r w:rsidRPr="007C0A58">
        <w:rPr>
          <w:rFonts w:ascii="David" w:hAnsi="David" w:cs="David"/>
        </w:rPr>
        <w:t xml:space="preserve"> </w:t>
      </w:r>
      <w:r w:rsidRPr="007C0A58">
        <w:rPr>
          <w:rFonts w:ascii="David" w:hAnsi="David" w:cs="David"/>
          <w:rtl/>
        </w:rPr>
        <w:t>חשבונית</w:t>
      </w:r>
      <w:r w:rsidRPr="007C0A58">
        <w:rPr>
          <w:rFonts w:ascii="David" w:hAnsi="David" w:cs="David"/>
        </w:rPr>
        <w:t xml:space="preserve"> </w:t>
      </w:r>
      <w:r w:rsidRPr="007C0A58">
        <w:rPr>
          <w:rFonts w:ascii="David" w:hAnsi="David" w:cs="David"/>
          <w:rtl/>
        </w:rPr>
        <w:t>מס</w:t>
      </w:r>
      <w:r w:rsidRPr="007C0A58">
        <w:rPr>
          <w:rFonts w:ascii="David" w:hAnsi="David" w:cs="David"/>
        </w:rPr>
        <w:t xml:space="preserve"> </w:t>
      </w:r>
      <w:r w:rsidRPr="007C0A58">
        <w:rPr>
          <w:rFonts w:ascii="David" w:hAnsi="David" w:cs="David"/>
          <w:rtl/>
        </w:rPr>
        <w:t>כחוק</w:t>
      </w:r>
      <w:r w:rsidRPr="007C0A58">
        <w:rPr>
          <w:rFonts w:ascii="David" w:hAnsi="David" w:cs="David"/>
        </w:rPr>
        <w:t xml:space="preserve"> </w:t>
      </w:r>
      <w:r w:rsidRPr="007C0A58">
        <w:rPr>
          <w:rFonts w:ascii="David" w:hAnsi="David" w:cs="David"/>
          <w:rtl/>
        </w:rPr>
        <w:t>עם</w:t>
      </w:r>
      <w:r w:rsidRPr="007C0A58">
        <w:rPr>
          <w:rFonts w:ascii="David" w:hAnsi="David" w:cs="David"/>
        </w:rPr>
        <w:t xml:space="preserve"> </w:t>
      </w:r>
      <w:r w:rsidRPr="007C0A58">
        <w:rPr>
          <w:rFonts w:ascii="David" w:hAnsi="David" w:cs="David"/>
          <w:rtl/>
        </w:rPr>
        <w:t>אישור</w:t>
      </w:r>
      <w:r w:rsidRPr="007C0A58">
        <w:rPr>
          <w:rFonts w:ascii="David" w:hAnsi="David" w:cs="David"/>
        </w:rPr>
        <w:t xml:space="preserve"> </w:t>
      </w:r>
      <w:r w:rsidRPr="007C0A58">
        <w:rPr>
          <w:rFonts w:ascii="David" w:hAnsi="David" w:cs="David"/>
          <w:rtl/>
        </w:rPr>
        <w:t>נציג</w:t>
      </w:r>
      <w:r w:rsidRPr="007C0A58">
        <w:rPr>
          <w:rFonts w:ascii="David" w:hAnsi="David" w:cs="David"/>
        </w:rPr>
        <w:t xml:space="preserve"> </w:t>
      </w:r>
      <w:r w:rsidRPr="007C0A58">
        <w:rPr>
          <w:rFonts w:ascii="David" w:hAnsi="David" w:cs="David"/>
          <w:rtl/>
        </w:rPr>
        <w:t>המשרד</w:t>
      </w:r>
      <w:r w:rsidRPr="007C0A58">
        <w:rPr>
          <w:rFonts w:ascii="David" w:hAnsi="David" w:cs="David"/>
        </w:rPr>
        <w:t xml:space="preserve"> </w:t>
      </w:r>
      <w:r w:rsidRPr="007C0A58">
        <w:rPr>
          <w:rFonts w:ascii="David" w:hAnsi="David" w:cs="David"/>
          <w:rtl/>
        </w:rPr>
        <w:t>את</w:t>
      </w:r>
      <w:r w:rsidRPr="007C0A58">
        <w:rPr>
          <w:rFonts w:ascii="David" w:hAnsi="David" w:cs="David"/>
        </w:rPr>
        <w:t xml:space="preserve"> </w:t>
      </w:r>
      <w:r w:rsidRPr="007C0A58">
        <w:rPr>
          <w:rFonts w:ascii="David" w:hAnsi="David" w:cs="David"/>
          <w:rtl/>
        </w:rPr>
        <w:t>דו</w:t>
      </w:r>
      <w:r w:rsidRPr="007C0A58">
        <w:rPr>
          <w:rFonts w:ascii="David" w:hAnsi="David" w:cs="David"/>
        </w:rPr>
        <w:t>"</w:t>
      </w:r>
      <w:r w:rsidRPr="007C0A58">
        <w:rPr>
          <w:rFonts w:ascii="David" w:hAnsi="David" w:cs="David"/>
          <w:rtl/>
        </w:rPr>
        <w:t>ח</w:t>
      </w:r>
      <w:r w:rsidRPr="007C0A58">
        <w:rPr>
          <w:rFonts w:ascii="David" w:hAnsi="David" w:cs="David"/>
        </w:rPr>
        <w:t xml:space="preserve"> </w:t>
      </w:r>
      <w:r w:rsidRPr="007C0A58">
        <w:rPr>
          <w:rFonts w:ascii="David" w:hAnsi="David" w:cs="David"/>
          <w:rtl/>
        </w:rPr>
        <w:t>הביצוע</w:t>
      </w:r>
      <w:r w:rsidRPr="007C0A58">
        <w:rPr>
          <w:rFonts w:ascii="David" w:hAnsi="David" w:cs="David"/>
        </w:rPr>
        <w:t>.</w:t>
      </w:r>
    </w:p>
    <w:p w:rsidR="007C0A58" w:rsidRPr="007C0A58" w:rsidRDefault="007C0A58" w:rsidP="007C0A58">
      <w:pPr>
        <w:widowControl w:val="0"/>
        <w:numPr>
          <w:ilvl w:val="1"/>
          <w:numId w:val="106"/>
        </w:numPr>
        <w:autoSpaceDE w:val="0"/>
        <w:autoSpaceDN w:val="0"/>
        <w:adjustRightInd w:val="0"/>
        <w:spacing w:line="360" w:lineRule="auto"/>
        <w:jc w:val="both"/>
        <w:rPr>
          <w:rFonts w:ascii="David" w:hAnsi="David" w:cs="David"/>
          <w:color w:val="000000"/>
        </w:rPr>
      </w:pPr>
      <w:r w:rsidRPr="007C0A58">
        <w:rPr>
          <w:rFonts w:ascii="David" w:hAnsi="David" w:cs="David"/>
          <w:color w:val="000000"/>
          <w:rtl/>
        </w:rPr>
        <w:t>באחריות</w:t>
      </w:r>
      <w:r w:rsidRPr="007C0A58">
        <w:rPr>
          <w:rFonts w:ascii="David" w:hAnsi="David" w:cs="David"/>
          <w:color w:val="000000"/>
        </w:rPr>
        <w:t xml:space="preserve"> </w:t>
      </w:r>
      <w:r w:rsidRPr="007C0A58">
        <w:rPr>
          <w:rFonts w:ascii="David" w:hAnsi="David" w:cs="David"/>
          <w:color w:val="000000"/>
          <w:rtl/>
        </w:rPr>
        <w:t>הזוכה</w:t>
      </w:r>
      <w:r w:rsidRPr="007C0A58">
        <w:rPr>
          <w:rFonts w:ascii="David" w:hAnsi="David" w:cs="David"/>
          <w:color w:val="000000"/>
        </w:rPr>
        <w:t xml:space="preserve"> </w:t>
      </w:r>
      <w:r w:rsidRPr="007C0A58">
        <w:rPr>
          <w:rFonts w:ascii="David" w:hAnsi="David" w:cs="David"/>
          <w:color w:val="000000"/>
          <w:rtl/>
        </w:rPr>
        <w:t>להירשם</w:t>
      </w:r>
      <w:r w:rsidRPr="007C0A58">
        <w:rPr>
          <w:rFonts w:ascii="David" w:hAnsi="David" w:cs="David"/>
          <w:color w:val="000000"/>
        </w:rPr>
        <w:t xml:space="preserve"> </w:t>
      </w:r>
      <w:r w:rsidRPr="007C0A58">
        <w:rPr>
          <w:rFonts w:ascii="David" w:hAnsi="David" w:cs="David"/>
          <w:color w:val="000000"/>
          <w:rtl/>
        </w:rPr>
        <w:t>לפורטל</w:t>
      </w:r>
      <w:r w:rsidRPr="007C0A58">
        <w:rPr>
          <w:rFonts w:ascii="David" w:hAnsi="David" w:cs="David"/>
          <w:color w:val="000000"/>
        </w:rPr>
        <w:t xml:space="preserve"> </w:t>
      </w:r>
      <w:r w:rsidRPr="007C0A58">
        <w:rPr>
          <w:rFonts w:ascii="David" w:hAnsi="David" w:cs="David"/>
          <w:color w:val="000000"/>
          <w:rtl/>
        </w:rPr>
        <w:t>הספקים</w:t>
      </w:r>
      <w:r w:rsidRPr="007C0A58">
        <w:rPr>
          <w:rFonts w:ascii="David" w:hAnsi="David" w:cs="David"/>
          <w:color w:val="000000"/>
        </w:rPr>
        <w:t xml:space="preserve"> </w:t>
      </w:r>
      <w:r w:rsidRPr="007C0A58">
        <w:rPr>
          <w:rFonts w:ascii="David" w:hAnsi="David" w:cs="David"/>
          <w:color w:val="000000"/>
          <w:rtl/>
        </w:rPr>
        <w:t>הממשלתי</w:t>
      </w:r>
      <w:r w:rsidRPr="007C0A58">
        <w:rPr>
          <w:rFonts w:ascii="David" w:hAnsi="David" w:cs="David"/>
          <w:color w:val="000000"/>
        </w:rPr>
        <w:t xml:space="preserve">. </w:t>
      </w:r>
      <w:r w:rsidRPr="007C0A58">
        <w:rPr>
          <w:rFonts w:ascii="David" w:hAnsi="David" w:cs="David"/>
          <w:color w:val="000000"/>
          <w:rtl/>
        </w:rPr>
        <w:t>הזוכה</w:t>
      </w:r>
      <w:r w:rsidRPr="007C0A58">
        <w:rPr>
          <w:rFonts w:ascii="David" w:hAnsi="David" w:cs="David"/>
          <w:color w:val="000000"/>
        </w:rPr>
        <w:t xml:space="preserve"> </w:t>
      </w:r>
      <w:r w:rsidRPr="007C0A58">
        <w:rPr>
          <w:rFonts w:ascii="David" w:hAnsi="David" w:cs="David"/>
          <w:color w:val="000000"/>
          <w:rtl/>
        </w:rPr>
        <w:t>יידרש</w:t>
      </w:r>
      <w:r w:rsidRPr="007C0A58">
        <w:rPr>
          <w:rFonts w:ascii="David" w:hAnsi="David" w:cs="David"/>
          <w:color w:val="000000"/>
        </w:rPr>
        <w:t xml:space="preserve"> </w:t>
      </w:r>
      <w:r w:rsidRPr="007C0A58">
        <w:rPr>
          <w:rFonts w:ascii="David" w:hAnsi="David" w:cs="David"/>
          <w:color w:val="000000"/>
          <w:rtl/>
        </w:rPr>
        <w:t>להגיש</w:t>
      </w:r>
      <w:r w:rsidRPr="007C0A58">
        <w:rPr>
          <w:rFonts w:ascii="David" w:hAnsi="David" w:cs="David"/>
          <w:color w:val="000000"/>
        </w:rPr>
        <w:t xml:space="preserve"> </w:t>
      </w:r>
      <w:r w:rsidRPr="007C0A58">
        <w:rPr>
          <w:rFonts w:ascii="David" w:hAnsi="David" w:cs="David"/>
          <w:color w:val="000000"/>
          <w:rtl/>
        </w:rPr>
        <w:t>דיווחים</w:t>
      </w:r>
      <w:r w:rsidRPr="007C0A58">
        <w:rPr>
          <w:rFonts w:ascii="David" w:hAnsi="David" w:cs="David"/>
          <w:color w:val="000000"/>
        </w:rPr>
        <w:t xml:space="preserve"> </w:t>
      </w:r>
      <w:r w:rsidRPr="007C0A58">
        <w:rPr>
          <w:rFonts w:ascii="David" w:hAnsi="David" w:cs="David"/>
          <w:color w:val="000000"/>
          <w:rtl/>
        </w:rPr>
        <w:t>וחשבונות</w:t>
      </w:r>
      <w:r w:rsidRPr="007C0A58">
        <w:rPr>
          <w:rFonts w:ascii="David" w:hAnsi="David" w:cs="David"/>
          <w:color w:val="000000"/>
        </w:rPr>
        <w:t xml:space="preserve"> </w:t>
      </w:r>
      <w:r w:rsidRPr="007C0A58">
        <w:rPr>
          <w:rFonts w:ascii="David" w:hAnsi="David" w:cs="David"/>
          <w:color w:val="000000"/>
          <w:rtl/>
        </w:rPr>
        <w:t>לצורך תשלום</w:t>
      </w:r>
      <w:r w:rsidRPr="007C0A58">
        <w:rPr>
          <w:rFonts w:ascii="David" w:hAnsi="David" w:cs="David"/>
          <w:color w:val="000000"/>
        </w:rPr>
        <w:t xml:space="preserve"> </w:t>
      </w:r>
      <w:r w:rsidRPr="007C0A58">
        <w:rPr>
          <w:rFonts w:ascii="David" w:hAnsi="David" w:cs="David"/>
          <w:color w:val="000000"/>
          <w:rtl/>
        </w:rPr>
        <w:t>עבור</w:t>
      </w:r>
      <w:r w:rsidRPr="007C0A58">
        <w:rPr>
          <w:rFonts w:ascii="David" w:hAnsi="David" w:cs="David"/>
          <w:color w:val="000000"/>
        </w:rPr>
        <w:t xml:space="preserve"> </w:t>
      </w:r>
      <w:r w:rsidRPr="007C0A58">
        <w:rPr>
          <w:rFonts w:ascii="David" w:hAnsi="David" w:cs="David"/>
          <w:color w:val="000000"/>
          <w:rtl/>
        </w:rPr>
        <w:t>שירותיו</w:t>
      </w:r>
      <w:r w:rsidRPr="007C0A58">
        <w:rPr>
          <w:rFonts w:ascii="David" w:hAnsi="David" w:cs="David"/>
          <w:color w:val="000000"/>
        </w:rPr>
        <w:t xml:space="preserve"> </w:t>
      </w:r>
      <w:r w:rsidRPr="007C0A58">
        <w:rPr>
          <w:rFonts w:ascii="David" w:hAnsi="David" w:cs="David"/>
          <w:color w:val="000000"/>
          <w:rtl/>
        </w:rPr>
        <w:t>במסגרת</w:t>
      </w:r>
      <w:r w:rsidRPr="007C0A58">
        <w:rPr>
          <w:rFonts w:ascii="David" w:hAnsi="David" w:cs="David"/>
          <w:color w:val="000000"/>
        </w:rPr>
        <w:t xml:space="preserve"> </w:t>
      </w:r>
      <w:r w:rsidRPr="007C0A58">
        <w:rPr>
          <w:rFonts w:ascii="David" w:hAnsi="David" w:cs="David"/>
          <w:color w:val="000000"/>
          <w:rtl/>
        </w:rPr>
        <w:t>פורטל</w:t>
      </w:r>
      <w:r w:rsidRPr="007C0A58">
        <w:rPr>
          <w:rFonts w:ascii="David" w:hAnsi="David" w:cs="David"/>
          <w:color w:val="000000"/>
        </w:rPr>
        <w:t xml:space="preserve"> </w:t>
      </w:r>
      <w:r w:rsidRPr="007C0A58">
        <w:rPr>
          <w:rFonts w:ascii="David" w:hAnsi="David" w:cs="David"/>
          <w:color w:val="000000"/>
          <w:rtl/>
        </w:rPr>
        <w:t>הספקים</w:t>
      </w:r>
      <w:r w:rsidRPr="007C0A58">
        <w:rPr>
          <w:rFonts w:ascii="David" w:hAnsi="David" w:cs="David"/>
          <w:color w:val="000000"/>
        </w:rPr>
        <w:t xml:space="preserve"> </w:t>
      </w:r>
      <w:r w:rsidRPr="007C0A58">
        <w:rPr>
          <w:rFonts w:ascii="David" w:hAnsi="David" w:cs="David"/>
          <w:color w:val="000000"/>
          <w:rtl/>
        </w:rPr>
        <w:t>הממשלתי</w:t>
      </w:r>
      <w:r w:rsidRPr="007C0A58">
        <w:rPr>
          <w:rFonts w:ascii="David" w:hAnsi="David" w:cs="David"/>
          <w:color w:val="000000"/>
        </w:rPr>
        <w:t xml:space="preserve"> </w:t>
      </w:r>
      <w:r w:rsidRPr="007C0A58">
        <w:rPr>
          <w:rFonts w:ascii="David" w:hAnsi="David" w:cs="David"/>
          <w:color w:val="000000"/>
          <w:rtl/>
        </w:rPr>
        <w:t>בשים</w:t>
      </w:r>
      <w:r w:rsidRPr="007C0A58">
        <w:rPr>
          <w:rFonts w:ascii="David" w:hAnsi="David" w:cs="David"/>
          <w:color w:val="000000"/>
        </w:rPr>
        <w:t xml:space="preserve"> </w:t>
      </w:r>
      <w:r w:rsidRPr="007C0A58">
        <w:rPr>
          <w:rFonts w:ascii="David" w:hAnsi="David" w:cs="David"/>
          <w:color w:val="000000"/>
          <w:rtl/>
        </w:rPr>
        <w:t>לב</w:t>
      </w:r>
      <w:r w:rsidRPr="007C0A58">
        <w:rPr>
          <w:rFonts w:ascii="David" w:hAnsi="David" w:cs="David"/>
          <w:color w:val="000000"/>
        </w:rPr>
        <w:t xml:space="preserve"> </w:t>
      </w:r>
      <w:r w:rsidRPr="007C0A58">
        <w:rPr>
          <w:rFonts w:ascii="David" w:hAnsi="David" w:cs="David"/>
          <w:color w:val="000000"/>
          <w:rtl/>
        </w:rPr>
        <w:t>להוראות</w:t>
      </w:r>
      <w:r w:rsidRPr="007C0A58">
        <w:rPr>
          <w:rFonts w:ascii="David" w:hAnsi="David" w:cs="David"/>
          <w:color w:val="000000"/>
        </w:rPr>
        <w:t xml:space="preserve"> </w:t>
      </w:r>
      <w:r w:rsidRPr="007C0A58">
        <w:rPr>
          <w:rFonts w:ascii="David" w:hAnsi="David" w:cs="David"/>
          <w:color w:val="000000"/>
          <w:rtl/>
        </w:rPr>
        <w:t>התכ</w:t>
      </w:r>
      <w:r w:rsidRPr="007C0A58">
        <w:rPr>
          <w:rFonts w:ascii="David" w:hAnsi="David" w:cs="David"/>
          <w:color w:val="000000"/>
        </w:rPr>
        <w:t>"</w:t>
      </w:r>
      <w:r w:rsidRPr="007C0A58">
        <w:rPr>
          <w:rFonts w:ascii="David" w:hAnsi="David" w:cs="David"/>
          <w:color w:val="000000"/>
          <w:rtl/>
        </w:rPr>
        <w:t>ם</w:t>
      </w:r>
      <w:r w:rsidRPr="007C0A58">
        <w:rPr>
          <w:rFonts w:ascii="David" w:hAnsi="David" w:cs="David"/>
          <w:color w:val="000000"/>
        </w:rPr>
        <w:t xml:space="preserve"> </w:t>
      </w:r>
      <w:r w:rsidRPr="007C0A58">
        <w:rPr>
          <w:rFonts w:ascii="David" w:hAnsi="David" w:cs="David"/>
          <w:color w:val="000000"/>
          <w:rtl/>
        </w:rPr>
        <w:t>והנחיות</w:t>
      </w:r>
      <w:r w:rsidRPr="007C0A58">
        <w:rPr>
          <w:rFonts w:ascii="David" w:hAnsi="David" w:cs="David"/>
          <w:color w:val="000000"/>
        </w:rPr>
        <w:t xml:space="preserve"> </w:t>
      </w:r>
      <w:r w:rsidRPr="007C0A58">
        <w:rPr>
          <w:rFonts w:ascii="David" w:hAnsi="David" w:cs="David"/>
          <w:color w:val="000000"/>
          <w:rtl/>
        </w:rPr>
        <w:t>החשב הכללי</w:t>
      </w:r>
      <w:r w:rsidRPr="007C0A58">
        <w:rPr>
          <w:rFonts w:ascii="David" w:hAnsi="David" w:cs="David"/>
          <w:color w:val="000000"/>
        </w:rPr>
        <w:t xml:space="preserve"> </w:t>
      </w:r>
      <w:r w:rsidRPr="007C0A58">
        <w:rPr>
          <w:rFonts w:ascii="David" w:hAnsi="David" w:cs="David"/>
          <w:color w:val="000000"/>
          <w:rtl/>
        </w:rPr>
        <w:t>הרלוונטיות</w:t>
      </w:r>
      <w:r w:rsidRPr="007C0A58">
        <w:rPr>
          <w:rFonts w:ascii="David" w:hAnsi="David" w:cs="David"/>
          <w:color w:val="000000"/>
        </w:rPr>
        <w:t xml:space="preserve">. </w:t>
      </w:r>
      <w:r w:rsidRPr="007C0A58">
        <w:rPr>
          <w:rFonts w:ascii="David" w:hAnsi="David" w:cs="David"/>
          <w:color w:val="000000"/>
          <w:rtl/>
        </w:rPr>
        <w:t>יודגש</w:t>
      </w:r>
      <w:r w:rsidRPr="007C0A58">
        <w:rPr>
          <w:rFonts w:ascii="David" w:hAnsi="David" w:cs="David"/>
          <w:color w:val="000000"/>
        </w:rPr>
        <w:t xml:space="preserve"> </w:t>
      </w:r>
      <w:r w:rsidRPr="007C0A58">
        <w:rPr>
          <w:rFonts w:ascii="David" w:hAnsi="David" w:cs="David"/>
          <w:color w:val="000000"/>
          <w:rtl/>
        </w:rPr>
        <w:t>כי</w:t>
      </w:r>
      <w:r w:rsidRPr="007C0A58">
        <w:rPr>
          <w:rFonts w:ascii="David" w:hAnsi="David" w:cs="David"/>
          <w:color w:val="000000"/>
        </w:rPr>
        <w:t>,</w:t>
      </w:r>
      <w:r w:rsidRPr="007C0A58">
        <w:rPr>
          <w:rFonts w:ascii="David" w:hAnsi="David" w:cs="David"/>
          <w:color w:val="000000"/>
          <w:rtl/>
        </w:rPr>
        <w:t xml:space="preserve"> הזוכה</w:t>
      </w:r>
      <w:r w:rsidRPr="007C0A58">
        <w:rPr>
          <w:rFonts w:ascii="David" w:hAnsi="David" w:cs="David"/>
          <w:color w:val="000000"/>
        </w:rPr>
        <w:t xml:space="preserve"> </w:t>
      </w:r>
      <w:r w:rsidRPr="007C0A58">
        <w:rPr>
          <w:rFonts w:ascii="David" w:hAnsi="David" w:cs="David"/>
          <w:color w:val="000000"/>
          <w:rtl/>
        </w:rPr>
        <w:t>יישא</w:t>
      </w:r>
      <w:r w:rsidRPr="007C0A58">
        <w:rPr>
          <w:rFonts w:ascii="David" w:hAnsi="David" w:cs="David"/>
          <w:color w:val="000000"/>
        </w:rPr>
        <w:t xml:space="preserve"> </w:t>
      </w:r>
      <w:r w:rsidRPr="007C0A58">
        <w:rPr>
          <w:rFonts w:ascii="David" w:hAnsi="David" w:cs="David"/>
          <w:color w:val="000000"/>
          <w:rtl/>
        </w:rPr>
        <w:t>בכלל</w:t>
      </w:r>
      <w:r w:rsidRPr="007C0A58">
        <w:rPr>
          <w:rFonts w:ascii="David" w:hAnsi="David" w:cs="David"/>
          <w:color w:val="000000"/>
        </w:rPr>
        <w:t xml:space="preserve"> </w:t>
      </w:r>
      <w:r w:rsidRPr="007C0A58">
        <w:rPr>
          <w:rFonts w:ascii="David" w:hAnsi="David" w:cs="David"/>
          <w:color w:val="000000"/>
          <w:rtl/>
        </w:rPr>
        <w:t>העלויות</w:t>
      </w:r>
      <w:r w:rsidRPr="007C0A58">
        <w:rPr>
          <w:rFonts w:ascii="David" w:hAnsi="David" w:cs="David"/>
          <w:color w:val="000000"/>
        </w:rPr>
        <w:t xml:space="preserve"> </w:t>
      </w:r>
      <w:r w:rsidRPr="007C0A58">
        <w:rPr>
          <w:rFonts w:ascii="David" w:hAnsi="David" w:cs="David"/>
          <w:color w:val="000000"/>
          <w:rtl/>
        </w:rPr>
        <w:t>הכרוכות</w:t>
      </w:r>
      <w:r w:rsidRPr="007C0A58">
        <w:rPr>
          <w:rFonts w:ascii="David" w:hAnsi="David" w:cs="David"/>
          <w:color w:val="000000"/>
        </w:rPr>
        <w:t xml:space="preserve"> </w:t>
      </w:r>
      <w:r w:rsidRPr="007C0A58">
        <w:rPr>
          <w:rFonts w:ascii="David" w:hAnsi="David" w:cs="David"/>
          <w:color w:val="000000"/>
          <w:rtl/>
        </w:rPr>
        <w:t>בהתחברות</w:t>
      </w:r>
      <w:r w:rsidRPr="007C0A58">
        <w:rPr>
          <w:rFonts w:ascii="David" w:hAnsi="David" w:cs="David"/>
          <w:color w:val="000000"/>
        </w:rPr>
        <w:t xml:space="preserve"> </w:t>
      </w:r>
      <w:r w:rsidRPr="007C0A58">
        <w:rPr>
          <w:rFonts w:ascii="David" w:hAnsi="David" w:cs="David"/>
          <w:color w:val="000000"/>
          <w:rtl/>
        </w:rPr>
        <w:t>לפורטל</w:t>
      </w:r>
      <w:r w:rsidRPr="007C0A58">
        <w:rPr>
          <w:rFonts w:ascii="David" w:hAnsi="David" w:cs="David"/>
          <w:color w:val="000000"/>
        </w:rPr>
        <w:t xml:space="preserve"> </w:t>
      </w:r>
      <w:r w:rsidRPr="007C0A58">
        <w:rPr>
          <w:rFonts w:ascii="David" w:hAnsi="David" w:cs="David"/>
          <w:color w:val="000000"/>
          <w:rtl/>
        </w:rPr>
        <w:t>הספקים הממשלתי</w:t>
      </w:r>
      <w:r w:rsidRPr="007C0A58">
        <w:rPr>
          <w:rFonts w:ascii="David" w:hAnsi="David" w:cs="David"/>
          <w:color w:val="000000"/>
        </w:rPr>
        <w:t>,</w:t>
      </w:r>
      <w:r w:rsidRPr="007C0A58">
        <w:rPr>
          <w:rFonts w:ascii="David" w:hAnsi="David" w:cs="David"/>
          <w:color w:val="000000"/>
          <w:rtl/>
        </w:rPr>
        <w:t xml:space="preserve"> אלא</w:t>
      </w:r>
      <w:r w:rsidRPr="007C0A58">
        <w:rPr>
          <w:rFonts w:ascii="David" w:hAnsi="David" w:cs="David"/>
          <w:color w:val="000000"/>
        </w:rPr>
        <w:t xml:space="preserve"> </w:t>
      </w:r>
      <w:r w:rsidRPr="007C0A58">
        <w:rPr>
          <w:rFonts w:ascii="David" w:hAnsi="David" w:cs="David"/>
          <w:color w:val="000000"/>
          <w:rtl/>
        </w:rPr>
        <w:t>אם</w:t>
      </w:r>
      <w:r w:rsidRPr="007C0A58">
        <w:rPr>
          <w:rFonts w:ascii="David" w:hAnsi="David" w:cs="David"/>
          <w:color w:val="000000"/>
        </w:rPr>
        <w:t xml:space="preserve"> </w:t>
      </w:r>
      <w:r w:rsidRPr="007C0A58">
        <w:rPr>
          <w:rFonts w:ascii="David" w:hAnsi="David" w:cs="David"/>
          <w:color w:val="000000"/>
          <w:rtl/>
        </w:rPr>
        <w:t>הורה</w:t>
      </w:r>
      <w:r w:rsidRPr="007C0A58">
        <w:rPr>
          <w:rFonts w:ascii="David" w:hAnsi="David" w:cs="David"/>
          <w:color w:val="000000"/>
        </w:rPr>
        <w:t xml:space="preserve"> </w:t>
      </w:r>
      <w:r w:rsidRPr="007C0A58">
        <w:rPr>
          <w:rFonts w:ascii="David" w:hAnsi="David" w:cs="David"/>
          <w:color w:val="000000"/>
          <w:rtl/>
        </w:rPr>
        <w:t>לו</w:t>
      </w:r>
      <w:r w:rsidRPr="007C0A58">
        <w:rPr>
          <w:rFonts w:ascii="David" w:hAnsi="David" w:cs="David"/>
          <w:color w:val="000000"/>
        </w:rPr>
        <w:t xml:space="preserve"> </w:t>
      </w:r>
      <w:r w:rsidRPr="007C0A58">
        <w:rPr>
          <w:rFonts w:ascii="David" w:hAnsi="David" w:cs="David"/>
          <w:color w:val="000000"/>
          <w:rtl/>
        </w:rPr>
        <w:t>המזמין</w:t>
      </w:r>
      <w:r w:rsidRPr="007C0A58">
        <w:rPr>
          <w:rFonts w:ascii="David" w:hAnsi="David" w:cs="David"/>
          <w:color w:val="000000"/>
        </w:rPr>
        <w:t xml:space="preserve"> </w:t>
      </w:r>
      <w:r w:rsidRPr="007C0A58">
        <w:rPr>
          <w:rFonts w:ascii="David" w:hAnsi="David" w:cs="David"/>
          <w:color w:val="000000"/>
          <w:rtl/>
        </w:rPr>
        <w:t>אחרת</w:t>
      </w:r>
      <w:r w:rsidRPr="007C0A58">
        <w:rPr>
          <w:rFonts w:ascii="David" w:hAnsi="David" w:cs="David"/>
          <w:color w:val="000000"/>
        </w:rPr>
        <w:t>.</w:t>
      </w:r>
      <w:r w:rsidRPr="007C0A58">
        <w:rPr>
          <w:rFonts w:ascii="David" w:hAnsi="David" w:cs="David"/>
          <w:color w:val="000000"/>
          <w:rtl/>
        </w:rPr>
        <w:t xml:space="preserve"> </w:t>
      </w:r>
    </w:p>
    <w:p w:rsidR="007C0A58" w:rsidRPr="007C0A58" w:rsidRDefault="007C0A58" w:rsidP="00462A60">
      <w:pPr>
        <w:widowControl w:val="0"/>
        <w:numPr>
          <w:ilvl w:val="1"/>
          <w:numId w:val="106"/>
        </w:numPr>
        <w:autoSpaceDE w:val="0"/>
        <w:autoSpaceDN w:val="0"/>
        <w:adjustRightInd w:val="0"/>
        <w:spacing w:line="360" w:lineRule="auto"/>
        <w:jc w:val="both"/>
        <w:rPr>
          <w:rFonts w:ascii="David" w:hAnsi="David" w:cs="David"/>
          <w:color w:val="000000"/>
        </w:rPr>
      </w:pPr>
      <w:r w:rsidRPr="007C0A58">
        <w:rPr>
          <w:rFonts w:ascii="David" w:hAnsi="David" w:cs="David"/>
          <w:color w:val="000000"/>
          <w:rtl/>
        </w:rPr>
        <w:t>תנאי</w:t>
      </w:r>
      <w:r w:rsidRPr="007C0A58">
        <w:rPr>
          <w:rFonts w:ascii="David" w:hAnsi="David" w:cs="David"/>
          <w:color w:val="000000"/>
        </w:rPr>
        <w:t xml:space="preserve"> </w:t>
      </w:r>
      <w:r w:rsidRPr="007C0A58">
        <w:rPr>
          <w:rFonts w:ascii="David" w:hAnsi="David" w:cs="David"/>
          <w:color w:val="000000"/>
          <w:rtl/>
        </w:rPr>
        <w:t>התשלום</w:t>
      </w:r>
      <w:r w:rsidRPr="007C0A58">
        <w:rPr>
          <w:rFonts w:ascii="David" w:hAnsi="David" w:cs="David"/>
          <w:color w:val="000000"/>
        </w:rPr>
        <w:t xml:space="preserve"> </w:t>
      </w:r>
      <w:r w:rsidRPr="007C0A58">
        <w:rPr>
          <w:rFonts w:ascii="David" w:hAnsi="David" w:cs="David"/>
          <w:color w:val="000000"/>
          <w:rtl/>
        </w:rPr>
        <w:t>יבוצעו</w:t>
      </w:r>
      <w:r w:rsidRPr="007C0A58">
        <w:rPr>
          <w:rFonts w:ascii="David" w:hAnsi="David" w:cs="David"/>
          <w:color w:val="000000"/>
        </w:rPr>
        <w:t xml:space="preserve"> </w:t>
      </w:r>
      <w:r w:rsidRPr="007C0A58">
        <w:rPr>
          <w:rFonts w:ascii="David" w:hAnsi="David" w:cs="David"/>
          <w:color w:val="000000"/>
          <w:rtl/>
        </w:rPr>
        <w:t>על</w:t>
      </w:r>
      <w:r w:rsidRPr="007C0A58">
        <w:rPr>
          <w:rFonts w:ascii="David" w:hAnsi="David" w:cs="David"/>
          <w:color w:val="000000"/>
        </w:rPr>
        <w:t xml:space="preserve"> </w:t>
      </w:r>
      <w:r w:rsidRPr="007C0A58">
        <w:rPr>
          <w:rFonts w:ascii="David" w:hAnsi="David" w:cs="David"/>
          <w:color w:val="000000"/>
          <w:rtl/>
        </w:rPr>
        <w:t>פי</w:t>
      </w:r>
      <w:r w:rsidRPr="007C0A58">
        <w:rPr>
          <w:rFonts w:ascii="David" w:hAnsi="David" w:cs="David"/>
          <w:color w:val="000000"/>
        </w:rPr>
        <w:t xml:space="preserve"> </w:t>
      </w:r>
      <w:r w:rsidRPr="007C0A58">
        <w:rPr>
          <w:rFonts w:ascii="David" w:hAnsi="David" w:cs="David"/>
          <w:color w:val="000000"/>
          <w:rtl/>
        </w:rPr>
        <w:t>הוראת</w:t>
      </w:r>
      <w:r w:rsidRPr="007C0A58">
        <w:rPr>
          <w:rFonts w:ascii="David" w:hAnsi="David" w:cs="David"/>
          <w:color w:val="000000"/>
        </w:rPr>
        <w:t xml:space="preserve"> </w:t>
      </w:r>
      <w:r w:rsidRPr="007C0A58">
        <w:rPr>
          <w:rFonts w:ascii="David" w:hAnsi="David" w:cs="David"/>
          <w:color w:val="000000"/>
          <w:rtl/>
        </w:rPr>
        <w:t>תכ</w:t>
      </w:r>
      <w:r w:rsidRPr="007C0A58">
        <w:rPr>
          <w:rFonts w:ascii="David" w:hAnsi="David" w:cs="David"/>
          <w:color w:val="000000"/>
        </w:rPr>
        <w:t>"</w:t>
      </w:r>
      <w:r w:rsidRPr="007C0A58">
        <w:rPr>
          <w:rFonts w:ascii="David" w:hAnsi="David" w:cs="David"/>
          <w:color w:val="000000"/>
          <w:rtl/>
        </w:rPr>
        <w:t>ם</w:t>
      </w:r>
      <w:r w:rsidRPr="007C0A58">
        <w:rPr>
          <w:rFonts w:ascii="David" w:hAnsi="David" w:cs="David"/>
          <w:color w:val="000000"/>
        </w:rPr>
        <w:t xml:space="preserve"> </w:t>
      </w:r>
      <w:r w:rsidRPr="007C0A58">
        <w:rPr>
          <w:rFonts w:ascii="David" w:hAnsi="David" w:cs="David"/>
          <w:color w:val="000000"/>
          <w:rtl/>
        </w:rPr>
        <w:t>מספר</w:t>
      </w:r>
      <w:r w:rsidR="00462A60">
        <w:rPr>
          <w:rFonts w:ascii="David" w:hAnsi="David" w:cs="David"/>
          <w:color w:val="000000"/>
        </w:rPr>
        <w:t xml:space="preserve"> 1.4</w:t>
      </w:r>
      <w:r w:rsidRPr="007C0A58">
        <w:rPr>
          <w:rFonts w:ascii="David" w:hAnsi="David" w:cs="David"/>
          <w:color w:val="000000"/>
        </w:rPr>
        <w:t xml:space="preserve">.3 </w:t>
      </w:r>
      <w:r w:rsidRPr="007C0A58">
        <w:rPr>
          <w:rFonts w:ascii="David" w:hAnsi="David" w:cs="David"/>
          <w:color w:val="000000"/>
          <w:rtl/>
        </w:rPr>
        <w:t>המתפרסמת</w:t>
      </w:r>
      <w:r w:rsidRPr="007C0A58">
        <w:rPr>
          <w:rFonts w:ascii="David" w:hAnsi="David" w:cs="David"/>
          <w:color w:val="000000"/>
        </w:rPr>
        <w:t xml:space="preserve"> </w:t>
      </w:r>
      <w:r w:rsidRPr="007C0A58">
        <w:rPr>
          <w:rFonts w:ascii="David" w:hAnsi="David" w:cs="David"/>
          <w:color w:val="000000"/>
          <w:rtl/>
        </w:rPr>
        <w:t>ומתעדכנת</w:t>
      </w:r>
      <w:r w:rsidRPr="007C0A58">
        <w:rPr>
          <w:rFonts w:ascii="David" w:hAnsi="David" w:cs="David"/>
          <w:color w:val="000000"/>
        </w:rPr>
        <w:t xml:space="preserve"> </w:t>
      </w:r>
      <w:r w:rsidRPr="007C0A58">
        <w:rPr>
          <w:rFonts w:ascii="David" w:hAnsi="David" w:cs="David"/>
          <w:color w:val="000000"/>
          <w:rtl/>
        </w:rPr>
        <w:t>מעת</w:t>
      </w:r>
      <w:r w:rsidRPr="007C0A58">
        <w:rPr>
          <w:rFonts w:ascii="David" w:hAnsi="David" w:cs="David"/>
          <w:color w:val="000000"/>
        </w:rPr>
        <w:t xml:space="preserve"> </w:t>
      </w:r>
      <w:r w:rsidRPr="007C0A58">
        <w:rPr>
          <w:rFonts w:ascii="David" w:hAnsi="David" w:cs="David"/>
          <w:color w:val="000000"/>
          <w:rtl/>
        </w:rPr>
        <w:t>לעת</w:t>
      </w:r>
      <w:r w:rsidRPr="007C0A58">
        <w:rPr>
          <w:rFonts w:ascii="David" w:hAnsi="David" w:cs="David"/>
          <w:color w:val="000000"/>
        </w:rPr>
        <w:t xml:space="preserve"> </w:t>
      </w:r>
      <w:r w:rsidRPr="007C0A58">
        <w:rPr>
          <w:rFonts w:ascii="David" w:hAnsi="David" w:cs="David"/>
          <w:color w:val="000000"/>
          <w:rtl/>
        </w:rPr>
        <w:t>באתר האינטרנט</w:t>
      </w:r>
      <w:r w:rsidRPr="007C0A58">
        <w:rPr>
          <w:rFonts w:ascii="David" w:hAnsi="David" w:cs="David"/>
          <w:color w:val="000000"/>
        </w:rPr>
        <w:t xml:space="preserve"> </w:t>
      </w:r>
      <w:r w:rsidRPr="007C0A58">
        <w:rPr>
          <w:rFonts w:ascii="David" w:hAnsi="David" w:cs="David"/>
          <w:color w:val="000000"/>
          <w:rtl/>
        </w:rPr>
        <w:t>של</w:t>
      </w:r>
      <w:r w:rsidRPr="007C0A58">
        <w:rPr>
          <w:rFonts w:ascii="David" w:hAnsi="David" w:cs="David"/>
          <w:color w:val="000000"/>
        </w:rPr>
        <w:t xml:space="preserve"> </w:t>
      </w:r>
      <w:r w:rsidRPr="007C0A58">
        <w:rPr>
          <w:rFonts w:ascii="David" w:hAnsi="David" w:cs="David"/>
          <w:color w:val="000000"/>
          <w:rtl/>
        </w:rPr>
        <w:t>משרד</w:t>
      </w:r>
      <w:r w:rsidRPr="007C0A58">
        <w:rPr>
          <w:rFonts w:ascii="David" w:hAnsi="David" w:cs="David"/>
          <w:color w:val="000000"/>
        </w:rPr>
        <w:t xml:space="preserve"> </w:t>
      </w:r>
      <w:r w:rsidRPr="007C0A58">
        <w:rPr>
          <w:rFonts w:ascii="David" w:hAnsi="David" w:cs="David"/>
          <w:color w:val="000000"/>
          <w:rtl/>
        </w:rPr>
        <w:t>האוצר</w:t>
      </w:r>
      <w:r w:rsidRPr="007C0A58">
        <w:rPr>
          <w:rFonts w:ascii="David" w:hAnsi="David" w:cs="David"/>
          <w:color w:val="000000"/>
        </w:rPr>
        <w:t>.</w:t>
      </w:r>
    </w:p>
    <w:p w:rsidR="007C0A58" w:rsidRPr="00B866F6" w:rsidRDefault="007C0A58" w:rsidP="007C0A58">
      <w:pPr>
        <w:widowControl w:val="0"/>
        <w:numPr>
          <w:ilvl w:val="1"/>
          <w:numId w:val="106"/>
        </w:numPr>
        <w:autoSpaceDE w:val="0"/>
        <w:autoSpaceDN w:val="0"/>
        <w:adjustRightInd w:val="0"/>
        <w:spacing w:line="360" w:lineRule="auto"/>
        <w:jc w:val="both"/>
        <w:rPr>
          <w:rFonts w:ascii="David" w:hAnsi="David"/>
          <w:color w:val="000000"/>
        </w:rPr>
      </w:pPr>
      <w:r w:rsidRPr="00462A60">
        <w:rPr>
          <w:rFonts w:ascii="David" w:hAnsi="David" w:cs="David"/>
          <w:color w:val="000000"/>
          <w:rtl/>
        </w:rPr>
        <w:t>תנאי</w:t>
      </w:r>
      <w:r w:rsidRPr="00462A60">
        <w:rPr>
          <w:rFonts w:ascii="David" w:hAnsi="David" w:cs="David"/>
          <w:color w:val="000000"/>
        </w:rPr>
        <w:t xml:space="preserve"> </w:t>
      </w:r>
      <w:r w:rsidRPr="00462A60">
        <w:rPr>
          <w:rFonts w:ascii="David" w:hAnsi="David" w:cs="David"/>
          <w:color w:val="000000"/>
          <w:rtl/>
        </w:rPr>
        <w:t>ההצמדה</w:t>
      </w:r>
      <w:r w:rsidRPr="00462A60">
        <w:rPr>
          <w:rFonts w:ascii="David" w:hAnsi="David" w:cs="David"/>
          <w:color w:val="000000"/>
        </w:rPr>
        <w:t xml:space="preserve"> </w:t>
      </w:r>
      <w:r w:rsidRPr="00462A60">
        <w:rPr>
          <w:rFonts w:ascii="David" w:hAnsi="David" w:cs="David"/>
          <w:color w:val="000000"/>
          <w:rtl/>
        </w:rPr>
        <w:t>יבוצעו</w:t>
      </w:r>
      <w:r w:rsidRPr="00462A60">
        <w:rPr>
          <w:rFonts w:ascii="David" w:hAnsi="David" w:cs="David"/>
          <w:color w:val="000000"/>
        </w:rPr>
        <w:t xml:space="preserve"> </w:t>
      </w:r>
      <w:r w:rsidRPr="00462A60">
        <w:rPr>
          <w:rFonts w:ascii="David" w:hAnsi="David" w:cs="David"/>
          <w:color w:val="000000"/>
          <w:rtl/>
        </w:rPr>
        <w:t>על</w:t>
      </w:r>
      <w:r w:rsidRPr="00462A60">
        <w:rPr>
          <w:rFonts w:ascii="David" w:hAnsi="David" w:cs="David"/>
          <w:color w:val="000000"/>
        </w:rPr>
        <w:t xml:space="preserve"> </w:t>
      </w:r>
      <w:r w:rsidRPr="00462A60">
        <w:rPr>
          <w:rFonts w:ascii="David" w:hAnsi="David" w:cs="David"/>
          <w:color w:val="000000"/>
          <w:rtl/>
        </w:rPr>
        <w:t>פי</w:t>
      </w:r>
      <w:r w:rsidRPr="00462A60">
        <w:rPr>
          <w:rFonts w:ascii="David" w:hAnsi="David" w:cs="David"/>
          <w:color w:val="000000"/>
        </w:rPr>
        <w:t xml:space="preserve"> </w:t>
      </w:r>
      <w:r w:rsidRPr="00462A60">
        <w:rPr>
          <w:rFonts w:ascii="David" w:hAnsi="David" w:cs="David"/>
          <w:color w:val="000000"/>
          <w:rtl/>
        </w:rPr>
        <w:t>הוראת</w:t>
      </w:r>
      <w:r w:rsidRPr="00462A60">
        <w:rPr>
          <w:rFonts w:ascii="David" w:hAnsi="David" w:cs="David"/>
          <w:color w:val="000000"/>
        </w:rPr>
        <w:t xml:space="preserve"> </w:t>
      </w:r>
      <w:r w:rsidRPr="00462A60">
        <w:rPr>
          <w:rFonts w:ascii="David" w:hAnsi="David" w:cs="David"/>
          <w:color w:val="000000"/>
          <w:rtl/>
        </w:rPr>
        <w:t>תכ</w:t>
      </w:r>
      <w:r w:rsidRPr="00462A60">
        <w:rPr>
          <w:rFonts w:ascii="David" w:hAnsi="David" w:cs="David"/>
          <w:color w:val="000000"/>
        </w:rPr>
        <w:t>"</w:t>
      </w:r>
      <w:r w:rsidRPr="00462A60">
        <w:rPr>
          <w:rFonts w:ascii="David" w:hAnsi="David" w:cs="David"/>
          <w:color w:val="000000"/>
          <w:rtl/>
        </w:rPr>
        <w:t>ם</w:t>
      </w:r>
      <w:r w:rsidRPr="00462A60">
        <w:rPr>
          <w:rFonts w:ascii="David" w:hAnsi="David" w:cs="David"/>
          <w:color w:val="000000"/>
        </w:rPr>
        <w:t xml:space="preserve"> </w:t>
      </w:r>
      <w:r w:rsidRPr="00462A60">
        <w:rPr>
          <w:rFonts w:ascii="David" w:hAnsi="David" w:cs="David"/>
          <w:color w:val="000000"/>
          <w:rtl/>
        </w:rPr>
        <w:t>מספר</w:t>
      </w:r>
      <w:r w:rsidRPr="00462A60">
        <w:rPr>
          <w:rFonts w:ascii="David" w:hAnsi="David" w:cs="David"/>
          <w:color w:val="000000"/>
        </w:rPr>
        <w:t xml:space="preserve"> </w:t>
      </w:r>
      <w:r w:rsidRPr="00462A60">
        <w:rPr>
          <w:rFonts w:ascii="David" w:hAnsi="David" w:cs="David"/>
          <w:color w:val="000000"/>
          <w:rtl/>
        </w:rPr>
        <w:t>8.1.1</w:t>
      </w:r>
      <w:r w:rsidRPr="00462A60">
        <w:rPr>
          <w:rFonts w:ascii="David" w:hAnsi="David" w:cs="David"/>
          <w:color w:val="000000"/>
        </w:rPr>
        <w:t xml:space="preserve"> </w:t>
      </w:r>
      <w:r w:rsidRPr="00462A60">
        <w:rPr>
          <w:rFonts w:ascii="David" w:hAnsi="David" w:cs="David"/>
          <w:color w:val="000000"/>
          <w:rtl/>
        </w:rPr>
        <w:t>המתפרסמת</w:t>
      </w:r>
      <w:r w:rsidRPr="00462A60">
        <w:rPr>
          <w:rFonts w:ascii="David" w:hAnsi="David" w:cs="David"/>
          <w:color w:val="000000"/>
        </w:rPr>
        <w:t xml:space="preserve"> </w:t>
      </w:r>
      <w:r w:rsidRPr="00462A60">
        <w:rPr>
          <w:rFonts w:ascii="David" w:hAnsi="David" w:cs="David"/>
          <w:color w:val="000000"/>
          <w:rtl/>
        </w:rPr>
        <w:t>ומתעדכנת</w:t>
      </w:r>
      <w:r w:rsidRPr="00462A60">
        <w:rPr>
          <w:rFonts w:ascii="David" w:hAnsi="David" w:cs="David"/>
          <w:color w:val="000000"/>
        </w:rPr>
        <w:t xml:space="preserve"> </w:t>
      </w:r>
      <w:r w:rsidRPr="00462A60">
        <w:rPr>
          <w:rFonts w:ascii="David" w:hAnsi="David" w:cs="David"/>
          <w:color w:val="000000"/>
          <w:rtl/>
        </w:rPr>
        <w:t>מעת</w:t>
      </w:r>
      <w:r w:rsidRPr="00462A60">
        <w:rPr>
          <w:rFonts w:ascii="David" w:hAnsi="David" w:cs="David"/>
          <w:color w:val="000000"/>
        </w:rPr>
        <w:t xml:space="preserve"> </w:t>
      </w:r>
      <w:r w:rsidRPr="00462A60">
        <w:rPr>
          <w:rFonts w:ascii="David" w:hAnsi="David" w:cs="David"/>
          <w:color w:val="000000"/>
          <w:rtl/>
        </w:rPr>
        <w:t>לעת</w:t>
      </w:r>
      <w:r w:rsidRPr="00462A60">
        <w:rPr>
          <w:rFonts w:ascii="David" w:hAnsi="David" w:cs="David"/>
          <w:color w:val="000000"/>
        </w:rPr>
        <w:t xml:space="preserve"> </w:t>
      </w:r>
      <w:r w:rsidRPr="00462A60">
        <w:rPr>
          <w:rFonts w:ascii="David" w:hAnsi="David" w:cs="David"/>
          <w:color w:val="000000"/>
          <w:rtl/>
        </w:rPr>
        <w:t>אתר  אינטרנט</w:t>
      </w:r>
      <w:r w:rsidRPr="00462A60">
        <w:rPr>
          <w:rFonts w:ascii="David" w:hAnsi="David" w:cs="David"/>
          <w:color w:val="000000"/>
        </w:rPr>
        <w:t xml:space="preserve"> </w:t>
      </w:r>
      <w:r w:rsidRPr="00462A60">
        <w:rPr>
          <w:rFonts w:ascii="David" w:hAnsi="David" w:cs="David"/>
          <w:color w:val="000000"/>
          <w:rtl/>
        </w:rPr>
        <w:t>של</w:t>
      </w:r>
      <w:r w:rsidRPr="00462A60">
        <w:rPr>
          <w:rFonts w:ascii="David" w:hAnsi="David" w:cs="David"/>
          <w:color w:val="000000"/>
        </w:rPr>
        <w:t xml:space="preserve"> </w:t>
      </w:r>
      <w:r w:rsidRPr="00462A60">
        <w:rPr>
          <w:rFonts w:ascii="David" w:hAnsi="David" w:cs="David"/>
          <w:color w:val="000000"/>
          <w:rtl/>
        </w:rPr>
        <w:t>משרד</w:t>
      </w:r>
      <w:r w:rsidRPr="00462A60">
        <w:rPr>
          <w:rFonts w:ascii="David" w:hAnsi="David" w:cs="David"/>
          <w:color w:val="000000"/>
        </w:rPr>
        <w:t xml:space="preserve"> </w:t>
      </w:r>
      <w:r w:rsidRPr="00462A60">
        <w:rPr>
          <w:rFonts w:ascii="David" w:hAnsi="David" w:cs="David"/>
          <w:color w:val="000000"/>
          <w:rtl/>
        </w:rPr>
        <w:t>האוצר</w:t>
      </w:r>
      <w:r>
        <w:rPr>
          <w:rFonts w:ascii="David" w:hAnsi="David"/>
          <w:color w:val="000000"/>
        </w:rPr>
        <w:t>.</w:t>
      </w:r>
    </w:p>
    <w:p w:rsidR="0009150A" w:rsidRPr="00C229DC" w:rsidRDefault="000E50BF" w:rsidP="000F4F7A">
      <w:pPr>
        <w:pStyle w:val="1ff0"/>
        <w:numPr>
          <w:ilvl w:val="0"/>
          <w:numId w:val="106"/>
        </w:numPr>
        <w:rPr>
          <w:rtl/>
        </w:rPr>
      </w:pPr>
      <w:r w:rsidRPr="00C229DC">
        <w:rPr>
          <w:rFonts w:hint="cs"/>
          <w:rtl/>
        </w:rPr>
        <w:t>כללי תשלום</w:t>
      </w:r>
      <w:bookmarkEnd w:id="439"/>
      <w:bookmarkEnd w:id="440"/>
      <w:bookmarkEnd w:id="441"/>
    </w:p>
    <w:p w:rsidR="00082200" w:rsidRPr="00082200" w:rsidRDefault="000E50BF" w:rsidP="000F4F7A">
      <w:pPr>
        <w:pStyle w:val="114"/>
        <w:numPr>
          <w:ilvl w:val="1"/>
          <w:numId w:val="106"/>
        </w:numPr>
        <w:ind w:left="1050" w:hanging="690"/>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rsidR="00082200" w:rsidRPr="00082200" w:rsidRDefault="000E50BF" w:rsidP="000F4F7A">
      <w:pPr>
        <w:pStyle w:val="114"/>
        <w:numPr>
          <w:ilvl w:val="1"/>
          <w:numId w:val="106"/>
        </w:numPr>
        <w:ind w:left="1050" w:hanging="690"/>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rsidR="00082200" w:rsidRPr="00082200" w:rsidRDefault="000E50BF" w:rsidP="000F4F7A">
      <w:pPr>
        <w:pStyle w:val="114"/>
        <w:numPr>
          <w:ilvl w:val="1"/>
          <w:numId w:val="106"/>
        </w:numPr>
        <w:ind w:left="1050" w:hanging="690"/>
      </w:pPr>
      <w:r w:rsidRPr="00082200">
        <w:rPr>
          <w:rFonts w:hint="eastAsia"/>
          <w:rtl/>
        </w:rPr>
        <w:t>החשבון</w:t>
      </w:r>
      <w:r w:rsidRPr="00082200">
        <w:rPr>
          <w:rtl/>
        </w:rPr>
        <w:t xml:space="preserve"> יכלול את הפרטים והמסמכים הבאים: </w:t>
      </w:r>
    </w:p>
    <w:p w:rsidR="00082200" w:rsidRPr="00BA20EF" w:rsidRDefault="000E50BF" w:rsidP="000F4F7A">
      <w:pPr>
        <w:pStyle w:val="1112"/>
        <w:numPr>
          <w:ilvl w:val="2"/>
          <w:numId w:val="106"/>
        </w:num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082200" w:rsidRPr="00BA20EF" w:rsidRDefault="000E50BF" w:rsidP="000F4F7A">
      <w:pPr>
        <w:pStyle w:val="1112"/>
        <w:numPr>
          <w:ilvl w:val="2"/>
          <w:numId w:val="106"/>
        </w:numPr>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rsidR="00082200" w:rsidRPr="00BA20EF" w:rsidRDefault="000E50BF" w:rsidP="000F4F7A">
      <w:pPr>
        <w:pStyle w:val="1112"/>
        <w:numPr>
          <w:ilvl w:val="2"/>
          <w:numId w:val="106"/>
        </w:numPr>
      </w:pPr>
      <w:r w:rsidRPr="00BA20EF">
        <w:rPr>
          <w:rtl/>
        </w:rPr>
        <w:t>אישור מפקיד מורשה כמשמעותו בחוק עסקאות גופים ציבוריים התשל"ו</w:t>
      </w:r>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rsidR="00082200" w:rsidRPr="00082200" w:rsidRDefault="000E50BF" w:rsidP="000F4F7A">
      <w:pPr>
        <w:pStyle w:val="114"/>
        <w:numPr>
          <w:ilvl w:val="1"/>
          <w:numId w:val="106"/>
        </w:numPr>
        <w:ind w:left="1050" w:hanging="690"/>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rsidR="00082200" w:rsidRPr="00082200" w:rsidRDefault="000E50BF" w:rsidP="000F4F7A">
      <w:pPr>
        <w:pStyle w:val="114"/>
        <w:numPr>
          <w:ilvl w:val="1"/>
          <w:numId w:val="106"/>
        </w:numPr>
        <w:ind w:left="1050" w:hanging="690"/>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rsidR="00082200" w:rsidRPr="00082200" w:rsidRDefault="000E50BF" w:rsidP="000F4F7A">
      <w:pPr>
        <w:pStyle w:val="114"/>
        <w:numPr>
          <w:ilvl w:val="1"/>
          <w:numId w:val="106"/>
        </w:numPr>
        <w:ind w:left="1050" w:hanging="690"/>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rsidR="00082200" w:rsidRPr="00082200" w:rsidRDefault="000E50BF" w:rsidP="000F4F7A">
      <w:pPr>
        <w:pStyle w:val="114"/>
        <w:numPr>
          <w:ilvl w:val="1"/>
          <w:numId w:val="106"/>
        </w:numPr>
        <w:ind w:left="1050" w:hanging="690"/>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rsidR="00082200" w:rsidRPr="00082200" w:rsidRDefault="000E50BF" w:rsidP="000F4F7A">
      <w:pPr>
        <w:pStyle w:val="114"/>
        <w:numPr>
          <w:ilvl w:val="1"/>
          <w:numId w:val="106"/>
        </w:numPr>
        <w:ind w:left="1050" w:hanging="690"/>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rsidR="000F33C4" w:rsidRPr="001C687A" w:rsidRDefault="000F33C4" w:rsidP="00160662">
      <w:pPr>
        <w:pStyle w:val="1ff0"/>
        <w:numPr>
          <w:ilvl w:val="0"/>
          <w:numId w:val="0"/>
        </w:numPr>
        <w:ind w:left="360" w:hanging="360"/>
        <w:rPr>
          <w:highlight w:val="yellow"/>
          <w:rtl/>
        </w:rPr>
      </w:pPr>
      <w:bookmarkStart w:id="442" w:name="show_sachArvutBitzua_1"/>
    </w:p>
    <w:p w:rsidR="00986796" w:rsidRPr="007C5B4C" w:rsidRDefault="000E50BF" w:rsidP="000F4F7A">
      <w:pPr>
        <w:pStyle w:val="1ff0"/>
        <w:numPr>
          <w:ilvl w:val="0"/>
          <w:numId w:val="106"/>
        </w:numPr>
        <w:rPr>
          <w:rtl/>
        </w:rPr>
      </w:pPr>
      <w:bookmarkStart w:id="443" w:name="_Toc256000114"/>
      <w:bookmarkStart w:id="444" w:name="_Toc44931969"/>
      <w:bookmarkStart w:id="445" w:name="_Toc44932056"/>
      <w:bookmarkEnd w:id="442"/>
      <w:r>
        <w:rPr>
          <w:rFonts w:hint="cs"/>
          <w:rtl/>
        </w:rPr>
        <w:t>הגבלת אחריות</w:t>
      </w:r>
      <w:bookmarkEnd w:id="443"/>
      <w:bookmarkEnd w:id="444"/>
      <w:bookmarkEnd w:id="445"/>
    </w:p>
    <w:p w:rsidR="006263A2" w:rsidRPr="004C6A73" w:rsidRDefault="000E50BF" w:rsidP="000F4F7A">
      <w:pPr>
        <w:pStyle w:val="114"/>
        <w:numPr>
          <w:ilvl w:val="1"/>
          <w:numId w:val="106"/>
        </w:numPr>
        <w:ind w:left="1050" w:hanging="690"/>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6263A2" w:rsidRPr="004C6A73" w:rsidRDefault="000E50BF" w:rsidP="000F4F7A">
      <w:pPr>
        <w:pStyle w:val="114"/>
        <w:numPr>
          <w:ilvl w:val="1"/>
          <w:numId w:val="106"/>
        </w:numPr>
        <w:ind w:left="1050" w:hanging="690"/>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rsidR="006263A2" w:rsidRPr="004C6A73" w:rsidRDefault="000E50BF" w:rsidP="000F4F7A">
      <w:pPr>
        <w:pStyle w:val="114"/>
        <w:numPr>
          <w:ilvl w:val="1"/>
          <w:numId w:val="106"/>
        </w:numPr>
        <w:ind w:left="1050" w:hanging="690"/>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rsidR="006263A2" w:rsidRPr="004C6A73" w:rsidRDefault="000E50BF" w:rsidP="000F4F7A">
      <w:pPr>
        <w:pStyle w:val="114"/>
        <w:numPr>
          <w:ilvl w:val="1"/>
          <w:numId w:val="106"/>
        </w:numPr>
        <w:ind w:left="1050" w:hanging="690"/>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rsidR="006263A2" w:rsidRPr="00882996" w:rsidRDefault="000E50BF" w:rsidP="000F4F7A">
      <w:pPr>
        <w:pStyle w:val="114"/>
        <w:numPr>
          <w:ilvl w:val="1"/>
          <w:numId w:val="106"/>
        </w:numPr>
        <w:ind w:left="1050" w:hanging="690"/>
      </w:pPr>
      <w:r w:rsidRPr="004C6A73">
        <w:rPr>
          <w:rtl/>
        </w:rPr>
        <w:t xml:space="preserve">המזמין יודיע לספק על כל תביעה או דרישה על פי סעיף זה בהקדם האפשרי לאחר קבלתה, ויאפשר לו להתגונן מפניה. </w:t>
      </w:r>
    </w:p>
    <w:p w:rsidR="00986796" w:rsidRPr="005E7DA9" w:rsidRDefault="000E50BF" w:rsidP="000F4F7A">
      <w:pPr>
        <w:pStyle w:val="1ff0"/>
        <w:numPr>
          <w:ilvl w:val="0"/>
          <w:numId w:val="106"/>
        </w:numPr>
      </w:pPr>
      <w:bookmarkStart w:id="446" w:name="_Toc256000115"/>
      <w:bookmarkStart w:id="447" w:name="_Toc44931970"/>
      <w:bookmarkStart w:id="448" w:name="_Toc44932057"/>
      <w:r w:rsidRPr="005E7DA9">
        <w:rPr>
          <w:rFonts w:hint="cs"/>
          <w:rtl/>
        </w:rPr>
        <w:t>ביטוח</w:t>
      </w:r>
      <w:bookmarkEnd w:id="446"/>
      <w:bookmarkEnd w:id="447"/>
      <w:bookmarkEnd w:id="448"/>
    </w:p>
    <w:p w:rsidR="001C687A" w:rsidRPr="001C687A" w:rsidRDefault="001C687A" w:rsidP="0073551E">
      <w:pPr>
        <w:widowControl w:val="0"/>
        <w:numPr>
          <w:ilvl w:val="1"/>
          <w:numId w:val="106"/>
        </w:numPr>
        <w:spacing w:before="120" w:after="120" w:line="360" w:lineRule="auto"/>
        <w:jc w:val="both"/>
        <w:rPr>
          <w:rFonts w:ascii="David" w:hAnsi="David" w:cs="David"/>
          <w:lang w:eastAsia="he-IL"/>
        </w:rPr>
      </w:pPr>
      <w:bookmarkStart w:id="449" w:name="_Toc256000116"/>
      <w:bookmarkStart w:id="450" w:name="_Toc44931971"/>
      <w:bookmarkStart w:id="451" w:name="_Toc44932058"/>
      <w:r w:rsidRPr="001C687A">
        <w:rPr>
          <w:rFonts w:ascii="David" w:hAnsi="David" w:cs="David"/>
          <w:rtl/>
        </w:rPr>
        <w:t xml:space="preserve">היועץ מתחייב, לבצע ולקיים את הביטוחים המפורטים בזה, לטובתו ולטובת מדינת ישראל – משרד האוצר, לפרטם </w:t>
      </w:r>
      <w:r w:rsidR="00666518">
        <w:rPr>
          <w:rFonts w:ascii="David" w:hAnsi="David" w:cs="David" w:hint="cs"/>
          <w:rtl/>
        </w:rPr>
        <w:t xml:space="preserve">באופן דומה למוצג </w:t>
      </w:r>
      <w:r w:rsidRPr="001C687A">
        <w:rPr>
          <w:rFonts w:ascii="David" w:hAnsi="David" w:cs="David"/>
          <w:rtl/>
        </w:rPr>
        <w:t xml:space="preserve">בנספח </w:t>
      </w:r>
      <w:r w:rsidR="0073551E">
        <w:rPr>
          <w:rFonts w:ascii="David" w:hAnsi="David" w:cs="David" w:hint="cs"/>
          <w:rtl/>
        </w:rPr>
        <w:t>ו</w:t>
      </w:r>
      <w:r w:rsidRPr="001C687A">
        <w:rPr>
          <w:rFonts w:ascii="David" w:hAnsi="David" w:cs="David"/>
          <w:rtl/>
        </w:rPr>
        <w:t>' ולהציג למשרד את הביטוחים הכוללים את כל הכיסויים והתנאים הנדרשים כאשר גבולות האחריות לא יפחתו מהמצוין להלן:</w:t>
      </w:r>
    </w:p>
    <w:p w:rsidR="001C687A" w:rsidRPr="001C687A" w:rsidRDefault="001C687A" w:rsidP="001C687A">
      <w:pPr>
        <w:widowControl w:val="0"/>
        <w:numPr>
          <w:ilvl w:val="2"/>
          <w:numId w:val="106"/>
        </w:numPr>
        <w:spacing w:before="120" w:after="120" w:line="360" w:lineRule="auto"/>
        <w:jc w:val="both"/>
        <w:rPr>
          <w:rFonts w:ascii="David" w:hAnsi="David" w:cs="David"/>
          <w:u w:val="single"/>
          <w:lang w:eastAsia="he-IL"/>
        </w:rPr>
      </w:pPr>
      <w:r w:rsidRPr="001C687A">
        <w:rPr>
          <w:rFonts w:ascii="David" w:hAnsi="David" w:cs="David"/>
          <w:u w:val="single"/>
          <w:rtl/>
          <w:lang w:eastAsia="he-IL"/>
        </w:rPr>
        <w:t>ביטוח חבות מעבידים:</w:t>
      </w:r>
    </w:p>
    <w:p w:rsidR="00666518" w:rsidRPr="00666518" w:rsidRDefault="00666518" w:rsidP="00666518">
      <w:pPr>
        <w:pStyle w:val="af4"/>
        <w:numPr>
          <w:ilvl w:val="3"/>
          <w:numId w:val="106"/>
        </w:numPr>
        <w:rPr>
          <w:rFonts w:ascii="David" w:hAnsi="David" w:cs="David"/>
          <w:rtl/>
        </w:rPr>
      </w:pPr>
      <w:r>
        <w:rPr>
          <w:rFonts w:ascii="David" w:hAnsi="David" w:cs="David" w:hint="cs"/>
          <w:rtl/>
        </w:rPr>
        <w:t xml:space="preserve"> </w:t>
      </w:r>
      <w:r w:rsidRPr="00666518">
        <w:rPr>
          <w:rFonts w:ascii="David" w:hAnsi="David" w:cs="David"/>
          <w:rtl/>
        </w:rPr>
        <w:t>ה</w:t>
      </w:r>
      <w:r>
        <w:rPr>
          <w:rFonts w:ascii="David" w:hAnsi="David" w:cs="David" w:hint="cs"/>
          <w:rtl/>
        </w:rPr>
        <w:t xml:space="preserve">יועץ </w:t>
      </w:r>
      <w:r w:rsidRPr="00666518">
        <w:rPr>
          <w:rFonts w:ascii="David" w:hAnsi="David" w:cs="David"/>
          <w:rtl/>
        </w:rPr>
        <w:t>יבטח את אחריותו החוקית כלפי עובדיו בביטוח חבות מעבידים בכל תחומי מדינת ישראל והשטחים המוחזקים.</w:t>
      </w:r>
    </w:p>
    <w:p w:rsidR="00666518" w:rsidRPr="00666518" w:rsidRDefault="00666518" w:rsidP="00666518">
      <w:pPr>
        <w:widowControl w:val="0"/>
        <w:numPr>
          <w:ilvl w:val="3"/>
          <w:numId w:val="106"/>
        </w:numPr>
        <w:spacing w:before="120" w:after="120"/>
        <w:rPr>
          <w:rFonts w:ascii="David" w:hAnsi="David" w:cs="David"/>
          <w:lang w:eastAsia="he-IL"/>
        </w:rPr>
      </w:pPr>
      <w:r>
        <w:rPr>
          <w:rFonts w:ascii="David" w:hAnsi="David" w:cs="David" w:hint="cs"/>
          <w:rtl/>
        </w:rPr>
        <w:t xml:space="preserve"> </w:t>
      </w:r>
      <w:r w:rsidRPr="00666518">
        <w:rPr>
          <w:rFonts w:ascii="David" w:hAnsi="David" w:cs="David" w:hint="cs"/>
          <w:rtl/>
          <w:lang w:eastAsia="he-IL"/>
        </w:rPr>
        <w:t>גבול</w:t>
      </w:r>
      <w:r w:rsidRPr="00666518">
        <w:rPr>
          <w:rFonts w:ascii="David" w:hAnsi="David" w:cs="David"/>
          <w:lang w:eastAsia="he-IL"/>
        </w:rPr>
        <w:t xml:space="preserve"> </w:t>
      </w:r>
      <w:r w:rsidRPr="00666518">
        <w:rPr>
          <w:rFonts w:ascii="David" w:hAnsi="David" w:cs="David" w:hint="cs"/>
          <w:rtl/>
          <w:lang w:eastAsia="he-IL"/>
        </w:rPr>
        <w:t>האחריות לא יפחת מסך 20,000,000 ₪ לעובד, למקרה ולתקופת הביטוח (שנה).</w:t>
      </w:r>
    </w:p>
    <w:p w:rsidR="00666518" w:rsidRPr="00666518" w:rsidRDefault="00666518" w:rsidP="00666518">
      <w:pPr>
        <w:widowControl w:val="0"/>
        <w:numPr>
          <w:ilvl w:val="3"/>
          <w:numId w:val="106"/>
        </w:numPr>
        <w:spacing w:before="120" w:after="120"/>
        <w:rPr>
          <w:rFonts w:ascii="David" w:hAnsi="David" w:cs="David"/>
          <w:lang w:eastAsia="he-IL"/>
        </w:rPr>
      </w:pPr>
      <w:r>
        <w:rPr>
          <w:rFonts w:ascii="David" w:hAnsi="David" w:cs="David" w:hint="cs"/>
          <w:rtl/>
          <w:lang w:eastAsia="he-IL"/>
        </w:rPr>
        <w:t xml:space="preserve"> </w:t>
      </w:r>
      <w:r w:rsidRPr="00666518">
        <w:rPr>
          <w:rFonts w:ascii="David" w:hAnsi="David" w:cs="David"/>
          <w:rtl/>
          <w:lang w:eastAsia="he-IL"/>
        </w:rPr>
        <w:t>הביטוח יורחב לכסות את חבותו של המבוטח כלפי קבלנים, קבלני משנה</w:t>
      </w:r>
      <w:r>
        <w:rPr>
          <w:rFonts w:ascii="David" w:hAnsi="David" w:cs="David" w:hint="cs"/>
          <w:rtl/>
          <w:lang w:eastAsia="he-IL"/>
        </w:rPr>
        <w:t xml:space="preserve"> </w:t>
      </w:r>
      <w:r w:rsidRPr="00666518">
        <w:rPr>
          <w:rFonts w:ascii="David" w:hAnsi="David" w:cs="David"/>
          <w:rtl/>
          <w:lang w:eastAsia="he-IL"/>
        </w:rPr>
        <w:t>ועובדיהם היה ויחשב כמעבידם.</w:t>
      </w:r>
    </w:p>
    <w:p w:rsidR="00666518" w:rsidRPr="00666518" w:rsidRDefault="00666518" w:rsidP="00666518">
      <w:pPr>
        <w:pStyle w:val="af4"/>
        <w:numPr>
          <w:ilvl w:val="3"/>
          <w:numId w:val="106"/>
        </w:numPr>
        <w:rPr>
          <w:rFonts w:ascii="David" w:hAnsi="David" w:cs="David"/>
          <w:rtl/>
          <w:lang w:eastAsia="he-IL"/>
        </w:rPr>
      </w:pPr>
      <w:r w:rsidRPr="00666518">
        <w:rPr>
          <w:rFonts w:ascii="David" w:hAnsi="David" w:cs="David" w:hint="cs"/>
          <w:rtl/>
          <w:lang w:eastAsia="he-IL"/>
        </w:rPr>
        <w:t xml:space="preserve"> </w:t>
      </w:r>
      <w:r w:rsidRPr="00666518">
        <w:rPr>
          <w:rFonts w:ascii="David" w:hAnsi="David" w:cs="David"/>
          <w:rtl/>
          <w:lang w:eastAsia="he-IL"/>
        </w:rPr>
        <w:t>הביטוח יורחב לש</w:t>
      </w:r>
      <w:r>
        <w:rPr>
          <w:rFonts w:ascii="David" w:hAnsi="David" w:cs="David"/>
          <w:rtl/>
          <w:lang w:eastAsia="he-IL"/>
        </w:rPr>
        <w:t xml:space="preserve">פות את מדינת ישראל – משרד </w:t>
      </w:r>
      <w:r>
        <w:rPr>
          <w:rFonts w:ascii="David" w:hAnsi="David" w:cs="David" w:hint="cs"/>
          <w:rtl/>
          <w:lang w:eastAsia="he-IL"/>
        </w:rPr>
        <w:t>האוצר</w:t>
      </w:r>
      <w:r w:rsidRPr="00666518">
        <w:rPr>
          <w:rFonts w:ascii="David" w:hAnsi="David" w:cs="David"/>
          <w:rtl/>
          <w:lang w:eastAsia="he-IL"/>
        </w:rPr>
        <w:t xml:space="preserve"> היה ונטען לעניין קרות תאונת עבודה/מחלת מקצוע כלשהי כי היא נושאת בחבות</w:t>
      </w:r>
      <w:r>
        <w:rPr>
          <w:rFonts w:ascii="David" w:hAnsi="David" w:cs="David"/>
          <w:rtl/>
          <w:lang w:eastAsia="he-IL"/>
        </w:rPr>
        <w:t xml:space="preserve"> מעביד כלשהם כלפי מי מעובדי </w:t>
      </w:r>
      <w:r>
        <w:rPr>
          <w:rFonts w:ascii="David" w:hAnsi="David" w:cs="David" w:hint="cs"/>
          <w:rtl/>
          <w:lang w:eastAsia="he-IL"/>
        </w:rPr>
        <w:t>היועץ</w:t>
      </w:r>
      <w:r w:rsidRPr="00666518">
        <w:rPr>
          <w:rFonts w:ascii="David" w:hAnsi="David" w:cs="David"/>
          <w:rtl/>
          <w:lang w:eastAsia="he-IL"/>
        </w:rPr>
        <w:t xml:space="preserve">, קבלנים, קבלני משנה ועובדיהם שבשירותו.  </w:t>
      </w:r>
    </w:p>
    <w:p w:rsidR="001C687A" w:rsidRPr="001C687A" w:rsidRDefault="001C687A" w:rsidP="001C687A">
      <w:pPr>
        <w:numPr>
          <w:ilvl w:val="1"/>
          <w:numId w:val="106"/>
        </w:numPr>
        <w:spacing w:before="120" w:after="120" w:line="360" w:lineRule="auto"/>
        <w:jc w:val="both"/>
        <w:rPr>
          <w:rFonts w:ascii="David" w:hAnsi="David" w:cs="David"/>
          <w:u w:val="single"/>
        </w:rPr>
      </w:pPr>
      <w:r w:rsidRPr="001C687A">
        <w:rPr>
          <w:rFonts w:ascii="David" w:hAnsi="David" w:cs="David"/>
          <w:u w:val="single"/>
          <w:rtl/>
        </w:rPr>
        <w:t>ביטוח אחריות כלפי צד שלישי:</w:t>
      </w:r>
    </w:p>
    <w:p w:rsidR="00AD411F" w:rsidRPr="00AD411F" w:rsidRDefault="00AD411F" w:rsidP="00AD411F">
      <w:pPr>
        <w:numPr>
          <w:ilvl w:val="2"/>
          <w:numId w:val="106"/>
        </w:numPr>
        <w:spacing w:before="120" w:after="120" w:line="360" w:lineRule="auto"/>
        <w:jc w:val="both"/>
        <w:rPr>
          <w:rFonts w:ascii="David" w:hAnsi="David" w:cs="David"/>
          <w:rtl/>
        </w:rPr>
      </w:pPr>
      <w:r>
        <w:rPr>
          <w:rFonts w:ascii="David" w:hAnsi="David" w:cs="David" w:hint="cs"/>
          <w:rtl/>
        </w:rPr>
        <w:t>היועץ</w:t>
      </w:r>
      <w:r w:rsidRPr="00AD411F">
        <w:rPr>
          <w:rFonts w:ascii="David" w:hAnsi="David" w:cs="David"/>
          <w:rtl/>
        </w:rPr>
        <w:t xml:space="preserve"> יבטח את אחריותו החוקית על פי דיני מדינת ישראל בביטוח אחריות כלפי צד שלישי גוף ורכוש כולל נזקי גרר, בכל תחומי מדינת ישראל והשטחים המוחזקים.</w:t>
      </w:r>
    </w:p>
    <w:p w:rsidR="00AD411F" w:rsidRPr="00AD411F" w:rsidRDefault="00AD411F" w:rsidP="00AD411F">
      <w:pPr>
        <w:numPr>
          <w:ilvl w:val="2"/>
          <w:numId w:val="106"/>
        </w:numPr>
        <w:spacing w:before="120" w:after="120" w:line="360" w:lineRule="auto"/>
        <w:jc w:val="both"/>
        <w:rPr>
          <w:rFonts w:ascii="David" w:hAnsi="David" w:cs="David"/>
          <w:rtl/>
        </w:rPr>
      </w:pPr>
      <w:r w:rsidRPr="00AD411F">
        <w:rPr>
          <w:rFonts w:ascii="David" w:hAnsi="David" w:cs="David"/>
          <w:rtl/>
        </w:rPr>
        <w:t>גבולות האחריות לא יפחתו מסך 1,000,000 ₪ למקרה ולתקופת הביטוח (שנה).</w:t>
      </w:r>
    </w:p>
    <w:p w:rsidR="00AD411F" w:rsidRPr="00AD411F" w:rsidRDefault="00AD411F" w:rsidP="00AD411F">
      <w:pPr>
        <w:numPr>
          <w:ilvl w:val="2"/>
          <w:numId w:val="106"/>
        </w:numPr>
        <w:spacing w:before="120" w:after="120" w:line="360" w:lineRule="auto"/>
        <w:jc w:val="both"/>
        <w:rPr>
          <w:rFonts w:ascii="David" w:hAnsi="David" w:cs="David"/>
          <w:rtl/>
        </w:rPr>
      </w:pPr>
      <w:r w:rsidRPr="00AD411F">
        <w:rPr>
          <w:rFonts w:ascii="David" w:hAnsi="David" w:cs="David"/>
          <w:rtl/>
        </w:rPr>
        <w:t>הביטוח יורחב לכסות את חבותו של המבוטח כלפי צד שלישי בגין פעילות של קבלנים, קבלני משנה ועובדיהם.</w:t>
      </w:r>
    </w:p>
    <w:p w:rsidR="00AD411F" w:rsidRPr="00AD411F" w:rsidRDefault="00AD411F" w:rsidP="00AD411F">
      <w:pPr>
        <w:numPr>
          <w:ilvl w:val="2"/>
          <w:numId w:val="106"/>
        </w:numPr>
        <w:spacing w:before="120" w:after="120" w:line="360" w:lineRule="auto"/>
        <w:jc w:val="both"/>
        <w:rPr>
          <w:rFonts w:ascii="David" w:hAnsi="David" w:cs="David"/>
          <w:rtl/>
        </w:rPr>
      </w:pPr>
      <w:r w:rsidRPr="00AD411F">
        <w:rPr>
          <w:rFonts w:ascii="David" w:hAnsi="David" w:cs="David"/>
          <w:rtl/>
        </w:rPr>
        <w:t>הביטוח יורחב לשפו</w:t>
      </w:r>
      <w:r>
        <w:rPr>
          <w:rFonts w:ascii="David" w:hAnsi="David" w:cs="David"/>
          <w:rtl/>
        </w:rPr>
        <w:t xml:space="preserve">ת את מדינת ישראל – משרד </w:t>
      </w:r>
      <w:r>
        <w:rPr>
          <w:rFonts w:ascii="David" w:hAnsi="David" w:cs="David" w:hint="cs"/>
          <w:rtl/>
        </w:rPr>
        <w:t xml:space="preserve">האוצר </w:t>
      </w:r>
      <w:r w:rsidRPr="00AD411F">
        <w:rPr>
          <w:rFonts w:ascii="David" w:hAnsi="David" w:cs="David"/>
          <w:rtl/>
        </w:rPr>
        <w:t>ככל שייחשבו אחראים למעשי ו/או מחדלי הספק וכל הפועלים מטעמו.</w:t>
      </w:r>
    </w:p>
    <w:p w:rsidR="001C687A" w:rsidRPr="001C687A" w:rsidRDefault="001C687A" w:rsidP="001C687A">
      <w:pPr>
        <w:numPr>
          <w:ilvl w:val="1"/>
          <w:numId w:val="106"/>
        </w:numPr>
        <w:spacing w:before="120" w:after="120" w:line="360" w:lineRule="auto"/>
        <w:jc w:val="both"/>
        <w:rPr>
          <w:rFonts w:ascii="David" w:hAnsi="David" w:cs="David"/>
        </w:rPr>
      </w:pPr>
      <w:r w:rsidRPr="001C687A">
        <w:rPr>
          <w:rFonts w:ascii="David" w:hAnsi="David" w:cs="David"/>
          <w:u w:val="single"/>
          <w:rtl/>
        </w:rPr>
        <w:t>ביטוח אחריות מקצועית</w:t>
      </w:r>
      <w:r w:rsidRPr="001C687A">
        <w:rPr>
          <w:rFonts w:ascii="David" w:hAnsi="David" w:cs="David"/>
          <w:rtl/>
        </w:rPr>
        <w:t xml:space="preserve">: </w:t>
      </w:r>
    </w:p>
    <w:p w:rsidR="00AD411F" w:rsidRPr="00AD411F" w:rsidRDefault="00AD411F" w:rsidP="00AD411F">
      <w:pPr>
        <w:numPr>
          <w:ilvl w:val="3"/>
          <w:numId w:val="106"/>
        </w:numPr>
        <w:spacing w:before="120" w:after="120" w:line="360" w:lineRule="auto"/>
        <w:jc w:val="both"/>
        <w:rPr>
          <w:rFonts w:ascii="David" w:hAnsi="David" w:cs="David"/>
          <w:rtl/>
        </w:rPr>
      </w:pPr>
      <w:r>
        <w:rPr>
          <w:rFonts w:ascii="David" w:hAnsi="David" w:cs="David" w:hint="cs"/>
          <w:rtl/>
        </w:rPr>
        <w:t xml:space="preserve"> היועץ</w:t>
      </w:r>
      <w:r w:rsidRPr="00AD411F">
        <w:rPr>
          <w:rFonts w:ascii="David" w:hAnsi="David" w:cs="David"/>
          <w:rtl/>
        </w:rPr>
        <w:t xml:space="preserve"> יבטח את אחריותו המקצועית בביטוח אחריות מקצועית.</w:t>
      </w:r>
    </w:p>
    <w:p w:rsidR="00AD411F" w:rsidRPr="00AD411F" w:rsidRDefault="00AD411F" w:rsidP="00AD411F">
      <w:pPr>
        <w:numPr>
          <w:ilvl w:val="3"/>
          <w:numId w:val="106"/>
        </w:numPr>
        <w:spacing w:before="120" w:after="120" w:line="360" w:lineRule="auto"/>
        <w:jc w:val="both"/>
        <w:rPr>
          <w:rFonts w:ascii="David" w:hAnsi="David" w:cs="David"/>
          <w:rtl/>
        </w:rPr>
      </w:pPr>
      <w:r>
        <w:rPr>
          <w:rFonts w:ascii="David" w:hAnsi="David" w:cs="David" w:hint="cs"/>
          <w:rtl/>
        </w:rPr>
        <w:t xml:space="preserve"> </w:t>
      </w:r>
      <w:r w:rsidRPr="00AD411F">
        <w:rPr>
          <w:rFonts w:ascii="David" w:hAnsi="David" w:cs="David"/>
          <w:rtl/>
        </w:rPr>
        <w:t xml:space="preserve">הפוליסה תכסה נזק מהפרת חובה מקצועית של </w:t>
      </w:r>
      <w:r>
        <w:rPr>
          <w:rFonts w:ascii="David" w:hAnsi="David" w:cs="David" w:hint="cs"/>
          <w:rtl/>
        </w:rPr>
        <w:t xml:space="preserve">היועץ </w:t>
      </w:r>
      <w:r w:rsidRPr="00AD411F">
        <w:rPr>
          <w:rFonts w:ascii="David" w:hAnsi="David" w:cs="David"/>
          <w:rtl/>
        </w:rPr>
        <w:t xml:space="preserve"> (ככל שמדובר בפעילות של משרד עורכי דין – הביטוח יכלול את הפעילות המקצועית של כל עובדי המשרד), עובדיו ובגין כל הפועלים מטעמו ואשר אירע כתוצאה ממעשה, רשלנות, לרבות מחדל, טעות או השמטה, מצג בלתי נכון, הצהרה רשלנית שנעשו בתום לב, שייגרמו בקשר למתן שירותים משפטיים, לרבות ייעוץ בתחום </w:t>
      </w:r>
      <w:r>
        <w:rPr>
          <w:rFonts w:ascii="David" w:hAnsi="David" w:cs="David" w:hint="cs"/>
          <w:rtl/>
        </w:rPr>
        <w:t>קניין רוחני ודיני פטנטים</w:t>
      </w:r>
      <w:r w:rsidRPr="00AD411F">
        <w:rPr>
          <w:rFonts w:ascii="David" w:hAnsi="David" w:cs="David"/>
          <w:rtl/>
        </w:rPr>
        <w:t xml:space="preserve"> עבור משרד </w:t>
      </w:r>
      <w:r>
        <w:rPr>
          <w:rFonts w:ascii="David" w:hAnsi="David" w:cs="David" w:hint="cs"/>
          <w:rtl/>
        </w:rPr>
        <w:t>האוצר</w:t>
      </w:r>
      <w:r w:rsidRPr="00AD411F">
        <w:rPr>
          <w:rFonts w:ascii="David" w:hAnsi="David" w:cs="David"/>
          <w:rtl/>
        </w:rPr>
        <w:t xml:space="preserve">, בהתאם למכרז וחוזה עם מדינת ישראל – משרד </w:t>
      </w:r>
      <w:r>
        <w:rPr>
          <w:rFonts w:ascii="David" w:hAnsi="David" w:cs="David" w:hint="cs"/>
          <w:rtl/>
        </w:rPr>
        <w:t>האוצר.</w:t>
      </w:r>
    </w:p>
    <w:p w:rsidR="00AD411F" w:rsidRPr="00AD411F" w:rsidRDefault="00AD411F" w:rsidP="00AD411F">
      <w:pPr>
        <w:numPr>
          <w:ilvl w:val="3"/>
          <w:numId w:val="106"/>
        </w:numPr>
        <w:spacing w:before="120" w:after="120" w:line="360" w:lineRule="auto"/>
        <w:jc w:val="both"/>
        <w:rPr>
          <w:rFonts w:ascii="David" w:hAnsi="David" w:cs="David"/>
          <w:rtl/>
        </w:rPr>
      </w:pPr>
      <w:r w:rsidRPr="00AD411F">
        <w:rPr>
          <w:rFonts w:ascii="David" w:hAnsi="David" w:cs="David"/>
          <w:rtl/>
        </w:rPr>
        <w:t>גבול האחריות לא יפחת מסך 2,000,000 ₪ למקרה ולתקופת הביטוח (שנה).</w:t>
      </w:r>
    </w:p>
    <w:p w:rsidR="00AD411F" w:rsidRPr="00AD411F" w:rsidRDefault="00AD411F" w:rsidP="00AD411F">
      <w:pPr>
        <w:numPr>
          <w:ilvl w:val="3"/>
          <w:numId w:val="106"/>
        </w:numPr>
        <w:spacing w:before="120" w:after="120" w:line="360" w:lineRule="auto"/>
        <w:jc w:val="both"/>
        <w:rPr>
          <w:rFonts w:ascii="David" w:hAnsi="David" w:cs="David"/>
          <w:rtl/>
        </w:rPr>
      </w:pPr>
      <w:r w:rsidRPr="00AD411F">
        <w:rPr>
          <w:rFonts w:ascii="David" w:hAnsi="David" w:cs="David"/>
          <w:rtl/>
        </w:rPr>
        <w:t xml:space="preserve"> הכיסוי על פי הפוליסה יורחב לכלול את ההרחבות הבאות:</w:t>
      </w:r>
    </w:p>
    <w:p w:rsidR="00AD411F" w:rsidRPr="00AD411F" w:rsidRDefault="00AD411F" w:rsidP="00AD411F">
      <w:pPr>
        <w:numPr>
          <w:ilvl w:val="3"/>
          <w:numId w:val="106"/>
        </w:numPr>
        <w:spacing w:before="120" w:after="120" w:line="360" w:lineRule="auto"/>
        <w:jc w:val="both"/>
        <w:rPr>
          <w:rFonts w:ascii="David" w:hAnsi="David" w:cs="David"/>
          <w:rtl/>
        </w:rPr>
      </w:pPr>
      <w:r w:rsidRPr="00AD411F">
        <w:rPr>
          <w:rFonts w:ascii="David" w:hAnsi="David" w:cs="David"/>
          <w:rtl/>
        </w:rPr>
        <w:t>מרמה ואי יושר של עובדים.</w:t>
      </w:r>
    </w:p>
    <w:p w:rsidR="00AD411F" w:rsidRPr="00AD411F" w:rsidRDefault="00AD411F" w:rsidP="00AD411F">
      <w:pPr>
        <w:numPr>
          <w:ilvl w:val="3"/>
          <w:numId w:val="106"/>
        </w:numPr>
        <w:spacing w:before="120" w:after="120" w:line="360" w:lineRule="auto"/>
        <w:jc w:val="both"/>
        <w:rPr>
          <w:rFonts w:ascii="David" w:hAnsi="David" w:cs="David"/>
          <w:rtl/>
        </w:rPr>
      </w:pPr>
      <w:r w:rsidRPr="00AD411F">
        <w:rPr>
          <w:rFonts w:ascii="David" w:hAnsi="David" w:cs="David"/>
          <w:rtl/>
        </w:rPr>
        <w:t>אובדן מסמכים, לרבות אובדן השימוש ו/או העיכוב עקב מקרה ביטוח.</w:t>
      </w:r>
    </w:p>
    <w:p w:rsidR="00AD411F" w:rsidRPr="00AD411F" w:rsidRDefault="00AD411F" w:rsidP="00AD411F">
      <w:pPr>
        <w:numPr>
          <w:ilvl w:val="3"/>
          <w:numId w:val="106"/>
        </w:numPr>
        <w:spacing w:before="120" w:after="120" w:line="360" w:lineRule="auto"/>
        <w:jc w:val="both"/>
        <w:rPr>
          <w:rFonts w:ascii="David" w:hAnsi="David" w:cs="David"/>
          <w:rtl/>
        </w:rPr>
      </w:pPr>
      <w:r w:rsidRPr="00AD411F">
        <w:rPr>
          <w:rFonts w:ascii="David" w:hAnsi="David" w:cs="David"/>
          <w:rtl/>
        </w:rPr>
        <w:t xml:space="preserve">אחריות צולבת, אולם הכיסוי לא יחול על תביעות הספק כנגד מדינת ישראל – משרד </w:t>
      </w:r>
      <w:r>
        <w:rPr>
          <w:rFonts w:ascii="David" w:hAnsi="David" w:cs="David" w:hint="cs"/>
          <w:rtl/>
        </w:rPr>
        <w:t>האוצר</w:t>
      </w:r>
      <w:r w:rsidRPr="00AD411F">
        <w:rPr>
          <w:rFonts w:ascii="David" w:hAnsi="David" w:cs="David"/>
          <w:rtl/>
        </w:rPr>
        <w:t>.</w:t>
      </w:r>
    </w:p>
    <w:p w:rsidR="00AD411F" w:rsidRPr="00AD411F" w:rsidRDefault="00AD411F" w:rsidP="00AD411F">
      <w:pPr>
        <w:numPr>
          <w:ilvl w:val="3"/>
          <w:numId w:val="106"/>
        </w:numPr>
        <w:spacing w:before="120" w:after="120" w:line="360" w:lineRule="auto"/>
        <w:jc w:val="both"/>
        <w:rPr>
          <w:rFonts w:ascii="David" w:hAnsi="David" w:cs="David"/>
          <w:rtl/>
        </w:rPr>
      </w:pPr>
      <w:r w:rsidRPr="00AD411F">
        <w:rPr>
          <w:rFonts w:ascii="David" w:hAnsi="David" w:cs="David"/>
          <w:rtl/>
        </w:rPr>
        <w:t>הארכת תקופת הגילוי לפחות 6 חודשים.</w:t>
      </w:r>
    </w:p>
    <w:p w:rsidR="00AD411F" w:rsidRPr="00AD411F" w:rsidRDefault="00AD411F" w:rsidP="00AD411F">
      <w:pPr>
        <w:numPr>
          <w:ilvl w:val="3"/>
          <w:numId w:val="106"/>
        </w:numPr>
        <w:spacing w:before="120" w:after="120" w:line="360" w:lineRule="auto"/>
        <w:jc w:val="both"/>
        <w:rPr>
          <w:rFonts w:ascii="David" w:hAnsi="David" w:cs="David"/>
          <w:rtl/>
        </w:rPr>
      </w:pPr>
      <w:r w:rsidRPr="00AD411F">
        <w:rPr>
          <w:rFonts w:ascii="David" w:hAnsi="David" w:cs="David"/>
          <w:rtl/>
        </w:rPr>
        <w:t xml:space="preserve">הביטוח יורחב לשפות את מדינת ישראל – משרד </w:t>
      </w:r>
      <w:r>
        <w:rPr>
          <w:rFonts w:ascii="David" w:hAnsi="David" w:cs="David" w:hint="cs"/>
          <w:rtl/>
        </w:rPr>
        <w:t>האוצר</w:t>
      </w:r>
      <w:r w:rsidRPr="00AD411F">
        <w:rPr>
          <w:rFonts w:ascii="David" w:hAnsi="David" w:cs="David"/>
          <w:rtl/>
        </w:rPr>
        <w:t xml:space="preserve"> ככל שיחשבו אחראים למעשי ו/או מחדלי </w:t>
      </w:r>
      <w:r>
        <w:rPr>
          <w:rFonts w:ascii="David" w:hAnsi="David" w:cs="David" w:hint="cs"/>
          <w:rtl/>
        </w:rPr>
        <w:t>היועץ</w:t>
      </w:r>
      <w:r w:rsidRPr="00AD411F">
        <w:rPr>
          <w:rFonts w:ascii="David" w:hAnsi="David" w:cs="David"/>
          <w:rtl/>
        </w:rPr>
        <w:t xml:space="preserve"> והפועלים מטעמו.  </w:t>
      </w:r>
    </w:p>
    <w:p w:rsidR="001C687A" w:rsidRPr="001C687A" w:rsidRDefault="001C687A" w:rsidP="001C687A">
      <w:pPr>
        <w:numPr>
          <w:ilvl w:val="1"/>
          <w:numId w:val="106"/>
        </w:numPr>
        <w:spacing w:before="120" w:after="120" w:line="360" w:lineRule="auto"/>
        <w:jc w:val="both"/>
        <w:rPr>
          <w:rFonts w:ascii="David" w:hAnsi="David" w:cs="David"/>
        </w:rPr>
      </w:pPr>
      <w:r w:rsidRPr="001C687A">
        <w:rPr>
          <w:rFonts w:ascii="David" w:hAnsi="David" w:cs="David"/>
          <w:u w:val="single"/>
          <w:rtl/>
        </w:rPr>
        <w:t>כללי</w:t>
      </w:r>
      <w:r w:rsidRPr="001C687A">
        <w:rPr>
          <w:rFonts w:ascii="David" w:hAnsi="David" w:cs="David"/>
          <w:rtl/>
        </w:rPr>
        <w:t>:</w:t>
      </w:r>
    </w:p>
    <w:p w:rsidR="001C687A" w:rsidRPr="001C687A" w:rsidRDefault="001C687A" w:rsidP="001C687A">
      <w:pPr>
        <w:numPr>
          <w:ilvl w:val="2"/>
          <w:numId w:val="106"/>
        </w:numPr>
        <w:spacing w:before="120" w:after="120" w:line="360" w:lineRule="auto"/>
        <w:jc w:val="both"/>
        <w:rPr>
          <w:rFonts w:ascii="David" w:hAnsi="David" w:cs="David"/>
        </w:rPr>
      </w:pPr>
      <w:r w:rsidRPr="001C687A">
        <w:rPr>
          <w:rFonts w:ascii="David" w:hAnsi="David" w:cs="David"/>
          <w:rtl/>
        </w:rPr>
        <w:t>בכל פוליסות הביטוח הנ"ל יכללו התנאים הבאים:-</w:t>
      </w:r>
    </w:p>
    <w:p w:rsidR="001C687A" w:rsidRPr="001C687A" w:rsidRDefault="001C687A" w:rsidP="001C687A">
      <w:pPr>
        <w:numPr>
          <w:ilvl w:val="3"/>
          <w:numId w:val="106"/>
        </w:numPr>
        <w:spacing w:before="120" w:after="120" w:line="360" w:lineRule="auto"/>
        <w:jc w:val="both"/>
        <w:rPr>
          <w:rFonts w:ascii="David" w:hAnsi="David" w:cs="David"/>
        </w:rPr>
      </w:pPr>
      <w:r w:rsidRPr="001C687A">
        <w:rPr>
          <w:rFonts w:ascii="David" w:hAnsi="David" w:cs="David"/>
          <w:rtl/>
        </w:rPr>
        <w:t xml:space="preserve"> לשם המבוטח יתווספו כמבוטחים נוספים : </w:t>
      </w:r>
      <w:r w:rsidRPr="001C687A">
        <w:rPr>
          <w:rFonts w:ascii="David" w:hAnsi="David" w:cs="David"/>
          <w:b/>
          <w:bCs/>
          <w:rtl/>
        </w:rPr>
        <w:t>מדינת ישראל –</w:t>
      </w:r>
      <w:r w:rsidRPr="001C687A">
        <w:rPr>
          <w:rFonts w:ascii="David" w:hAnsi="David" w:cs="David"/>
          <w:rtl/>
        </w:rPr>
        <w:t xml:space="preserve"> </w:t>
      </w:r>
      <w:r w:rsidRPr="001C687A">
        <w:rPr>
          <w:rFonts w:ascii="David" w:hAnsi="David" w:cs="David"/>
          <w:b/>
          <w:bCs/>
          <w:rtl/>
        </w:rPr>
        <w:t xml:space="preserve">משרד האוצר, </w:t>
      </w:r>
      <w:r w:rsidRPr="001C687A">
        <w:rPr>
          <w:rFonts w:ascii="David" w:hAnsi="David" w:cs="David"/>
          <w:rtl/>
        </w:rPr>
        <w:t>בכפוף להרחבי השיפוי  כמפורט לעיל;</w:t>
      </w:r>
    </w:p>
    <w:p w:rsidR="001C687A" w:rsidRPr="001C687A" w:rsidRDefault="001C687A" w:rsidP="001C687A">
      <w:pPr>
        <w:numPr>
          <w:ilvl w:val="3"/>
          <w:numId w:val="106"/>
        </w:numPr>
        <w:spacing w:before="120" w:after="120" w:line="360" w:lineRule="auto"/>
        <w:jc w:val="both"/>
        <w:rPr>
          <w:rFonts w:ascii="David" w:hAnsi="David" w:cs="David"/>
        </w:rPr>
      </w:pPr>
      <w:r w:rsidRPr="001C687A">
        <w:rPr>
          <w:rFonts w:ascii="David" w:hAnsi="David" w:cs="David"/>
          <w:rtl/>
        </w:rPr>
        <w:t xml:space="preserve"> בכל מקרה של צמצום או ביטול הביטוח ע"י אחד הצדדים לא יהיה להם כל תוקף אלא  אם ניתנה על כך הודעה מוקדמת של 60 יום לפחות במכתב רשום לחשב משרד האוצר;</w:t>
      </w:r>
    </w:p>
    <w:p w:rsidR="001C687A" w:rsidRPr="001C687A" w:rsidRDefault="001C687A" w:rsidP="001C687A">
      <w:pPr>
        <w:numPr>
          <w:ilvl w:val="3"/>
          <w:numId w:val="106"/>
        </w:numPr>
        <w:spacing w:before="120" w:after="120" w:line="360" w:lineRule="auto"/>
        <w:jc w:val="both"/>
        <w:rPr>
          <w:rFonts w:ascii="David" w:hAnsi="David" w:cs="David"/>
        </w:rPr>
      </w:pPr>
      <w:r w:rsidRPr="001C687A">
        <w:rPr>
          <w:rFonts w:ascii="David" w:hAnsi="David" w:cs="David"/>
          <w:rtl/>
        </w:rPr>
        <w:t xml:space="preserve"> המבטח מוותר על כל זכות תחלוף/שיבוב, תביעה, השתתפות או חזרה כלפי מדינת ישראל – משרד האוצר ועובדיהם, ובלבד שהוויתור לא יחול  לטובת אדם שגרם לנזק  מתוך כוונת זדון;</w:t>
      </w:r>
    </w:p>
    <w:p w:rsidR="001C687A" w:rsidRPr="001C687A" w:rsidRDefault="001C687A" w:rsidP="001C687A">
      <w:pPr>
        <w:numPr>
          <w:ilvl w:val="3"/>
          <w:numId w:val="106"/>
        </w:numPr>
        <w:spacing w:before="120" w:after="120" w:line="360" w:lineRule="auto"/>
        <w:jc w:val="both"/>
        <w:rPr>
          <w:rFonts w:ascii="David" w:hAnsi="David" w:cs="David"/>
        </w:rPr>
      </w:pPr>
      <w:r w:rsidRPr="001C687A">
        <w:rPr>
          <w:rFonts w:ascii="David" w:hAnsi="David" w:cs="David"/>
          <w:rtl/>
        </w:rPr>
        <w:t xml:space="preserve"> היועץ אחראי בלעדית כלפי המבטח לתשלום דמי הביטוח עבור כל הפוליסות ולמילוי כל החובות המוטלות על המבוטח על פי תנאי הפוליסות;</w:t>
      </w:r>
    </w:p>
    <w:p w:rsidR="001C687A" w:rsidRPr="001C687A" w:rsidRDefault="001C687A" w:rsidP="001C687A">
      <w:pPr>
        <w:numPr>
          <w:ilvl w:val="3"/>
          <w:numId w:val="106"/>
        </w:numPr>
        <w:spacing w:before="120" w:after="120" w:line="360" w:lineRule="auto"/>
        <w:jc w:val="both"/>
        <w:rPr>
          <w:rFonts w:ascii="David" w:hAnsi="David" w:cs="David"/>
        </w:rPr>
      </w:pPr>
      <w:r w:rsidRPr="001C687A">
        <w:rPr>
          <w:rFonts w:ascii="David" w:hAnsi="David" w:cs="David"/>
          <w:rtl/>
        </w:rPr>
        <w:t xml:space="preserve"> ההשתתפויות העצמיות הנקובות בכל פוליסה ופוליסה תחולנה בלעדית על היועץ;</w:t>
      </w:r>
    </w:p>
    <w:p w:rsidR="001C687A" w:rsidRDefault="001C687A" w:rsidP="001C687A">
      <w:pPr>
        <w:numPr>
          <w:ilvl w:val="3"/>
          <w:numId w:val="106"/>
        </w:numPr>
        <w:spacing w:before="120" w:after="120" w:line="360" w:lineRule="auto"/>
        <w:jc w:val="both"/>
        <w:rPr>
          <w:rFonts w:ascii="David" w:hAnsi="David" w:cs="David"/>
        </w:rPr>
      </w:pPr>
      <w:r w:rsidRPr="001C687A">
        <w:rPr>
          <w:rFonts w:ascii="David" w:hAnsi="David" w:cs="David"/>
          <w:rtl/>
        </w:rPr>
        <w:t xml:space="preserve"> 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F807A3" w:rsidRDefault="00F807A3" w:rsidP="001C687A">
      <w:pPr>
        <w:numPr>
          <w:ilvl w:val="3"/>
          <w:numId w:val="106"/>
        </w:numPr>
        <w:spacing w:before="120" w:after="120" w:line="360" w:lineRule="auto"/>
        <w:jc w:val="both"/>
        <w:rPr>
          <w:rFonts w:ascii="David" w:hAnsi="David" w:cs="David"/>
        </w:rPr>
      </w:pPr>
      <w:r>
        <w:rPr>
          <w:rFonts w:ascii="David" w:hAnsi="David" w:cs="David" w:hint="cs"/>
          <w:rtl/>
        </w:rPr>
        <w:t xml:space="preserve"> חריג כוונה ו/או רשלנות רבתי יבוטל ככל שקיים.</w:t>
      </w:r>
    </w:p>
    <w:p w:rsidR="00407BF6" w:rsidRDefault="00407BF6" w:rsidP="00407BF6">
      <w:pPr>
        <w:spacing w:before="120" w:after="120" w:line="360" w:lineRule="auto"/>
        <w:rPr>
          <w:rFonts w:ascii="David" w:hAnsi="David" w:cs="David"/>
          <w:rtl/>
        </w:rPr>
      </w:pPr>
      <w:r>
        <w:rPr>
          <w:rFonts w:ascii="David" w:hAnsi="David" w:cs="David" w:hint="cs"/>
          <w:rtl/>
        </w:rPr>
        <w:t xml:space="preserve">13.5. </w:t>
      </w:r>
      <w:r w:rsidRPr="00407BF6">
        <w:rPr>
          <w:rFonts w:ascii="David" w:hAnsi="David" w:cs="David"/>
          <w:rtl/>
        </w:rPr>
        <w:t>ה</w:t>
      </w:r>
      <w:r>
        <w:rPr>
          <w:rFonts w:ascii="David" w:hAnsi="David" w:cs="David" w:hint="cs"/>
          <w:rtl/>
        </w:rPr>
        <w:t xml:space="preserve">יועץ </w:t>
      </w:r>
      <w:r w:rsidRPr="00407BF6">
        <w:rPr>
          <w:rFonts w:ascii="David" w:hAnsi="David" w:cs="David"/>
          <w:rtl/>
        </w:rPr>
        <w:t xml:space="preserve">מתחייב בכל תקופת ההתקשרות החוזית עם מדינת ישראל – </w:t>
      </w:r>
      <w:r>
        <w:rPr>
          <w:rFonts w:ascii="David" w:hAnsi="David" w:cs="David" w:hint="cs"/>
          <w:rtl/>
        </w:rPr>
        <w:t>משרד האוצר,</w:t>
      </w:r>
      <w:r w:rsidRPr="00407BF6">
        <w:rPr>
          <w:rFonts w:ascii="David" w:hAnsi="David" w:cs="David"/>
          <w:rtl/>
        </w:rPr>
        <w:t xml:space="preserve"> וכל עוד אחריתו קיימת, להחזיק בתוקף את פוליסות הביטוח. ה</w:t>
      </w:r>
      <w:r>
        <w:rPr>
          <w:rFonts w:ascii="David" w:hAnsi="David" w:cs="David" w:hint="cs"/>
          <w:rtl/>
        </w:rPr>
        <w:t>יועץ</w:t>
      </w:r>
      <w:r w:rsidRPr="00407BF6">
        <w:rPr>
          <w:rFonts w:ascii="David" w:hAnsi="David" w:cs="David"/>
          <w:rtl/>
        </w:rPr>
        <w:t xml:space="preserve"> מתחייב כי פוליסות הביטוח תחודשנה על ידו מדי תקופת ביטוח, כל עוד החוזה עם מדינת ישראל – </w:t>
      </w:r>
      <w:r>
        <w:rPr>
          <w:rFonts w:ascii="David" w:hAnsi="David" w:cs="David" w:hint="cs"/>
          <w:rtl/>
        </w:rPr>
        <w:t>משרד האוצר</w:t>
      </w:r>
      <w:r w:rsidRPr="00407BF6">
        <w:rPr>
          <w:rFonts w:ascii="David" w:hAnsi="David" w:cs="David"/>
          <w:rtl/>
        </w:rPr>
        <w:t>, בתוקף.</w:t>
      </w:r>
    </w:p>
    <w:p w:rsidR="00407BF6" w:rsidRPr="00407BF6" w:rsidRDefault="00407BF6" w:rsidP="00407BF6">
      <w:pPr>
        <w:spacing w:before="120" w:after="120" w:line="360" w:lineRule="auto"/>
        <w:rPr>
          <w:rFonts w:ascii="David" w:hAnsi="David" w:cs="David"/>
          <w:rtl/>
        </w:rPr>
      </w:pPr>
      <w:r>
        <w:rPr>
          <w:rFonts w:ascii="David" w:hAnsi="David" w:cs="David" w:hint="cs"/>
          <w:rtl/>
        </w:rPr>
        <w:t xml:space="preserve">13.6. </w:t>
      </w:r>
      <w:r w:rsidRPr="00407BF6">
        <w:rPr>
          <w:rFonts w:ascii="David" w:hAnsi="David" w:cs="David"/>
          <w:rtl/>
        </w:rPr>
        <w:t xml:space="preserve">אישור בחתימתו של המבטח על קיום הביטוחים, יומצא על ידי </w:t>
      </w:r>
      <w:r>
        <w:rPr>
          <w:rFonts w:ascii="David" w:hAnsi="David" w:cs="David" w:hint="cs"/>
          <w:rtl/>
        </w:rPr>
        <w:t>היועץ למשרד האוצר</w:t>
      </w:r>
      <w:r w:rsidRPr="00407BF6">
        <w:rPr>
          <w:rFonts w:ascii="David" w:hAnsi="David" w:cs="David"/>
          <w:rtl/>
        </w:rPr>
        <w:t xml:space="preserve">, עד למועד חתימת החוזה. </w:t>
      </w:r>
      <w:r>
        <w:rPr>
          <w:rFonts w:ascii="David" w:hAnsi="David" w:cs="David" w:hint="cs"/>
          <w:rtl/>
        </w:rPr>
        <w:t>היועץ</w:t>
      </w:r>
      <w:r w:rsidRPr="00407BF6">
        <w:rPr>
          <w:rFonts w:ascii="David" w:hAnsi="David" w:cs="David"/>
          <w:rtl/>
        </w:rPr>
        <w:t xml:space="preserve"> מתחייב להציג את האישור חתום בחתימת המבטח אודות חידוש הפוליסות ל</w:t>
      </w:r>
      <w:r>
        <w:rPr>
          <w:rFonts w:ascii="David" w:hAnsi="David" w:cs="David" w:hint="cs"/>
          <w:rtl/>
        </w:rPr>
        <w:t>משרד האוצר</w:t>
      </w:r>
      <w:r w:rsidRPr="00407BF6">
        <w:rPr>
          <w:rFonts w:ascii="David" w:hAnsi="David" w:cs="David"/>
          <w:rtl/>
        </w:rPr>
        <w:t xml:space="preserve"> לכל המאוחר שבועיים לפני תום תקופת הביטוח.</w:t>
      </w:r>
    </w:p>
    <w:p w:rsidR="00407BF6" w:rsidRPr="00407BF6" w:rsidRDefault="00407BF6" w:rsidP="00407BF6">
      <w:pPr>
        <w:spacing w:before="120" w:after="120" w:line="360" w:lineRule="auto"/>
        <w:rPr>
          <w:rFonts w:ascii="David" w:hAnsi="David" w:cs="David"/>
          <w:rtl/>
        </w:rPr>
      </w:pPr>
      <w:r w:rsidRPr="00407BF6">
        <w:rPr>
          <w:rFonts w:ascii="David" w:hAnsi="David" w:cs="David"/>
          <w:rtl/>
        </w:rPr>
        <w:t xml:space="preserve">  </w:t>
      </w:r>
    </w:p>
    <w:p w:rsidR="00407BF6" w:rsidRPr="00407BF6" w:rsidRDefault="00407BF6" w:rsidP="00407BF6">
      <w:pPr>
        <w:spacing w:before="120" w:after="120" w:line="360" w:lineRule="auto"/>
        <w:rPr>
          <w:rFonts w:ascii="David" w:hAnsi="David" w:cs="David"/>
          <w:rtl/>
        </w:rPr>
      </w:pPr>
      <w:r w:rsidRPr="00407BF6">
        <w:rPr>
          <w:rFonts w:ascii="David" w:hAnsi="David" w:cs="David"/>
          <w:rtl/>
        </w:rPr>
        <w:t xml:space="preserve">מובהר בזאת כי אישור/י הביטוח שיוצגו אינו/ם בא/ים לצמצם את התחייבויות </w:t>
      </w:r>
      <w:r>
        <w:rPr>
          <w:rFonts w:ascii="David" w:hAnsi="David" w:cs="David" w:hint="cs"/>
          <w:rtl/>
        </w:rPr>
        <w:t>היועץ</w:t>
      </w:r>
      <w:r w:rsidRPr="00407BF6">
        <w:rPr>
          <w:rFonts w:ascii="David" w:hAnsi="David" w:cs="David"/>
          <w:rtl/>
        </w:rPr>
        <w:t xml:space="preserve">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w:t>
      </w:r>
      <w:r>
        <w:rPr>
          <w:rFonts w:ascii="David" w:hAnsi="David" w:cs="David" w:hint="cs"/>
          <w:rtl/>
        </w:rPr>
        <w:t>היועץ</w:t>
      </w:r>
      <w:r w:rsidRPr="00407BF6">
        <w:rPr>
          <w:rFonts w:ascii="David" w:hAnsi="David" w:cs="David"/>
          <w:rtl/>
        </w:rPr>
        <w:t xml:space="preserve"> יהיה ללמוד דרישות אלה ובמידת הצורך להיעזר באנשי ביטוח מטעמו, על מנת להבין את הדרישות וליישמן בביטוחיו על מנת להבין את הדרישות וליישמן בביטוחיו כנדרש לעיל.</w:t>
      </w:r>
      <w:r w:rsidRPr="00407BF6">
        <w:rPr>
          <w:rFonts w:ascii="David" w:hAnsi="David" w:cs="David"/>
          <w:rtl/>
        </w:rPr>
        <w:tab/>
      </w:r>
    </w:p>
    <w:p w:rsidR="00407BF6" w:rsidRPr="00407BF6" w:rsidRDefault="00407BF6" w:rsidP="00407BF6">
      <w:pPr>
        <w:spacing w:before="120" w:after="120" w:line="360" w:lineRule="auto"/>
        <w:rPr>
          <w:rFonts w:ascii="David" w:hAnsi="David" w:cs="David"/>
          <w:rtl/>
        </w:rPr>
      </w:pPr>
    </w:p>
    <w:p w:rsidR="00407BF6" w:rsidRPr="00407BF6" w:rsidRDefault="00407BF6" w:rsidP="00A936C7">
      <w:pPr>
        <w:spacing w:before="120" w:after="120" w:line="360" w:lineRule="auto"/>
        <w:rPr>
          <w:rFonts w:ascii="David" w:hAnsi="David" w:cs="David"/>
          <w:rtl/>
        </w:rPr>
      </w:pPr>
      <w:r>
        <w:rPr>
          <w:rFonts w:ascii="David" w:hAnsi="David" w:cs="David" w:hint="cs"/>
          <w:rtl/>
        </w:rPr>
        <w:t xml:space="preserve">13.7. </w:t>
      </w:r>
      <w:r w:rsidRPr="00407BF6">
        <w:rPr>
          <w:rFonts w:ascii="David" w:hAnsi="David" w:cs="David"/>
          <w:rtl/>
        </w:rPr>
        <w:t xml:space="preserve">מדינת ישראל – </w:t>
      </w:r>
      <w:r>
        <w:rPr>
          <w:rFonts w:ascii="David" w:hAnsi="David" w:cs="David" w:hint="cs"/>
          <w:rtl/>
        </w:rPr>
        <w:t xml:space="preserve">משרד האוצר, </w:t>
      </w:r>
      <w:r w:rsidRPr="00407BF6">
        <w:rPr>
          <w:rFonts w:ascii="David" w:hAnsi="David" w:cs="David"/>
          <w:rtl/>
        </w:rPr>
        <w:t xml:space="preserve"> שומרת לעצמה את הזכות לקבל </w:t>
      </w:r>
      <w:r>
        <w:rPr>
          <w:rFonts w:ascii="David" w:hAnsi="David" w:cs="David" w:hint="cs"/>
          <w:rtl/>
        </w:rPr>
        <w:t>מהיועץ</w:t>
      </w:r>
      <w:r w:rsidRPr="00407BF6">
        <w:rPr>
          <w:rFonts w:ascii="David" w:hAnsi="David" w:cs="David"/>
          <w:rtl/>
        </w:rPr>
        <w:t xml:space="preserve"> בכל עת את העתקי הפוליסות במלואן או בחלקן, במקרה של גילוי נסיבות העלולות להביא לתביעה בפוליסות ו/או על מנת שתוכל לבחון את עמידת </w:t>
      </w:r>
      <w:r w:rsidR="00A936C7">
        <w:rPr>
          <w:rFonts w:ascii="David" w:hAnsi="David" w:cs="David" w:hint="cs"/>
          <w:rtl/>
        </w:rPr>
        <w:t>היועץ</w:t>
      </w:r>
      <w:r w:rsidRPr="00407BF6">
        <w:rPr>
          <w:rFonts w:ascii="David" w:hAnsi="David" w:cs="David"/>
          <w:rtl/>
        </w:rPr>
        <w:t xml:space="preserve"> בסעיפים אלו ו/או מכל סיבה אחרת, </w:t>
      </w:r>
      <w:r w:rsidR="00A936C7">
        <w:rPr>
          <w:rFonts w:ascii="David" w:hAnsi="David" w:cs="David" w:hint="cs"/>
          <w:rtl/>
        </w:rPr>
        <w:t>והיועץ</w:t>
      </w:r>
      <w:r w:rsidRPr="00407BF6">
        <w:rPr>
          <w:rFonts w:ascii="David" w:hAnsi="David" w:cs="David"/>
          <w:rtl/>
        </w:rPr>
        <w:t xml:space="preserve"> יעביר את העתקי הפוליסות במלואן או בחלקן כאמור מיד עם קבלת הדרישה. </w:t>
      </w:r>
      <w:r w:rsidR="00A936C7">
        <w:rPr>
          <w:rFonts w:ascii="David" w:hAnsi="David" w:cs="David" w:hint="cs"/>
          <w:rtl/>
        </w:rPr>
        <w:t>היועץ</w:t>
      </w:r>
      <w:r w:rsidRPr="00407BF6">
        <w:rPr>
          <w:rFonts w:ascii="David" w:hAnsi="David" w:cs="David"/>
          <w:rtl/>
        </w:rPr>
        <w:t xml:space="preserve"> מתחייב לבצע כל שינוי או תיקון שיידרש על מנת להתאים את הפוליסות להתחייבויותיו על פי הוראות סעיף א' לעיל. מוסכם כי </w:t>
      </w:r>
      <w:r w:rsidR="00A936C7">
        <w:rPr>
          <w:rFonts w:ascii="David" w:hAnsi="David" w:cs="David" w:hint="cs"/>
          <w:rtl/>
        </w:rPr>
        <w:t>היועץ</w:t>
      </w:r>
      <w:r w:rsidRPr="00407BF6">
        <w:rPr>
          <w:rFonts w:ascii="David" w:hAnsi="David" w:cs="David"/>
          <w:rtl/>
        </w:rPr>
        <w:t xml:space="preserve"> יהיה רשאי למחוק מפוליסות הביטוח כאמור מידע עסקי ו/או מסחרי סודי שאינו רלוונטי להתקשרות זו.</w:t>
      </w:r>
    </w:p>
    <w:p w:rsidR="00407BF6" w:rsidRPr="00407BF6" w:rsidRDefault="00A936C7" w:rsidP="00A936C7">
      <w:pPr>
        <w:spacing w:before="120" w:after="120" w:line="360" w:lineRule="auto"/>
        <w:rPr>
          <w:rFonts w:ascii="David" w:hAnsi="David" w:cs="David"/>
          <w:rtl/>
        </w:rPr>
      </w:pPr>
      <w:r>
        <w:rPr>
          <w:rFonts w:ascii="David" w:hAnsi="David" w:cs="David" w:hint="cs"/>
          <w:rtl/>
        </w:rPr>
        <w:t>היועץ</w:t>
      </w:r>
      <w:r w:rsidR="00407BF6" w:rsidRPr="00407BF6">
        <w:rPr>
          <w:rFonts w:ascii="David" w:hAnsi="David" w:cs="David"/>
          <w:rtl/>
        </w:rPr>
        <w:t xml:space="preserve"> מצהיר ומתחייב כי זכות מדינת ישראל – </w:t>
      </w:r>
      <w:r>
        <w:rPr>
          <w:rFonts w:ascii="David" w:hAnsi="David" w:cs="David" w:hint="cs"/>
          <w:rtl/>
        </w:rPr>
        <w:t>משרד האוצר</w:t>
      </w:r>
      <w:r w:rsidR="00407BF6" w:rsidRPr="00407BF6">
        <w:rPr>
          <w:rFonts w:ascii="David" w:hAnsi="David" w:cs="David"/>
          <w:rtl/>
        </w:rPr>
        <w:t xml:space="preserve">, לעריכת הבדיקה ולדרישת השינויים כמפורט לעיל אינן מטילות על מדינת ישראל </w:t>
      </w:r>
      <w:r>
        <w:rPr>
          <w:rFonts w:ascii="David" w:hAnsi="David" w:cs="David"/>
          <w:rtl/>
        </w:rPr>
        <w:t>–</w:t>
      </w:r>
      <w:r>
        <w:rPr>
          <w:rFonts w:ascii="David" w:hAnsi="David" w:cs="David" w:hint="cs"/>
          <w:rtl/>
        </w:rPr>
        <w:t>משרד האוצר,</w:t>
      </w:r>
      <w:r w:rsidR="00407BF6" w:rsidRPr="00407BF6">
        <w:rPr>
          <w:rFonts w:ascii="David" w:hAnsi="David" w:cs="David"/>
          <w:rtl/>
        </w:rPr>
        <w:t xml:space="preserve"> או 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Pr>
          <w:rFonts w:ascii="David" w:hAnsi="David" w:cs="David" w:hint="cs"/>
          <w:rtl/>
        </w:rPr>
        <w:t>היועץ</w:t>
      </w:r>
      <w:r w:rsidR="00407BF6" w:rsidRPr="00407BF6">
        <w:rPr>
          <w:rFonts w:ascii="David" w:hAnsi="David" w:cs="David"/>
          <w:rtl/>
        </w:rPr>
        <w:t xml:space="preserve"> לפי ההסכם, וזאת בין אם נדרשו התאמות ובין אם לאו, בין אם נבדקו ובין אם לאו.</w:t>
      </w:r>
    </w:p>
    <w:p w:rsidR="00407BF6" w:rsidRPr="00407BF6" w:rsidRDefault="00407BF6" w:rsidP="00407BF6">
      <w:pPr>
        <w:spacing w:before="120" w:after="120" w:line="360" w:lineRule="auto"/>
        <w:rPr>
          <w:rFonts w:ascii="David" w:hAnsi="David" w:cs="David"/>
          <w:rtl/>
        </w:rPr>
      </w:pPr>
    </w:p>
    <w:p w:rsidR="00407BF6" w:rsidRPr="00407BF6" w:rsidRDefault="00A936C7" w:rsidP="00A936C7">
      <w:pPr>
        <w:spacing w:before="120" w:after="120" w:line="360" w:lineRule="auto"/>
        <w:rPr>
          <w:rFonts w:ascii="David" w:hAnsi="David" w:cs="David"/>
          <w:rtl/>
        </w:rPr>
      </w:pPr>
      <w:r>
        <w:rPr>
          <w:rFonts w:ascii="David" w:hAnsi="David" w:cs="David" w:hint="cs"/>
          <w:rtl/>
        </w:rPr>
        <w:t xml:space="preserve">13.8. </w:t>
      </w:r>
      <w:r w:rsidR="00407BF6" w:rsidRPr="00407BF6">
        <w:rPr>
          <w:rFonts w:ascii="David" w:hAnsi="David" w:cs="David"/>
          <w:rtl/>
        </w:rPr>
        <w:t xml:space="preserve">למען הסר ספק מוסכם בזה כי הביטוחים הנדרשים בסעיפי ביטוח אלו, גבולות האחריות ותנאי הכיסוי הם בבחינת דרישה מינימלית המוטלת על </w:t>
      </w:r>
      <w:r>
        <w:rPr>
          <w:rFonts w:ascii="David" w:hAnsi="David" w:cs="David" w:hint="cs"/>
          <w:rtl/>
        </w:rPr>
        <w:t>היועץ</w:t>
      </w:r>
      <w:r w:rsidR="00407BF6" w:rsidRPr="00407BF6">
        <w:rPr>
          <w:rFonts w:ascii="David" w:hAnsi="David" w:cs="David"/>
          <w:rtl/>
        </w:rPr>
        <w:t xml:space="preserve"> ,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rsidR="00407BF6" w:rsidRPr="00407BF6" w:rsidRDefault="00A936C7" w:rsidP="00A936C7">
      <w:pPr>
        <w:spacing w:before="120" w:after="120" w:line="360" w:lineRule="auto"/>
        <w:rPr>
          <w:rFonts w:ascii="David" w:hAnsi="David" w:cs="David"/>
          <w:rtl/>
        </w:rPr>
      </w:pPr>
      <w:r>
        <w:rPr>
          <w:rFonts w:ascii="David" w:hAnsi="David" w:cs="David" w:hint="cs"/>
          <w:rtl/>
        </w:rPr>
        <w:t xml:space="preserve">13.9. </w:t>
      </w:r>
      <w:r w:rsidR="00407BF6" w:rsidRPr="00407BF6">
        <w:rPr>
          <w:rFonts w:ascii="David" w:hAnsi="David" w:cs="David"/>
          <w:rtl/>
        </w:rPr>
        <w:t xml:space="preserve">אין בכל האמור בסעיפי הביטוח כדי לפטור את </w:t>
      </w:r>
      <w:r>
        <w:rPr>
          <w:rFonts w:ascii="David" w:hAnsi="David" w:cs="David" w:hint="cs"/>
          <w:rtl/>
        </w:rPr>
        <w:t>היועץ</w:t>
      </w:r>
      <w:r w:rsidR="00407BF6" w:rsidRPr="00407BF6">
        <w:rPr>
          <w:rFonts w:ascii="David" w:hAnsi="David" w:cs="David"/>
          <w:rtl/>
        </w:rPr>
        <w:t xml:space="preserve"> מכל חובה החלה עליו על פי דין ועל פי החוזה ואין לפרש את האמור כוויתור של</w:t>
      </w:r>
      <w:r>
        <w:rPr>
          <w:rFonts w:ascii="David" w:hAnsi="David" w:cs="David"/>
          <w:rtl/>
        </w:rPr>
        <w:t xml:space="preserve"> מדינת ישראל – </w:t>
      </w:r>
      <w:r>
        <w:rPr>
          <w:rFonts w:ascii="David" w:hAnsi="David" w:cs="David" w:hint="cs"/>
          <w:rtl/>
        </w:rPr>
        <w:t>משרד האוצר</w:t>
      </w:r>
      <w:r w:rsidR="00407BF6" w:rsidRPr="00407BF6">
        <w:rPr>
          <w:rFonts w:ascii="David" w:hAnsi="David" w:cs="David"/>
          <w:rtl/>
        </w:rPr>
        <w:t>, על כל זכות או סעד המוקנים להם על פי כל דין ועל פי חוזה זה.</w:t>
      </w:r>
    </w:p>
    <w:p w:rsidR="00407BF6" w:rsidRPr="001C687A" w:rsidRDefault="00A936C7" w:rsidP="00407BF6">
      <w:pPr>
        <w:spacing w:before="120" w:after="120" w:line="360" w:lineRule="auto"/>
        <w:jc w:val="both"/>
        <w:rPr>
          <w:rFonts w:ascii="David" w:hAnsi="David" w:cs="David"/>
          <w:rtl/>
        </w:rPr>
      </w:pPr>
      <w:r>
        <w:rPr>
          <w:rFonts w:ascii="David" w:hAnsi="David" w:cs="David" w:hint="cs"/>
          <w:rtl/>
        </w:rPr>
        <w:t xml:space="preserve">13.10 </w:t>
      </w:r>
      <w:r w:rsidR="00407BF6" w:rsidRPr="00407BF6">
        <w:rPr>
          <w:rFonts w:ascii="David" w:hAnsi="David" w:cs="David"/>
          <w:rtl/>
        </w:rPr>
        <w:t>אי עמידה בתנאי סעיפי ביטוח אלו מהווה הפרה יסודית של ההסכם.  </w:t>
      </w:r>
      <w:r w:rsidR="00407BF6">
        <w:rPr>
          <w:rFonts w:ascii="David" w:hAnsi="David" w:cs="David" w:hint="cs"/>
          <w:rtl/>
        </w:rPr>
        <w:t xml:space="preserve"> </w:t>
      </w:r>
    </w:p>
    <w:p w:rsidR="001C687A" w:rsidRPr="001C687A" w:rsidRDefault="001C687A" w:rsidP="001C687A">
      <w:pPr>
        <w:widowControl w:val="0"/>
        <w:numPr>
          <w:ilvl w:val="0"/>
          <w:numId w:val="106"/>
        </w:numPr>
        <w:spacing w:before="120" w:after="120" w:line="360" w:lineRule="auto"/>
        <w:jc w:val="both"/>
        <w:rPr>
          <w:rFonts w:ascii="David" w:hAnsi="David" w:cs="David"/>
          <w:b/>
          <w:bCs/>
          <w:color w:val="000000"/>
        </w:rPr>
      </w:pPr>
      <w:r w:rsidRPr="001C687A">
        <w:rPr>
          <w:rFonts w:ascii="David" w:hAnsi="David" w:cs="David"/>
          <w:b/>
          <w:bCs/>
          <w:color w:val="000000"/>
          <w:u w:val="single"/>
          <w:rtl/>
        </w:rPr>
        <w:t>ביטוח לאומי, ביטוח בריאות ותשלומים סוציאלים</w:t>
      </w:r>
      <w:r w:rsidRPr="001C687A">
        <w:rPr>
          <w:rFonts w:ascii="David" w:hAnsi="David" w:cs="David"/>
          <w:b/>
          <w:bCs/>
          <w:color w:val="000000"/>
          <w:u w:val="single"/>
        </w:rPr>
        <w:t xml:space="preserve"> </w:t>
      </w:r>
    </w:p>
    <w:p w:rsidR="001C687A" w:rsidRPr="001C687A" w:rsidRDefault="001C687A" w:rsidP="001C687A">
      <w:pPr>
        <w:widowControl w:val="0"/>
        <w:numPr>
          <w:ilvl w:val="1"/>
          <w:numId w:val="106"/>
        </w:numPr>
        <w:spacing w:before="120" w:after="120" w:line="360" w:lineRule="auto"/>
        <w:jc w:val="both"/>
        <w:rPr>
          <w:rFonts w:ascii="David" w:hAnsi="David" w:cs="David"/>
          <w:b/>
          <w:bCs/>
          <w:color w:val="000000"/>
        </w:rPr>
      </w:pPr>
      <w:r w:rsidRPr="001C687A">
        <w:rPr>
          <w:rFonts w:ascii="David" w:hAnsi="David" w:cs="David"/>
          <w:color w:val="000000"/>
          <w:rtl/>
        </w:rPr>
        <w:t>היועץ מצהיר כי הוא משלם כדין, כעצמאי, מס הכנסה, דמי ביטוח לאומי וביטוח בריאות החלים עליו.</w:t>
      </w:r>
    </w:p>
    <w:p w:rsidR="001C687A" w:rsidRPr="001C687A" w:rsidRDefault="001C687A" w:rsidP="001C687A">
      <w:pPr>
        <w:widowControl w:val="0"/>
        <w:numPr>
          <w:ilvl w:val="1"/>
          <w:numId w:val="106"/>
        </w:numPr>
        <w:spacing w:before="120" w:after="120" w:line="360" w:lineRule="auto"/>
        <w:jc w:val="both"/>
        <w:rPr>
          <w:rFonts w:ascii="David" w:hAnsi="David" w:cs="David"/>
          <w:b/>
          <w:bCs/>
          <w:color w:val="000000"/>
        </w:rPr>
      </w:pPr>
      <w:r w:rsidRPr="001C687A">
        <w:rPr>
          <w:rFonts w:ascii="David" w:hAnsi="David" w:cs="David"/>
          <w:color w:val="000000"/>
          <w:rtl/>
        </w:rPr>
        <w:t>היועץ מצהיר כי הוא הצהיר כחוק על העסקת עובדיו לפי חוק ביטוח לאומי (נוסח משולב), התשי"ח-1968 ותקנותיו, והוא מתחייב בזאת להמציא למזמין, אם יידרש לכך על ידו, אישור מהמוסד לביטוח לאומי על רישום עובדיו כאמור.</w:t>
      </w:r>
    </w:p>
    <w:p w:rsidR="001C687A" w:rsidRPr="001C687A" w:rsidRDefault="001C687A" w:rsidP="001C687A">
      <w:pPr>
        <w:widowControl w:val="0"/>
        <w:numPr>
          <w:ilvl w:val="1"/>
          <w:numId w:val="106"/>
        </w:numPr>
        <w:spacing w:before="120" w:after="120" w:line="360" w:lineRule="auto"/>
        <w:jc w:val="both"/>
        <w:rPr>
          <w:rFonts w:ascii="David" w:hAnsi="David" w:cs="David"/>
          <w:b/>
          <w:bCs/>
          <w:color w:val="000000"/>
        </w:rPr>
      </w:pPr>
      <w:r w:rsidRPr="001C687A">
        <w:rPr>
          <w:rFonts w:ascii="David" w:hAnsi="David" w:cs="David"/>
          <w:color w:val="000000"/>
          <w:rtl/>
        </w:rPr>
        <w:t>היועץ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rsidR="001C687A" w:rsidRPr="001C687A" w:rsidRDefault="001C687A" w:rsidP="001C687A">
      <w:pPr>
        <w:widowControl w:val="0"/>
        <w:numPr>
          <w:ilvl w:val="1"/>
          <w:numId w:val="106"/>
        </w:numPr>
        <w:spacing w:before="120" w:after="120" w:line="360" w:lineRule="auto"/>
        <w:jc w:val="both"/>
        <w:rPr>
          <w:rFonts w:ascii="David" w:hAnsi="David" w:cs="David"/>
          <w:b/>
          <w:bCs/>
          <w:color w:val="000000"/>
        </w:rPr>
      </w:pPr>
      <w:r w:rsidRPr="001C687A">
        <w:rPr>
          <w:rFonts w:ascii="David" w:hAnsi="David" w:cs="David"/>
          <w:color w:val="000000"/>
          <w:rtl/>
        </w:rPr>
        <w:t>היועץ מתחייב להמשיך ולהפריש כסדרם את כל התשלומים הסוציאליים החלים עליו בין על פי חוק, הסכם קיבוצי, צו הרחבה, הסכם אחר, נוהג או סיבה אחרת.</w:t>
      </w:r>
    </w:p>
    <w:p w:rsidR="001C687A" w:rsidRPr="001C687A" w:rsidRDefault="001C687A" w:rsidP="001C687A">
      <w:pPr>
        <w:widowControl w:val="0"/>
        <w:numPr>
          <w:ilvl w:val="0"/>
          <w:numId w:val="106"/>
        </w:numPr>
        <w:spacing w:before="120" w:after="120" w:line="360" w:lineRule="auto"/>
        <w:jc w:val="both"/>
        <w:rPr>
          <w:rFonts w:ascii="David" w:hAnsi="David" w:cs="David"/>
          <w:b/>
          <w:bCs/>
          <w:color w:val="000000"/>
        </w:rPr>
      </w:pPr>
      <w:r w:rsidRPr="001C687A">
        <w:rPr>
          <w:rFonts w:ascii="David" w:hAnsi="David" w:cs="David"/>
          <w:b/>
          <w:bCs/>
          <w:color w:val="000000"/>
          <w:u w:val="single"/>
          <w:rtl/>
        </w:rPr>
        <w:t>שמירה על הוראות החוק</w:t>
      </w:r>
      <w:r w:rsidRPr="001C687A">
        <w:rPr>
          <w:rFonts w:ascii="David" w:hAnsi="David" w:cs="David"/>
          <w:b/>
          <w:bCs/>
          <w:color w:val="000000"/>
        </w:rPr>
        <w:t xml:space="preserve"> </w:t>
      </w:r>
    </w:p>
    <w:p w:rsidR="001C687A" w:rsidRPr="001C687A" w:rsidRDefault="001C687A" w:rsidP="001C687A">
      <w:pPr>
        <w:widowControl w:val="0"/>
        <w:numPr>
          <w:ilvl w:val="1"/>
          <w:numId w:val="106"/>
        </w:numPr>
        <w:spacing w:before="120" w:after="120" w:line="360" w:lineRule="auto"/>
        <w:jc w:val="both"/>
        <w:rPr>
          <w:rFonts w:ascii="David" w:hAnsi="David" w:cs="David"/>
          <w:b/>
          <w:bCs/>
          <w:color w:val="000000"/>
        </w:rPr>
      </w:pPr>
      <w:r w:rsidRPr="001C687A">
        <w:rPr>
          <w:rFonts w:ascii="David" w:hAnsi="David" w:cs="David"/>
          <w:color w:val="000000"/>
          <w:rtl/>
        </w:rPr>
        <w:t>היועץ מתחייב לשמור בקפדנות על הוראות כל דין החל בקשר לקיומו של הסכם זה ומתן השירותים.</w:t>
      </w:r>
    </w:p>
    <w:p w:rsidR="001C687A" w:rsidRPr="001C687A" w:rsidRDefault="001C687A" w:rsidP="001C687A">
      <w:pPr>
        <w:widowControl w:val="0"/>
        <w:numPr>
          <w:ilvl w:val="1"/>
          <w:numId w:val="106"/>
        </w:numPr>
        <w:spacing w:before="120" w:after="120" w:line="360" w:lineRule="auto"/>
        <w:jc w:val="both"/>
        <w:rPr>
          <w:rFonts w:ascii="David" w:hAnsi="David" w:cs="David"/>
          <w:b/>
          <w:bCs/>
          <w:color w:val="000000"/>
        </w:rPr>
      </w:pPr>
      <w:r w:rsidRPr="001C687A">
        <w:rPr>
          <w:rFonts w:ascii="David" w:hAnsi="David" w:cs="David"/>
          <w:color w:val="000000"/>
          <w:rtl/>
        </w:rPr>
        <w:t>היועץ מצהיר כי חלה עליו בלבד האחריות הבלעדית והמוחלטת לכל תביעה או דרישה באשר לאי שמירת דינים והוא משחרר בזאת את המזמין מכל תביעה או דרישה כאמור בין אם הפרת הוראת דין נעשתה על ידו ובין אם נעשתה על-ידי אחר מטעמו.</w:t>
      </w:r>
    </w:p>
    <w:p w:rsidR="001C687A" w:rsidRPr="001C687A" w:rsidRDefault="001C687A" w:rsidP="001C687A">
      <w:pPr>
        <w:widowControl w:val="0"/>
        <w:ind w:left="600"/>
        <w:rPr>
          <w:rFonts w:ascii="David" w:hAnsi="David" w:cs="David"/>
          <w:b/>
          <w:bCs/>
          <w:color w:val="000000"/>
        </w:rPr>
      </w:pPr>
    </w:p>
    <w:p w:rsidR="001C687A" w:rsidRPr="001C687A" w:rsidRDefault="001C687A" w:rsidP="001C687A">
      <w:pPr>
        <w:widowControl w:val="0"/>
        <w:numPr>
          <w:ilvl w:val="0"/>
          <w:numId w:val="106"/>
        </w:numPr>
        <w:spacing w:before="120" w:after="120" w:line="360" w:lineRule="auto"/>
        <w:jc w:val="both"/>
        <w:rPr>
          <w:rFonts w:ascii="David" w:hAnsi="David" w:cs="David"/>
          <w:b/>
          <w:bCs/>
          <w:color w:val="000000"/>
          <w:u w:val="single"/>
        </w:rPr>
      </w:pPr>
      <w:r w:rsidRPr="001C687A">
        <w:rPr>
          <w:rFonts w:ascii="David" w:hAnsi="David" w:cs="David"/>
          <w:b/>
          <w:bCs/>
          <w:color w:val="000000"/>
          <w:u w:val="single"/>
          <w:rtl/>
        </w:rPr>
        <w:t>איסור הסבה או העברת ביצוע העבודה לאחר</w:t>
      </w:r>
      <w:r w:rsidRPr="001C687A">
        <w:rPr>
          <w:rFonts w:ascii="David" w:hAnsi="David" w:cs="David"/>
          <w:b/>
          <w:bCs/>
          <w:color w:val="000000"/>
          <w:u w:val="single"/>
        </w:rPr>
        <w:t xml:space="preserve"> </w:t>
      </w:r>
    </w:p>
    <w:p w:rsidR="001C687A" w:rsidRPr="001C687A" w:rsidRDefault="001C687A" w:rsidP="001C687A">
      <w:pPr>
        <w:widowControl w:val="0"/>
        <w:numPr>
          <w:ilvl w:val="1"/>
          <w:numId w:val="106"/>
        </w:numPr>
        <w:spacing w:before="120" w:after="120" w:line="360" w:lineRule="auto"/>
        <w:jc w:val="both"/>
        <w:rPr>
          <w:rFonts w:ascii="David" w:hAnsi="David" w:cs="David"/>
          <w:b/>
          <w:bCs/>
          <w:color w:val="000000"/>
        </w:rPr>
      </w:pPr>
      <w:r w:rsidRPr="001C687A">
        <w:rPr>
          <w:rFonts w:ascii="David" w:hAnsi="David" w:cs="David"/>
          <w:color w:val="000000"/>
          <w:rtl/>
        </w:rPr>
        <w:t>היועץ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היועץ מהתחייבות, אחריות או חובה כלשהי על פי דין והסכם. במידה והצעתו של היועץ מפרטת את שמות אנשי הצוות מטעמו, כל החלפה של איש צוות אשר הוגש שמית בהצעה למתן שירותים כאמור במכרז זה, מחייבת אישור מראש ובכתב של המזמין.</w:t>
      </w:r>
    </w:p>
    <w:p w:rsidR="001C687A" w:rsidRPr="001C687A" w:rsidRDefault="001C687A" w:rsidP="001C687A">
      <w:pPr>
        <w:widowControl w:val="0"/>
        <w:numPr>
          <w:ilvl w:val="1"/>
          <w:numId w:val="106"/>
        </w:numPr>
        <w:spacing w:before="120" w:after="120" w:line="360" w:lineRule="auto"/>
        <w:jc w:val="both"/>
        <w:rPr>
          <w:rFonts w:ascii="David" w:hAnsi="David" w:cs="David"/>
          <w:b/>
          <w:bCs/>
          <w:color w:val="000000"/>
        </w:rPr>
      </w:pPr>
      <w:r w:rsidRPr="001C687A">
        <w:rPr>
          <w:rFonts w:ascii="David" w:hAnsi="David" w:cs="David"/>
          <w:color w:val="000000"/>
          <w:rtl/>
        </w:rPr>
        <w:t>במידה והיועץ הינו תאגיד הרי שהעברת השליטה בתאגיד תהווה העברה אסורה של     ביצוע ההסכם. העברת שליטה לצורך סעיף זה תחשב העברת מניות מונפקות או הקצאת מניות רשומות אשר כתוצאה מכך השליטה ב-50% או יותר מהון המניות המונפק של התאגיד או הזכות למנות 50% או יותר מדירקטוריון התאגיד עוברת מבעל המניות אשר החזיק בה במועד כריתת הסכם זה.</w:t>
      </w:r>
    </w:p>
    <w:p w:rsidR="001C687A" w:rsidRPr="001C687A" w:rsidRDefault="001C687A" w:rsidP="004E264E">
      <w:pPr>
        <w:widowControl w:val="0"/>
        <w:numPr>
          <w:ilvl w:val="0"/>
          <w:numId w:val="106"/>
        </w:numPr>
        <w:spacing w:before="120" w:after="120" w:line="360" w:lineRule="auto"/>
        <w:jc w:val="both"/>
        <w:rPr>
          <w:rFonts w:ascii="David" w:hAnsi="David" w:cs="David"/>
          <w:color w:val="000000"/>
        </w:rPr>
      </w:pPr>
      <w:r w:rsidRPr="001C687A">
        <w:rPr>
          <w:rFonts w:ascii="David" w:hAnsi="David" w:cs="David"/>
          <w:b/>
          <w:bCs/>
          <w:color w:val="000000"/>
          <w:u w:val="single"/>
          <w:rtl/>
        </w:rPr>
        <w:t>ויתור</w:t>
      </w:r>
      <w:r w:rsidRPr="001C687A">
        <w:rPr>
          <w:rFonts w:ascii="David" w:hAnsi="David" w:cs="David"/>
          <w:b/>
          <w:bCs/>
          <w:color w:val="000000"/>
          <w:u w:val="single"/>
        </w:rPr>
        <w:t xml:space="preserve"> </w:t>
      </w:r>
    </w:p>
    <w:p w:rsidR="001C687A" w:rsidRDefault="001C687A" w:rsidP="004E264E">
      <w:pPr>
        <w:widowControl w:val="0"/>
        <w:spacing w:line="360" w:lineRule="auto"/>
        <w:ind w:left="420"/>
        <w:rPr>
          <w:rFonts w:ascii="David" w:hAnsi="David" w:cs="David"/>
          <w:color w:val="000000"/>
          <w:rtl/>
        </w:rPr>
      </w:pPr>
      <w:r w:rsidRPr="001C687A">
        <w:rPr>
          <w:rFonts w:ascii="David" w:hAnsi="David" w:cs="David"/>
          <w:color w:val="000000"/>
          <w:rtl/>
        </w:rPr>
        <w:t>שום וויתור, הנחה, הימנעות מפעולה או ארכה מצד המזמין לא יחשבו כוויתור של המזמין לפי הסכם זה ולא ישמשו מניעה לתביעה על ידו, אלא אם כן נעשה ויתור זה במפורש ובכתב.</w:t>
      </w:r>
    </w:p>
    <w:p w:rsidR="001C687A" w:rsidRDefault="001C687A" w:rsidP="004E264E">
      <w:pPr>
        <w:widowControl w:val="0"/>
        <w:spacing w:line="360" w:lineRule="auto"/>
        <w:ind w:left="420"/>
        <w:rPr>
          <w:rFonts w:ascii="David" w:hAnsi="David" w:cs="David"/>
          <w:color w:val="000000"/>
          <w:rtl/>
        </w:rPr>
      </w:pPr>
    </w:p>
    <w:p w:rsidR="001C687A" w:rsidRPr="001C687A" w:rsidRDefault="001C687A" w:rsidP="004E264E">
      <w:pPr>
        <w:widowControl w:val="0"/>
        <w:spacing w:line="360" w:lineRule="auto"/>
        <w:ind w:left="420"/>
        <w:rPr>
          <w:rFonts w:ascii="David" w:hAnsi="David" w:cs="David"/>
          <w:color w:val="000000"/>
          <w:rtl/>
        </w:rPr>
      </w:pPr>
    </w:p>
    <w:p w:rsidR="004B2835" w:rsidRPr="007C5B4C" w:rsidRDefault="000E50BF" w:rsidP="000F4F7A">
      <w:pPr>
        <w:pStyle w:val="1ff0"/>
        <w:numPr>
          <w:ilvl w:val="0"/>
          <w:numId w:val="106"/>
        </w:numPr>
        <w:rPr>
          <w:rtl/>
        </w:rPr>
      </w:pPr>
      <w:r w:rsidRPr="007C5B4C">
        <w:rPr>
          <w:rtl/>
        </w:rPr>
        <w:t>המחאת זכויות או חובות על פי הסכם</w:t>
      </w:r>
      <w:bookmarkEnd w:id="449"/>
      <w:bookmarkEnd w:id="450"/>
      <w:bookmarkEnd w:id="451"/>
    </w:p>
    <w:p w:rsidR="004B2835" w:rsidRDefault="000E50BF" w:rsidP="000F4F7A">
      <w:pPr>
        <w:pStyle w:val="114"/>
        <w:numPr>
          <w:ilvl w:val="1"/>
          <w:numId w:val="106"/>
        </w:numPr>
        <w:ind w:left="1050" w:hanging="690"/>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rsidR="004B2835" w:rsidRDefault="000E50BF" w:rsidP="000F4F7A">
      <w:pPr>
        <w:pStyle w:val="114"/>
        <w:numPr>
          <w:ilvl w:val="1"/>
          <w:numId w:val="106"/>
        </w:numPr>
        <w:ind w:left="1050" w:hanging="690"/>
      </w:pPr>
      <w:r w:rsidRPr="007C5B4C">
        <w:rPr>
          <w:rtl/>
        </w:rPr>
        <w:t>איש</w:t>
      </w:r>
      <w:r>
        <w:rPr>
          <w:rFonts w:hint="cs"/>
          <w:rtl/>
        </w:rPr>
        <w:t>ו</w:t>
      </w:r>
      <w:r w:rsidRPr="007C5B4C">
        <w:rPr>
          <w:rtl/>
        </w:rPr>
        <w:t xml:space="preserve">ר </w:t>
      </w:r>
      <w:r>
        <w:rPr>
          <w:rtl/>
        </w:rPr>
        <w:t>המזמין</w:t>
      </w:r>
      <w:r w:rsidRPr="007C5B4C">
        <w:rPr>
          <w:rtl/>
        </w:rPr>
        <w:t xml:space="preserve"> </w:t>
      </w:r>
      <w:r>
        <w:rPr>
          <w:rFonts w:eastAsia="Calibri" w:hint="cs"/>
          <w:rtl/>
        </w:rPr>
        <w:t>כאמור יכול להינתן באופן חלקי, או בתנאים שנועדו להבטיח את זכויותיו של עורך המכרז והמזמינים.</w:t>
      </w:r>
    </w:p>
    <w:p w:rsidR="00C339F9" w:rsidRDefault="000E50BF" w:rsidP="000F4F7A">
      <w:pPr>
        <w:pStyle w:val="114"/>
        <w:numPr>
          <w:ilvl w:val="1"/>
          <w:numId w:val="106"/>
        </w:numPr>
        <w:ind w:left="1050" w:hanging="690"/>
      </w:pPr>
      <w:r>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p>
    <w:p w:rsidR="004B2835" w:rsidRPr="007C5B4C" w:rsidRDefault="000E50BF" w:rsidP="000F4F7A">
      <w:pPr>
        <w:pStyle w:val="114"/>
        <w:numPr>
          <w:ilvl w:val="1"/>
          <w:numId w:val="106"/>
        </w:numPr>
        <w:ind w:left="1050" w:hanging="690"/>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rsidR="00986796" w:rsidRPr="007C5B4C" w:rsidRDefault="000E50BF" w:rsidP="000F4F7A">
      <w:pPr>
        <w:pStyle w:val="1ff0"/>
        <w:numPr>
          <w:ilvl w:val="0"/>
          <w:numId w:val="106"/>
        </w:numPr>
        <w:rPr>
          <w:rtl/>
        </w:rPr>
      </w:pPr>
      <w:bookmarkStart w:id="452" w:name="_Toc256000117"/>
      <w:bookmarkStart w:id="453" w:name="_Toc44931972"/>
      <w:bookmarkStart w:id="454" w:name="_Toc44932059"/>
      <w:r w:rsidRPr="007C5B4C">
        <w:rPr>
          <w:rtl/>
        </w:rPr>
        <w:t>הפסקת ההתקשרות</w:t>
      </w:r>
      <w:bookmarkEnd w:id="452"/>
      <w:bookmarkEnd w:id="453"/>
      <w:bookmarkEnd w:id="454"/>
    </w:p>
    <w:p w:rsidR="00CE4838" w:rsidRPr="00C229DC" w:rsidRDefault="000E50BF" w:rsidP="000F4F7A">
      <w:pPr>
        <w:pStyle w:val="114"/>
        <w:numPr>
          <w:ilvl w:val="1"/>
          <w:numId w:val="106"/>
        </w:numPr>
        <w:ind w:left="1050" w:hanging="690"/>
      </w:pPr>
      <w:r w:rsidRPr="00C229DC">
        <w:rPr>
          <w:rtl/>
        </w:rPr>
        <w:t xml:space="preserve">המזמין יהיה רשאי להודיע לספק בהודעה מוקדמת של 60 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Pr="00C229DC">
        <w:rPr>
          <w:rFonts w:hint="cs"/>
          <w:rtl/>
        </w:rPr>
        <w:t xml:space="preserve">בגין אי ביצוע ההסכם לשביעות רצונו של המזמין, או </w:t>
      </w:r>
      <w:r w:rsidRPr="00C229DC">
        <w:rPr>
          <w:rtl/>
        </w:rPr>
        <w:t xml:space="preserve">מכל סיבה </w:t>
      </w:r>
      <w:r w:rsidRPr="00C229DC">
        <w:rPr>
          <w:rFonts w:hint="cs"/>
          <w:rtl/>
        </w:rPr>
        <w:t>אחרת, בהתאם לשיקול דעתו הבלעדי של המזמין.</w:t>
      </w:r>
    </w:p>
    <w:p w:rsidR="004B2835" w:rsidRPr="00100307" w:rsidRDefault="000E50BF" w:rsidP="000F4F7A">
      <w:pPr>
        <w:pStyle w:val="114"/>
        <w:numPr>
          <w:ilvl w:val="1"/>
          <w:numId w:val="106"/>
        </w:numPr>
        <w:ind w:left="1050" w:hanging="690"/>
        <w:rPr>
          <w:rtl/>
        </w:rPr>
      </w:pPr>
      <w:r w:rsidRPr="00CE4838">
        <w:rPr>
          <w:rFonts w:hint="cs"/>
          <w:rtl/>
        </w:rPr>
        <w:t>המזמין יהיה רשאי לתת הודעה על הפסקת ההתקשרות</w:t>
      </w:r>
      <w:r>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rsidR="00675AA8" w:rsidRDefault="000E50BF" w:rsidP="000F4F7A">
      <w:pPr>
        <w:pStyle w:val="114"/>
        <w:numPr>
          <w:ilvl w:val="1"/>
          <w:numId w:val="106"/>
        </w:numPr>
        <w:ind w:left="1050" w:hanging="690"/>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rsidR="004B2835" w:rsidRPr="007C5B4C" w:rsidRDefault="000E50BF" w:rsidP="000F4F7A">
      <w:pPr>
        <w:pStyle w:val="114"/>
        <w:numPr>
          <w:ilvl w:val="1"/>
          <w:numId w:val="106"/>
        </w:numPr>
        <w:ind w:left="1050" w:hanging="690"/>
        <w:rPr>
          <w:rtl/>
        </w:rPr>
      </w:pPr>
      <w:r w:rsidRPr="007C5B4C">
        <w:rPr>
          <w:rtl/>
        </w:rPr>
        <w:t xml:space="preserve">הופסקה ההתקשרות עם הספק, כולה או מקצתה, </w:t>
      </w:r>
      <w:r w:rsidR="005B3470">
        <w:rPr>
          <w:rFonts w:hint="cs"/>
          <w:rtl/>
        </w:rPr>
        <w:t xml:space="preserve">בין אם כהחלטה של המזמין, כתוצאה מהפרה של הספק או </w:t>
      </w:r>
      <w:r w:rsidRPr="007C5B4C">
        <w:rPr>
          <w:rtl/>
        </w:rPr>
        <w:t>מכל סיבה שהיא,</w:t>
      </w:r>
      <w:r w:rsidR="00467312">
        <w:rPr>
          <w:rFonts w:hint="cs"/>
          <w:rtl/>
        </w:rPr>
        <w:t xml:space="preserve"> ישלם המזמין לספק בגין פעולות שביצע הספק טרם הפסקת השירותים, ובגינם זכאי הספק לתשלום בהתאם לכללים המפורטים בהסכם זה. במקרה כאמור</w:t>
      </w:r>
      <w:r w:rsidRPr="007C5B4C">
        <w:rPr>
          <w:rtl/>
        </w:rPr>
        <w:t xml:space="preserve"> רשאי </w:t>
      </w:r>
      <w:r>
        <w:rPr>
          <w:rtl/>
        </w:rPr>
        <w:t>המזמין</w:t>
      </w:r>
      <w:r w:rsidRPr="007C5B4C">
        <w:rPr>
          <w:rtl/>
        </w:rPr>
        <w:t xml:space="preserve"> להתקשר בהסכם עם ספק אחר</w:t>
      </w:r>
      <w:r>
        <w:rPr>
          <w:rFonts w:hint="cs"/>
          <w:rtl/>
        </w:rPr>
        <w:t xml:space="preserve"> בנושא המכרז</w:t>
      </w:r>
      <w:r w:rsidRPr="007C5B4C">
        <w:rPr>
          <w:rtl/>
        </w:rPr>
        <w:t xml:space="preserve">. </w:t>
      </w:r>
    </w:p>
    <w:p w:rsidR="004B2835" w:rsidRPr="007C5B4C" w:rsidRDefault="000E50BF" w:rsidP="000F4F7A">
      <w:pPr>
        <w:pStyle w:val="114"/>
        <w:numPr>
          <w:ilvl w:val="1"/>
          <w:numId w:val="106"/>
        </w:numPr>
        <w:ind w:left="1050" w:hanging="69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 בהתרחש כל אחד מהמקרים הבאים:</w:t>
      </w:r>
    </w:p>
    <w:p w:rsidR="004B2835" w:rsidRPr="007C5B4C" w:rsidRDefault="000E50BF" w:rsidP="000F4F7A">
      <w:pPr>
        <w:pStyle w:val="1112"/>
        <w:numPr>
          <w:ilvl w:val="2"/>
          <w:numId w:val="106"/>
        </w:numPr>
        <w:rPr>
          <w:rtl/>
        </w:rPr>
      </w:pPr>
      <w:r w:rsidRPr="007C5B4C">
        <w:rPr>
          <w:rtl/>
        </w:rPr>
        <w:t xml:space="preserve">אם ימונה קדם מפרק, מפרק זמני או קבוע לספק; </w:t>
      </w:r>
    </w:p>
    <w:p w:rsidR="004B2835" w:rsidRPr="007C5B4C" w:rsidRDefault="000E50BF" w:rsidP="000F4F7A">
      <w:pPr>
        <w:pStyle w:val="1112"/>
        <w:numPr>
          <w:ilvl w:val="2"/>
          <w:numId w:val="106"/>
        </w:numPr>
        <w:rPr>
          <w:rtl/>
        </w:rPr>
      </w:pPr>
      <w:r w:rsidRPr="007C5B4C">
        <w:rPr>
          <w:rtl/>
        </w:rPr>
        <w:t xml:space="preserve">אם ימונה כונס נכסים זמני או קבוע לעסקי ו/או לרכוש הספק; </w:t>
      </w:r>
    </w:p>
    <w:p w:rsidR="00233592" w:rsidRDefault="000E50BF" w:rsidP="000F4F7A">
      <w:pPr>
        <w:pStyle w:val="1112"/>
        <w:numPr>
          <w:ilvl w:val="2"/>
          <w:numId w:val="106"/>
        </w:numPr>
      </w:pPr>
      <w:r>
        <w:rPr>
          <w:rtl/>
        </w:rPr>
        <w:t xml:space="preserve">אם יינתן צו הקפאת </w:t>
      </w:r>
      <w:r w:rsidRPr="00067671">
        <w:rPr>
          <w:rtl/>
        </w:rPr>
        <w:t>הליכים לספק</w:t>
      </w:r>
      <w:r w:rsidRPr="00067671">
        <w:rPr>
          <w:rFonts w:hint="cs"/>
          <w:rtl/>
        </w:rPr>
        <w:t>;</w:t>
      </w:r>
      <w:r w:rsidRPr="00067671">
        <w:rPr>
          <w:rtl/>
        </w:rPr>
        <w:t xml:space="preserve"> </w:t>
      </w:r>
    </w:p>
    <w:p w:rsidR="00C339F9" w:rsidRDefault="000E50BF" w:rsidP="000F4F7A">
      <w:pPr>
        <w:pStyle w:val="1112"/>
        <w:numPr>
          <w:ilvl w:val="2"/>
          <w:numId w:val="106"/>
        </w:numPr>
      </w:pPr>
      <w:r w:rsidRPr="008506BC">
        <w:rPr>
          <w:rtl/>
        </w:rPr>
        <w:t>אם ניתן לספק צו לפתיחת הליכים לפי חוק חדלות פירעון ושיקום כלכלי, התשע"ח 2018, או צו שווה ערך במדינה אחרת</w:t>
      </w:r>
      <w:r>
        <w:rPr>
          <w:rFonts w:hint="cs"/>
          <w:rtl/>
        </w:rPr>
        <w:t>;</w:t>
      </w:r>
    </w:p>
    <w:p w:rsidR="00CE4838" w:rsidRPr="00A92289" w:rsidRDefault="000E50BF" w:rsidP="000F4F7A">
      <w:pPr>
        <w:pStyle w:val="1112"/>
        <w:numPr>
          <w:ilvl w:val="2"/>
          <w:numId w:val="106"/>
        </w:num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rsidR="00675AA8" w:rsidRPr="00067671" w:rsidRDefault="000E50BF" w:rsidP="000F4F7A">
      <w:pPr>
        <w:pStyle w:val="1112"/>
        <w:numPr>
          <w:ilvl w:val="2"/>
          <w:numId w:val="106"/>
        </w:numPr>
      </w:pPr>
      <w:bookmarkStart w:id="455" w:name="show_IsSherut_8"/>
      <w:bookmarkEnd w:id="455"/>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rsidR="00675AA8" w:rsidRPr="00067671" w:rsidRDefault="000E50BF" w:rsidP="000F4F7A">
      <w:pPr>
        <w:pStyle w:val="1ff0"/>
        <w:numPr>
          <w:ilvl w:val="0"/>
          <w:numId w:val="106"/>
        </w:numPr>
      </w:pPr>
      <w:bookmarkStart w:id="456" w:name="_Toc256000118"/>
      <w:bookmarkStart w:id="457" w:name="_Toc44931973"/>
      <w:bookmarkStart w:id="458" w:name="_Toc44932060"/>
      <w:r w:rsidRPr="00067671">
        <w:rPr>
          <w:rFonts w:hint="cs"/>
          <w:rtl/>
        </w:rPr>
        <w:t>סיום התקשרות</w:t>
      </w:r>
      <w:bookmarkEnd w:id="456"/>
      <w:bookmarkEnd w:id="457"/>
      <w:bookmarkEnd w:id="458"/>
    </w:p>
    <w:p w:rsidR="00082200" w:rsidRPr="00082200" w:rsidRDefault="000E50BF" w:rsidP="000F4F7A">
      <w:pPr>
        <w:pStyle w:val="114"/>
        <w:numPr>
          <w:ilvl w:val="1"/>
          <w:numId w:val="106"/>
        </w:numPr>
        <w:ind w:left="1050" w:hanging="690"/>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rsidR="00082200" w:rsidRPr="00082200" w:rsidRDefault="000E50BF" w:rsidP="000F4F7A">
      <w:pPr>
        <w:pStyle w:val="114"/>
        <w:numPr>
          <w:ilvl w:val="1"/>
          <w:numId w:val="106"/>
        </w:numPr>
        <w:ind w:left="1050" w:hanging="690"/>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rsidR="00675AA8" w:rsidRPr="00067671" w:rsidRDefault="000E50BF" w:rsidP="000F4F7A">
      <w:pPr>
        <w:pStyle w:val="114"/>
        <w:numPr>
          <w:ilvl w:val="1"/>
          <w:numId w:val="106"/>
        </w:numPr>
        <w:ind w:left="1050" w:hanging="690"/>
      </w:pPr>
      <w:r w:rsidRPr="00082200">
        <w:rPr>
          <w:rFonts w:hint="cs"/>
          <w:rtl/>
        </w:rPr>
        <w:t>לא ישולם לספק תשלום נוסף עבור שיתוף הפעולה כאמור מעבר לקבוע בהסכם זה.</w:t>
      </w:r>
    </w:p>
    <w:p w:rsidR="0009150A" w:rsidRPr="00067671" w:rsidRDefault="000E50BF" w:rsidP="000F4F7A">
      <w:pPr>
        <w:pStyle w:val="1ff0"/>
        <w:numPr>
          <w:ilvl w:val="0"/>
          <w:numId w:val="106"/>
        </w:numPr>
        <w:rPr>
          <w:rtl/>
        </w:rPr>
      </w:pPr>
      <w:bookmarkStart w:id="459" w:name="_Toc256000119"/>
      <w:bookmarkStart w:id="460" w:name="_Toc44931974"/>
      <w:bookmarkStart w:id="461" w:name="_Toc44932061"/>
      <w:r w:rsidRPr="00067671">
        <w:rPr>
          <w:rtl/>
        </w:rPr>
        <w:t>הפרת ההסכם</w:t>
      </w:r>
      <w:bookmarkEnd w:id="459"/>
      <w:bookmarkEnd w:id="460"/>
      <w:bookmarkEnd w:id="461"/>
    </w:p>
    <w:p w:rsidR="0009150A" w:rsidRPr="007C5B4C" w:rsidRDefault="000E50BF" w:rsidP="000F4F7A">
      <w:pPr>
        <w:pStyle w:val="114"/>
        <w:numPr>
          <w:ilvl w:val="1"/>
          <w:numId w:val="106"/>
        </w:numPr>
        <w:ind w:left="1050" w:hanging="690"/>
      </w:pPr>
      <w:bookmarkStart w:id="462"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62"/>
    </w:p>
    <w:p w:rsidR="00F23BC2" w:rsidRPr="00935870" w:rsidRDefault="000E50BF" w:rsidP="00160662">
      <w:pPr>
        <w:pStyle w:val="1112"/>
        <w:numPr>
          <w:ilvl w:val="2"/>
          <w:numId w:val="106"/>
        </w:numPr>
      </w:pPr>
      <w:r w:rsidRPr="007C5B4C">
        <w:rPr>
          <w:rtl/>
        </w:rPr>
        <w:t>הפרת סעיפי ההסכם הבאים</w:t>
      </w:r>
      <w:r w:rsidR="00C339F9">
        <w:rPr>
          <w:rFonts w:hint="cs"/>
          <w:rtl/>
        </w:rPr>
        <w:t xml:space="preserve"> (לפי כותרת הסעיפים)</w:t>
      </w:r>
      <w:r w:rsidRPr="00D45295">
        <w:rPr>
          <w:rtl/>
        </w:rPr>
        <w:t xml:space="preserve">: </w:t>
      </w:r>
      <w:r w:rsidR="00C339F9">
        <w:rPr>
          <w:rFonts w:hint="cs"/>
          <w:rtl/>
        </w:rPr>
        <w:t>התחייבויות והצהרות הספק; סודיות</w:t>
      </w:r>
      <w:r w:rsidR="008871C0">
        <w:rPr>
          <w:rFonts w:hint="cs"/>
          <w:rtl/>
        </w:rPr>
        <w:t>;</w:t>
      </w:r>
      <w:r w:rsidR="00C339F9">
        <w:rPr>
          <w:rFonts w:hint="cs"/>
          <w:rtl/>
        </w:rPr>
        <w:t xml:space="preserve"> אבטחת מידע; ניגוד עניינים בביצוע ההסכם; בעלות</w:t>
      </w:r>
      <w:r w:rsidR="00C339F9" w:rsidRPr="00E21D52">
        <w:rPr>
          <w:rFonts w:hint="cs"/>
          <w:rtl/>
        </w:rPr>
        <w:t xml:space="preserve"> וזכויות</w:t>
      </w:r>
      <w:r w:rsidR="00C339F9" w:rsidRPr="00E21D52">
        <w:rPr>
          <w:rtl/>
        </w:rPr>
        <w:t xml:space="preserve"> יוצרים</w:t>
      </w:r>
      <w:bookmarkStart w:id="463" w:name="show_sachArvutBitzua_4"/>
      <w:r w:rsidR="00C339F9">
        <w:rPr>
          <w:rFonts w:hint="cs"/>
          <w:rtl/>
        </w:rPr>
        <w:t xml:space="preserve">; </w:t>
      </w:r>
      <w:bookmarkEnd w:id="463"/>
      <w:r w:rsidR="00C339F9">
        <w:rPr>
          <w:rFonts w:hint="cs"/>
          <w:rtl/>
        </w:rPr>
        <w:t>הגבלת אחריות; ביטוח; המחאת זכויות או חובות על פי ההסכם</w:t>
      </w:r>
      <w:r w:rsidR="00243945">
        <w:rPr>
          <w:rFonts w:hint="cs"/>
          <w:rtl/>
        </w:rPr>
        <w:t>;</w:t>
      </w:r>
    </w:p>
    <w:p w:rsidR="0009150A" w:rsidRDefault="000E50BF" w:rsidP="000F4F7A">
      <w:pPr>
        <w:pStyle w:val="1112"/>
        <w:numPr>
          <w:ilvl w:val="2"/>
          <w:numId w:val="106"/>
        </w:numPr>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rsidR="00AD3B85" w:rsidRPr="007C5B4C" w:rsidRDefault="000E50BF" w:rsidP="000F4F7A">
      <w:pPr>
        <w:pStyle w:val="1112"/>
        <w:numPr>
          <w:ilvl w:val="2"/>
          <w:numId w:val="106"/>
        </w:numPr>
      </w:pPr>
      <w:r>
        <w:rPr>
          <w:rFonts w:hint="cs"/>
          <w:rtl/>
        </w:rPr>
        <w:t>אם הספק לקח חלק בתיאום הצעות, לצורך זכיה במכרז</w:t>
      </w:r>
      <w:r w:rsidR="00243945">
        <w:rPr>
          <w:rFonts w:hint="cs"/>
          <w:rtl/>
        </w:rPr>
        <w:t>;</w:t>
      </w:r>
      <w:r>
        <w:rPr>
          <w:rFonts w:hint="cs"/>
          <w:rtl/>
        </w:rPr>
        <w:t xml:space="preserve"> </w:t>
      </w:r>
    </w:p>
    <w:p w:rsidR="00B6089C" w:rsidRPr="007C5B4C" w:rsidRDefault="000E50BF" w:rsidP="000F4F7A">
      <w:pPr>
        <w:pStyle w:val="1112"/>
        <w:numPr>
          <w:ilvl w:val="2"/>
          <w:numId w:val="106"/>
        </w:numPr>
      </w:pPr>
      <w:r w:rsidRPr="007C5B4C">
        <w:rPr>
          <w:rFonts w:hint="eastAsia"/>
          <w:rtl/>
        </w:rPr>
        <w:t>הפעלת</w:t>
      </w:r>
      <w:r w:rsidRPr="007C5B4C">
        <w:rPr>
          <w:rtl/>
        </w:rPr>
        <w:t xml:space="preserve"> </w:t>
      </w:r>
      <w:r w:rsidRPr="007C5B4C">
        <w:rPr>
          <w:rFonts w:hint="eastAsia"/>
          <w:rtl/>
        </w:rPr>
        <w:t>קבלן</w:t>
      </w:r>
      <w:r w:rsidRPr="007C5B4C">
        <w:rPr>
          <w:rtl/>
        </w:rPr>
        <w:t xml:space="preserve"> </w:t>
      </w:r>
      <w:r w:rsidRPr="007C5B4C">
        <w:rPr>
          <w:rFonts w:hint="eastAsia"/>
          <w:rtl/>
        </w:rPr>
        <w:t>משנה</w:t>
      </w:r>
      <w:r w:rsidRPr="007C5B4C">
        <w:rPr>
          <w:rtl/>
        </w:rPr>
        <w:t xml:space="preserve"> </w:t>
      </w:r>
      <w:r w:rsidRPr="007C5B4C">
        <w:rPr>
          <w:rFonts w:hint="eastAsia"/>
          <w:rtl/>
        </w:rPr>
        <w:t>בניגוד</w:t>
      </w:r>
      <w:r w:rsidRPr="007C5B4C">
        <w:rPr>
          <w:rtl/>
        </w:rPr>
        <w:t xml:space="preserve"> </w:t>
      </w:r>
      <w:r w:rsidRPr="007C5B4C">
        <w:rPr>
          <w:rFonts w:hint="eastAsia"/>
          <w:rtl/>
        </w:rPr>
        <w:t>להוראות</w:t>
      </w:r>
      <w:r w:rsidRPr="007C5B4C">
        <w:rPr>
          <w:rtl/>
        </w:rPr>
        <w:t xml:space="preserve"> </w:t>
      </w:r>
      <w:r w:rsidRPr="007C5B4C">
        <w:rPr>
          <w:rFonts w:hint="eastAsia"/>
          <w:rtl/>
        </w:rPr>
        <w:t>במכרז</w:t>
      </w:r>
      <w:r w:rsidRPr="007C5B4C">
        <w:rPr>
          <w:rtl/>
        </w:rPr>
        <w:t xml:space="preserve"> וההסכם</w:t>
      </w:r>
      <w:r w:rsidR="00243945">
        <w:rPr>
          <w:rFonts w:hint="cs"/>
          <w:rtl/>
        </w:rPr>
        <w:t>;</w:t>
      </w:r>
    </w:p>
    <w:p w:rsidR="0009150A" w:rsidRPr="007C5B4C" w:rsidRDefault="000E50BF" w:rsidP="000F4F7A">
      <w:pPr>
        <w:pStyle w:val="1112"/>
        <w:numPr>
          <w:ilvl w:val="2"/>
          <w:numId w:val="106"/>
        </w:numPr>
      </w:pPr>
      <w:r>
        <w:rPr>
          <w:rFonts w:hint="cs"/>
          <w:rtl/>
        </w:rPr>
        <w:t>אם הספק הסתלק מביצוע ההסכם</w:t>
      </w:r>
      <w:r w:rsidR="00243945">
        <w:rPr>
          <w:rFonts w:hint="cs"/>
          <w:rtl/>
        </w:rPr>
        <w:t>;</w:t>
      </w:r>
    </w:p>
    <w:p w:rsidR="008042F6" w:rsidRPr="007C5B4C" w:rsidRDefault="000E50BF" w:rsidP="000F4F7A">
      <w:pPr>
        <w:pStyle w:val="114"/>
        <w:numPr>
          <w:ilvl w:val="1"/>
          <w:numId w:val="106"/>
        </w:numPr>
        <w:ind w:left="1050" w:hanging="690"/>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מיידית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rsidR="00C226A6" w:rsidRPr="005A33AD" w:rsidRDefault="000E50BF" w:rsidP="000F4F7A">
      <w:pPr>
        <w:pStyle w:val="114"/>
        <w:numPr>
          <w:ilvl w:val="1"/>
          <w:numId w:val="106"/>
        </w:numPr>
        <w:ind w:left="1050" w:hanging="690"/>
        <w:rPr>
          <w:u w:val="single"/>
        </w:rPr>
      </w:pPr>
      <w:r w:rsidRPr="005A33AD">
        <w:rPr>
          <w:rFonts w:hint="eastAsia"/>
          <w:u w:val="single"/>
          <w:rtl/>
        </w:rPr>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rsidR="008854D6" w:rsidRPr="0062591A" w:rsidRDefault="000E50BF" w:rsidP="000F4F7A">
      <w:pPr>
        <w:pStyle w:val="1112"/>
        <w:numPr>
          <w:ilvl w:val="2"/>
          <w:numId w:val="106"/>
        </w:numPr>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בכל מקרה בו ההפרה לא תוקנה בפרק הזמן שהגודר לצורך כך, יהי רשאי המזמין לפעול בהתאם למפורט להלן</w:t>
      </w:r>
      <w:r w:rsidR="006703EF">
        <w:rPr>
          <w:rFonts w:hint="cs"/>
          <w:rtl/>
        </w:rPr>
        <w:t xml:space="preserve"> בסעיף זה</w:t>
      </w:r>
      <w:r>
        <w:rPr>
          <w:rFonts w:hint="cs"/>
          <w:rtl/>
        </w:rPr>
        <w:t>.</w:t>
      </w:r>
    </w:p>
    <w:p w:rsidR="008042F6" w:rsidRDefault="000E50BF" w:rsidP="000F4F7A">
      <w:pPr>
        <w:pStyle w:val="111"/>
        <w:numPr>
          <w:ilvl w:val="2"/>
          <w:numId w:val="106"/>
        </w:numPr>
        <w:ind w:left="1334" w:hanging="851"/>
      </w:pPr>
      <w:r>
        <w:rPr>
          <w:rFonts w:hint="cs"/>
          <w:rtl/>
        </w:rPr>
        <w:t>ביטול ההסכם עקב הפרה או הפרה צפויה</w:t>
      </w:r>
      <w:r w:rsidR="00C226A6">
        <w:rPr>
          <w:rFonts w:hint="cs"/>
          <w:rtl/>
        </w:rPr>
        <w:t>:</w:t>
      </w:r>
      <w:r w:rsidR="00CE4838">
        <w:rPr>
          <w:rFonts w:hint="cs"/>
          <w:rtl/>
        </w:rPr>
        <w:t xml:space="preserve"> </w:t>
      </w:r>
    </w:p>
    <w:p w:rsidR="00CE39B2" w:rsidRPr="00793BF4" w:rsidRDefault="003E255E" w:rsidP="000F4F7A">
      <w:pPr>
        <w:pStyle w:val="1111"/>
        <w:numPr>
          <w:ilvl w:val="3"/>
          <w:numId w:val="106"/>
        </w:numPr>
        <w:ind w:left="1759" w:hanging="425"/>
        <w:rPr>
          <w:rtl/>
        </w:rPr>
      </w:pPr>
      <w:r>
        <w:rPr>
          <w:rtl/>
        </w:rPr>
        <w:t>המזמין</w:t>
      </w:r>
      <w:r w:rsidR="000E50BF" w:rsidRPr="00793BF4">
        <w:rPr>
          <w:rtl/>
        </w:rPr>
        <w:t xml:space="preserve"> יהיה רשאי להודיע לספק בהודעה מוקדמת של </w:t>
      </w:r>
      <w:r w:rsidR="00167C38">
        <w:rPr>
          <w:rFonts w:hint="cs"/>
          <w:rtl/>
        </w:rPr>
        <w:t>45</w:t>
      </w:r>
      <w:r w:rsidR="000E50BF" w:rsidRPr="00793BF4">
        <w:rPr>
          <w:rtl/>
        </w:rPr>
        <w:t xml:space="preserve"> יום על הפסקת ההתקשרות בגין הפרת ההסכם. </w:t>
      </w:r>
    </w:p>
    <w:p w:rsidR="00FC40AA" w:rsidRPr="007C5B4C" w:rsidRDefault="000E50BF" w:rsidP="000F4F7A">
      <w:pPr>
        <w:pStyle w:val="1111"/>
        <w:numPr>
          <w:ilvl w:val="3"/>
          <w:numId w:val="106"/>
        </w:numPr>
        <w:ind w:left="1759" w:hanging="425"/>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rsidR="00FC40AA" w:rsidRPr="007C5B4C" w:rsidRDefault="000E50BF" w:rsidP="000F4F7A">
      <w:pPr>
        <w:pStyle w:val="1111"/>
        <w:numPr>
          <w:ilvl w:val="3"/>
          <w:numId w:val="106"/>
        </w:numPr>
        <w:ind w:left="1759" w:hanging="425"/>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rsidR="00083FC7" w:rsidRDefault="000E50BF" w:rsidP="000F4F7A">
      <w:pPr>
        <w:pStyle w:val="111"/>
        <w:numPr>
          <w:ilvl w:val="2"/>
          <w:numId w:val="106"/>
        </w:numPr>
        <w:ind w:left="1334" w:hanging="85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rsidR="00DE6A0E" w:rsidRDefault="000E50BF" w:rsidP="000F4F7A">
      <w:pPr>
        <w:pStyle w:val="1111"/>
        <w:numPr>
          <w:ilvl w:val="3"/>
          <w:numId w:val="106"/>
        </w:numPr>
        <w:ind w:left="1759" w:hanging="425"/>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rsidR="00A83CC6" w:rsidRDefault="000E50BF" w:rsidP="000F4F7A">
      <w:pPr>
        <w:pStyle w:val="1111"/>
        <w:numPr>
          <w:ilvl w:val="3"/>
          <w:numId w:val="106"/>
        </w:numPr>
        <w:ind w:left="1759" w:hanging="425"/>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rsidR="00447C3B" w:rsidRPr="007868D8" w:rsidRDefault="000E50BF" w:rsidP="000F4F7A">
      <w:pPr>
        <w:pStyle w:val="111"/>
        <w:numPr>
          <w:ilvl w:val="2"/>
          <w:numId w:val="106"/>
        </w:numPr>
        <w:ind w:left="1334" w:hanging="851"/>
      </w:pPr>
      <w:bookmarkStart w:id="464" w:name="_Toc44931975"/>
      <w:bookmarkStart w:id="465" w:name="_Toc44932062"/>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rsidR="00C226A6" w:rsidRPr="00BE4991" w:rsidRDefault="000E50BF" w:rsidP="000F4F7A">
      <w:pPr>
        <w:pStyle w:val="1111"/>
        <w:numPr>
          <w:ilvl w:val="3"/>
          <w:numId w:val="106"/>
        </w:numPr>
        <w:ind w:left="1759" w:hanging="425"/>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במידה וכתוצאה מהפרת הסכם שירות הנדרש למזמין אינו זמין מהספק לשביעות רצון המזמין, ירכוש אותו המזמין מספק חלופי, בהתאם לשיקול דעתו הבלעדי.  </w:t>
      </w:r>
    </w:p>
    <w:p w:rsidR="0009150A" w:rsidRPr="00083FC7" w:rsidRDefault="000E50BF" w:rsidP="000F4F7A">
      <w:pPr>
        <w:pStyle w:val="1ff0"/>
        <w:numPr>
          <w:ilvl w:val="0"/>
          <w:numId w:val="106"/>
        </w:numPr>
        <w:rPr>
          <w:rtl/>
        </w:rPr>
      </w:pPr>
      <w:bookmarkStart w:id="466" w:name="_Toc256000120"/>
      <w:r w:rsidRPr="00083FC7">
        <w:rPr>
          <w:rtl/>
        </w:rPr>
        <w:t>תרופות מצטברות</w:t>
      </w:r>
      <w:bookmarkEnd w:id="464"/>
      <w:bookmarkEnd w:id="465"/>
      <w:bookmarkEnd w:id="466"/>
    </w:p>
    <w:p w:rsidR="0009150A" w:rsidRPr="007C5B4C" w:rsidRDefault="000E50BF" w:rsidP="000F4F7A">
      <w:pPr>
        <w:pStyle w:val="114"/>
        <w:numPr>
          <w:ilvl w:val="1"/>
          <w:numId w:val="106"/>
        </w:numPr>
        <w:ind w:left="1050" w:hanging="69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rsidR="0009150A" w:rsidRPr="007C5B4C" w:rsidRDefault="000E50BF" w:rsidP="000F4F7A">
      <w:pPr>
        <w:pStyle w:val="114"/>
        <w:numPr>
          <w:ilvl w:val="1"/>
          <w:numId w:val="106"/>
        </w:numPr>
        <w:ind w:left="1050" w:hanging="69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rsidR="0009150A" w:rsidRPr="007C5B4C" w:rsidRDefault="000E50BF" w:rsidP="000F4F7A">
      <w:pPr>
        <w:pStyle w:val="1ff0"/>
        <w:numPr>
          <w:ilvl w:val="0"/>
          <w:numId w:val="106"/>
        </w:numPr>
        <w:rPr>
          <w:rtl/>
        </w:rPr>
      </w:pPr>
      <w:bookmarkStart w:id="467" w:name="_Toc256000121"/>
      <w:bookmarkStart w:id="468" w:name="_Toc44931976"/>
      <w:bookmarkStart w:id="469" w:name="_Toc44932063"/>
      <w:r w:rsidRPr="007C5B4C">
        <w:rPr>
          <w:rtl/>
        </w:rPr>
        <w:t>כתובות הצדדים והודעות</w:t>
      </w:r>
      <w:bookmarkEnd w:id="467"/>
      <w:bookmarkEnd w:id="468"/>
      <w:bookmarkEnd w:id="469"/>
    </w:p>
    <w:p w:rsidR="00FC40AA" w:rsidRDefault="000E50BF" w:rsidP="000F4F7A">
      <w:pPr>
        <w:pStyle w:val="114"/>
        <w:numPr>
          <w:ilvl w:val="1"/>
          <w:numId w:val="106"/>
        </w:numPr>
        <w:ind w:left="1050" w:hanging="690"/>
      </w:pPr>
      <w:r w:rsidRPr="007C5B4C">
        <w:rPr>
          <w:rtl/>
        </w:rPr>
        <w:t>כל הודעה על פי הסכם זה תימסר בדואר רשום, אלא אם הסכימו הצדדים</w:t>
      </w:r>
      <w:r>
        <w:rPr>
          <w:rFonts w:hint="cs"/>
          <w:rtl/>
        </w:rPr>
        <w:t xml:space="preserve"> אחרת</w:t>
      </w:r>
      <w:r w:rsidRPr="007C5B4C">
        <w:rPr>
          <w:rtl/>
        </w:rPr>
        <w:t>; הודעה בדואר רשום כאמור תחשב שנתקבלה</w:t>
      </w:r>
      <w:r w:rsidR="00263511">
        <w:rPr>
          <w:rFonts w:hint="cs"/>
          <w:rtl/>
        </w:rPr>
        <w:t xml:space="preserve"> עם קבלת אישור מסירה</w:t>
      </w:r>
      <w:r w:rsidR="00FB5095">
        <w:rPr>
          <w:rFonts w:hint="cs"/>
          <w:rtl/>
        </w:rPr>
        <w:t xml:space="preserve"> חתום</w:t>
      </w:r>
      <w:r w:rsidR="00263511">
        <w:rPr>
          <w:rFonts w:hint="cs"/>
          <w:rtl/>
        </w:rPr>
        <w:t xml:space="preserve">, או </w:t>
      </w:r>
      <w:r w:rsidRPr="007C5B4C">
        <w:rPr>
          <w:rtl/>
        </w:rPr>
        <w:t>לאחר 3 ימים מיום המסירה לבית הדואר</w:t>
      </w:r>
      <w:r w:rsidR="00263511">
        <w:rPr>
          <w:rFonts w:hint="cs"/>
          <w:rtl/>
        </w:rPr>
        <w:t xml:space="preserve">, המוקדם </w:t>
      </w:r>
      <w:r w:rsidR="000B1688">
        <w:rPr>
          <w:rFonts w:hint="cs"/>
          <w:rtl/>
        </w:rPr>
        <w:t>מבניהם</w:t>
      </w:r>
      <w:r w:rsidRPr="007C5B4C">
        <w:rPr>
          <w:rtl/>
        </w:rPr>
        <w:t>.</w:t>
      </w:r>
    </w:p>
    <w:p w:rsidR="00FC40AA" w:rsidRPr="007C5B4C" w:rsidRDefault="000E50BF" w:rsidP="000F4F7A">
      <w:pPr>
        <w:pStyle w:val="114"/>
        <w:numPr>
          <w:ilvl w:val="1"/>
          <w:numId w:val="106"/>
        </w:numPr>
        <w:ind w:left="1050" w:hanging="690"/>
        <w:rPr>
          <w:rtl/>
        </w:rPr>
      </w:pPr>
      <w:r>
        <w:rPr>
          <w:rFonts w:hint="cs"/>
          <w:rtl/>
        </w:rPr>
        <w:t>משלוח דואר על פי הסכם זה יהיה לכתובת הבאות:</w:t>
      </w:r>
    </w:p>
    <w:p w:rsidR="00FC40AA" w:rsidRDefault="000E50BF" w:rsidP="004B4E24">
      <w:pPr>
        <w:pStyle w:val="114"/>
        <w:numPr>
          <w:ilvl w:val="1"/>
          <w:numId w:val="106"/>
        </w:numPr>
        <w:ind w:left="1050" w:hanging="690"/>
      </w:pPr>
      <w:r w:rsidRPr="007C5B4C">
        <w:rPr>
          <w:rtl/>
        </w:rPr>
        <w:t xml:space="preserve">כתובת </w:t>
      </w:r>
      <w:r w:rsidR="00361FDC">
        <w:rPr>
          <w:rtl/>
        </w:rPr>
        <w:t>המזמין</w:t>
      </w:r>
      <w:r w:rsidRPr="007C5B4C">
        <w:rPr>
          <w:rtl/>
        </w:rPr>
        <w:t>:</w:t>
      </w:r>
      <w:r w:rsidR="000B1688">
        <w:rPr>
          <w:rFonts w:hint="cs"/>
          <w:rtl/>
        </w:rPr>
        <w:t xml:space="preserve"> </w:t>
      </w:r>
      <w:r w:rsidR="004B4E24">
        <w:rPr>
          <w:rFonts w:hint="cs"/>
          <w:rtl/>
        </w:rPr>
        <w:t>קפלן 1 ירושלים</w:t>
      </w:r>
      <w:r w:rsidR="005F29D4">
        <w:rPr>
          <w:rFonts w:hint="cs"/>
          <w:rtl/>
        </w:rPr>
        <w:t>.</w:t>
      </w:r>
    </w:p>
    <w:p w:rsidR="005F29D4" w:rsidRDefault="00FC40AA" w:rsidP="000F4F7A">
      <w:pPr>
        <w:pStyle w:val="114"/>
        <w:numPr>
          <w:ilvl w:val="1"/>
          <w:numId w:val="106"/>
        </w:numPr>
        <w:ind w:left="1050" w:hanging="690"/>
      </w:pPr>
      <w:r w:rsidRPr="007C5B4C">
        <w:rPr>
          <w:rtl/>
        </w:rPr>
        <w:t xml:space="preserve">כתובת הספק: </w:t>
      </w:r>
      <w:r w:rsidR="000E50BF">
        <w:rPr>
          <w:rFonts w:hint="cs"/>
          <w:rtl/>
        </w:rPr>
        <w:t>____________</w:t>
      </w:r>
      <w:r w:rsidRPr="007C5B4C">
        <w:rPr>
          <w:rtl/>
        </w:rPr>
        <w:t>______________________________.</w:t>
      </w:r>
    </w:p>
    <w:p w:rsidR="0009150A" w:rsidRPr="007C5B4C" w:rsidRDefault="000E50BF" w:rsidP="000F4F7A">
      <w:pPr>
        <w:pStyle w:val="114"/>
        <w:numPr>
          <w:ilvl w:val="1"/>
          <w:numId w:val="106"/>
        </w:numPr>
        <w:ind w:left="1050" w:hanging="690"/>
        <w:rPr>
          <w:rtl/>
        </w:rPr>
      </w:pPr>
      <w:r w:rsidRPr="007C5B4C">
        <w:rPr>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rsidR="0009150A" w:rsidRPr="007C5B4C" w:rsidRDefault="000E50BF" w:rsidP="000F4F7A">
      <w:pPr>
        <w:pStyle w:val="114"/>
        <w:numPr>
          <w:ilvl w:val="1"/>
          <w:numId w:val="106"/>
        </w:numPr>
        <w:ind w:left="1050" w:hanging="690"/>
        <w:rPr>
          <w:rtl/>
        </w:rPr>
      </w:pPr>
      <w:r w:rsidRPr="007C5B4C">
        <w:rPr>
          <w:rtl/>
        </w:rPr>
        <w:t xml:space="preserve">קבלה הנושאת חותמת רשות הדואר תשמש ראיה לתאריך המסירה. </w:t>
      </w:r>
    </w:p>
    <w:p w:rsidR="0009150A" w:rsidRPr="007C5B4C" w:rsidRDefault="000E50BF" w:rsidP="000F4F7A">
      <w:pPr>
        <w:pStyle w:val="1ff0"/>
        <w:numPr>
          <w:ilvl w:val="0"/>
          <w:numId w:val="106"/>
        </w:numPr>
        <w:rPr>
          <w:rtl/>
        </w:rPr>
      </w:pPr>
      <w:bookmarkStart w:id="470" w:name="_Toc256000122"/>
      <w:bookmarkStart w:id="471" w:name="_Toc44931977"/>
      <w:bookmarkStart w:id="472" w:name="_Toc44932064"/>
      <w:r w:rsidRPr="007C5B4C">
        <w:rPr>
          <w:rtl/>
        </w:rPr>
        <w:t>שונות</w:t>
      </w:r>
      <w:bookmarkEnd w:id="470"/>
      <w:bookmarkEnd w:id="471"/>
      <w:bookmarkEnd w:id="472"/>
    </w:p>
    <w:p w:rsidR="00FC40AA" w:rsidRDefault="000E50BF" w:rsidP="000F4F7A">
      <w:pPr>
        <w:pStyle w:val="114"/>
        <w:numPr>
          <w:ilvl w:val="1"/>
          <w:numId w:val="106"/>
        </w:numPr>
        <w:ind w:left="1050" w:hanging="690"/>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rsidR="00F22EBB" w:rsidRPr="0055046B" w:rsidRDefault="000E50BF" w:rsidP="000F4F7A">
      <w:pPr>
        <w:pStyle w:val="114"/>
        <w:numPr>
          <w:ilvl w:val="1"/>
          <w:numId w:val="106"/>
        </w:numPr>
        <w:ind w:left="1050" w:hanging="690"/>
      </w:pPr>
      <w:r w:rsidRPr="002A3E64">
        <w:rPr>
          <w:rFonts w:hint="eastAsia"/>
          <w:rtl/>
        </w:rPr>
        <w:t>פרטים</w:t>
      </w:r>
      <w:r w:rsidRPr="002A3E64">
        <w:rPr>
          <w:rtl/>
        </w:rPr>
        <w:t xml:space="preserve"> </w:t>
      </w:r>
      <w:r w:rsidRPr="002A3E64">
        <w:rPr>
          <w:rFonts w:hint="eastAsia"/>
          <w:rtl/>
        </w:rPr>
        <w:t>מהחוזה</w:t>
      </w:r>
      <w:r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6"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7"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28"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rsidR="00FC40AA" w:rsidRPr="007C5B4C" w:rsidRDefault="000E50BF" w:rsidP="000F4F7A">
      <w:pPr>
        <w:pStyle w:val="114"/>
        <w:numPr>
          <w:ilvl w:val="1"/>
          <w:numId w:val="106"/>
        </w:numPr>
        <w:ind w:left="1050" w:hanging="690"/>
        <w:rPr>
          <w:rtl/>
        </w:rPr>
      </w:pPr>
      <w:r w:rsidRPr="007C5B4C">
        <w:rPr>
          <w:rtl/>
        </w:rPr>
        <w:t xml:space="preserve">כל שינוי בהוראת הסכם זה ייעשה בהסכמת שני הצדדים, מראש ובכתב. </w:t>
      </w:r>
    </w:p>
    <w:p w:rsidR="0009150A" w:rsidRDefault="000E50BF" w:rsidP="000F4F7A">
      <w:pPr>
        <w:pStyle w:val="114"/>
        <w:numPr>
          <w:ilvl w:val="1"/>
          <w:numId w:val="106"/>
        </w:numPr>
        <w:ind w:left="1050" w:hanging="690"/>
      </w:pPr>
      <w:r w:rsidRPr="007C5B4C">
        <w:rPr>
          <w:rtl/>
        </w:rPr>
        <w:t>הסכם זה ממצה את כל אשר הוסכם בין הצדדים, ולא יהיה תוקף לכל הסכם או הסדר שנערכו עובר לחתימתו של הסכם זה.</w:t>
      </w:r>
    </w:p>
    <w:p w:rsidR="0053062D" w:rsidRDefault="000E50BF" w:rsidP="000F4F7A">
      <w:pPr>
        <w:pStyle w:val="114"/>
        <w:numPr>
          <w:ilvl w:val="1"/>
          <w:numId w:val="106"/>
        </w:numPr>
        <w:ind w:left="1050" w:hanging="690"/>
      </w:pPr>
      <w:r>
        <w:rPr>
          <w:rFonts w:hint="cs"/>
          <w:rtl/>
        </w:rPr>
        <w:t>מועד החתימה על ההסכם יהיה מועד החתימה של אחרון הצדדים על ההסכם.</w:t>
      </w:r>
    </w:p>
    <w:p w:rsidR="00170F72" w:rsidRDefault="00170F72" w:rsidP="00170F72">
      <w:pPr>
        <w:pStyle w:val="114"/>
        <w:numPr>
          <w:ilvl w:val="0"/>
          <w:numId w:val="0"/>
        </w:numPr>
        <w:ind w:left="1050" w:hanging="690"/>
        <w:rPr>
          <w:rtl/>
        </w:rPr>
      </w:pPr>
    </w:p>
    <w:p w:rsidR="00170F72" w:rsidRPr="00A10491" w:rsidRDefault="00170F72" w:rsidP="00170F72">
      <w:pPr>
        <w:pStyle w:val="114"/>
        <w:numPr>
          <w:ilvl w:val="0"/>
          <w:numId w:val="0"/>
        </w:numPr>
        <w:ind w:left="1050" w:hanging="690"/>
        <w:rPr>
          <w:rtl/>
        </w:rPr>
      </w:pPr>
    </w:p>
    <w:p w:rsidR="0009150A" w:rsidRPr="007C5B4C" w:rsidRDefault="000E50BF" w:rsidP="0009150A">
      <w:pPr>
        <w:pStyle w:val="af7"/>
        <w:widowControl w:val="0"/>
        <w:spacing w:line="360" w:lineRule="auto"/>
        <w:jc w:val="center"/>
        <w:rPr>
          <w:rFonts w:cs="David"/>
          <w:b/>
          <w:bCs/>
          <w:rtl/>
        </w:rPr>
      </w:pPr>
      <w:r w:rsidRPr="007C5B4C">
        <w:rPr>
          <w:rFonts w:cs="David"/>
          <w:b/>
          <w:bCs/>
          <w:rtl/>
        </w:rPr>
        <w:t>ולראיה באו הצדדים על החתום:</w:t>
      </w:r>
    </w:p>
    <w:bookmarkStart w:id="473" w:name="_Toc330777765"/>
    <w:p w:rsidR="00CD6EC5" w:rsidRDefault="000E50BF"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rFonts w:cs="David"/>
          <w:noProof/>
          <w:rtl/>
        </w:rPr>
        <mc:AlternateContent>
          <mc:Choice Requires="wpg">
            <w:drawing>
              <wp:anchor distT="0" distB="0" distL="114300" distR="114300" simplePos="0" relativeHeight="251658240" behindDoc="0" locked="0" layoutInCell="1" allowOverlap="1">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8B7935" w:rsidRDefault="008B7935" w:rsidP="00243945">
                              <w:pPr>
                                <w:rPr>
                                  <w:rFonts w:cs="David"/>
                                  <w:b/>
                                  <w:bCs/>
                                  <w:sz w:val="22"/>
                                  <w:szCs w:val="22"/>
                                  <w:highlight w:val="yellow"/>
                                  <w:rtl/>
                                </w:rPr>
                              </w:pPr>
                            </w:p>
                            <w:p w:rsidR="008B7935" w:rsidRPr="00B71738" w:rsidRDefault="008B7935"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8B7935" w:rsidRPr="00B71738" w:rsidRDefault="008B7935" w:rsidP="00243945">
                              <w:pPr>
                                <w:jc w:val="center"/>
                                <w:rPr>
                                  <w:rFonts w:cs="David"/>
                                  <w:b/>
                                  <w:bCs/>
                                  <w:sz w:val="22"/>
                                  <w:szCs w:val="22"/>
                                  <w:rtl/>
                                </w:rPr>
                              </w:pPr>
                              <w:r w:rsidRPr="00B71738">
                                <w:rPr>
                                  <w:rFonts w:cs="David" w:hint="cs"/>
                                  <w:b/>
                                  <w:bCs/>
                                  <w:sz w:val="22"/>
                                  <w:szCs w:val="22"/>
                                  <w:rtl/>
                                </w:rPr>
                                <w:t>שם וחתימה</w:t>
                              </w:r>
                            </w:p>
                            <w:p w:rsidR="008B7935" w:rsidRPr="00B71738" w:rsidRDefault="008B793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8B7935" w:rsidRPr="00B71738" w:rsidRDefault="008B7935" w:rsidP="00243945">
                              <w:pPr>
                                <w:jc w:val="center"/>
                                <w:rPr>
                                  <w:rFonts w:cs="David"/>
                                  <w:b/>
                                  <w:bCs/>
                                  <w:sz w:val="22"/>
                                  <w:szCs w:val="22"/>
                                  <w:rtl/>
                                </w:rPr>
                              </w:pPr>
                            </w:p>
                            <w:p w:rsidR="008B7935" w:rsidRPr="00B71738" w:rsidRDefault="008B7935" w:rsidP="00243945">
                              <w:pPr>
                                <w:jc w:val="center"/>
                                <w:rPr>
                                  <w:rFonts w:cs="David"/>
                                  <w:b/>
                                  <w:bCs/>
                                  <w:sz w:val="22"/>
                                  <w:szCs w:val="22"/>
                                  <w:rtl/>
                                </w:rPr>
                              </w:pPr>
                              <w:r w:rsidRPr="00B71738">
                                <w:rPr>
                                  <w:rFonts w:cs="David" w:hint="cs"/>
                                  <w:b/>
                                  <w:bCs/>
                                  <w:sz w:val="22"/>
                                  <w:szCs w:val="22"/>
                                  <w:rtl/>
                                </w:rPr>
                                <w:t>___________</w:t>
                              </w:r>
                            </w:p>
                            <w:p w:rsidR="008B7935" w:rsidRPr="00B71738" w:rsidRDefault="008B7935" w:rsidP="00243945">
                              <w:pPr>
                                <w:jc w:val="center"/>
                                <w:rPr>
                                  <w:rFonts w:cs="David"/>
                                  <w:b/>
                                  <w:bCs/>
                                  <w:sz w:val="22"/>
                                  <w:szCs w:val="22"/>
                                </w:rPr>
                              </w:pPr>
                              <w:r w:rsidRPr="00B71738">
                                <w:rPr>
                                  <w:rFonts w:cs="David" w:hint="cs"/>
                                  <w:b/>
                                  <w:bCs/>
                                  <w:sz w:val="22"/>
                                  <w:szCs w:val="22"/>
                                  <w:rtl/>
                                </w:rPr>
                                <w:t>תאריך</w:t>
                              </w:r>
                            </w:p>
                            <w:p w:rsidR="008B7935" w:rsidRDefault="008B7935"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8B7935" w:rsidRDefault="008B7935" w:rsidP="00243945">
                              <w:pPr>
                                <w:rPr>
                                  <w:rFonts w:cs="David"/>
                                  <w:b/>
                                  <w:bCs/>
                                  <w:sz w:val="22"/>
                                  <w:szCs w:val="22"/>
                                  <w:highlight w:val="yellow"/>
                                  <w:rtl/>
                                </w:rPr>
                              </w:pPr>
                            </w:p>
                            <w:p w:rsidR="008B7935" w:rsidRPr="00B71738" w:rsidRDefault="008B793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8B7935" w:rsidRPr="00B71738" w:rsidRDefault="008B7935" w:rsidP="00243945">
                              <w:pPr>
                                <w:jc w:val="center"/>
                                <w:rPr>
                                  <w:rFonts w:cs="David"/>
                                  <w:b/>
                                  <w:bCs/>
                                  <w:sz w:val="22"/>
                                  <w:szCs w:val="22"/>
                                  <w:rtl/>
                                </w:rPr>
                              </w:pPr>
                              <w:r w:rsidRPr="00B71738">
                                <w:rPr>
                                  <w:rFonts w:cs="David" w:hint="cs"/>
                                  <w:b/>
                                  <w:bCs/>
                                  <w:sz w:val="22"/>
                                  <w:szCs w:val="22"/>
                                  <w:rtl/>
                                </w:rPr>
                                <w:t>שם וחתימה</w:t>
                              </w:r>
                            </w:p>
                            <w:p w:rsidR="008B7935" w:rsidRPr="00B71738" w:rsidRDefault="008B793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8B7935" w:rsidRPr="00B71738" w:rsidRDefault="008B7935" w:rsidP="00243945">
                              <w:pPr>
                                <w:jc w:val="center"/>
                                <w:rPr>
                                  <w:rFonts w:cs="David"/>
                                  <w:b/>
                                  <w:bCs/>
                                  <w:sz w:val="22"/>
                                  <w:szCs w:val="22"/>
                                  <w:rtl/>
                                </w:rPr>
                              </w:pPr>
                            </w:p>
                            <w:p w:rsidR="008B7935" w:rsidRPr="00B71738" w:rsidRDefault="008B7935" w:rsidP="00243945">
                              <w:pPr>
                                <w:jc w:val="center"/>
                                <w:rPr>
                                  <w:rFonts w:cs="David"/>
                                  <w:b/>
                                  <w:bCs/>
                                  <w:sz w:val="22"/>
                                  <w:szCs w:val="22"/>
                                  <w:rtl/>
                                </w:rPr>
                              </w:pPr>
                              <w:r w:rsidRPr="00B71738">
                                <w:rPr>
                                  <w:rFonts w:cs="David" w:hint="cs"/>
                                  <w:b/>
                                  <w:bCs/>
                                  <w:sz w:val="22"/>
                                  <w:szCs w:val="22"/>
                                  <w:rtl/>
                                </w:rPr>
                                <w:t>___________</w:t>
                              </w:r>
                            </w:p>
                            <w:p w:rsidR="008B7935" w:rsidRPr="00B71738" w:rsidRDefault="008B7935" w:rsidP="00243945">
                              <w:pPr>
                                <w:jc w:val="center"/>
                                <w:rPr>
                                  <w:rFonts w:cs="David"/>
                                  <w:b/>
                                  <w:bCs/>
                                  <w:sz w:val="22"/>
                                  <w:szCs w:val="22"/>
                                </w:rPr>
                              </w:pPr>
                              <w:r w:rsidRPr="00B71738">
                                <w:rPr>
                                  <w:rFonts w:cs="David" w:hint="cs"/>
                                  <w:b/>
                                  <w:bCs/>
                                  <w:sz w:val="22"/>
                                  <w:szCs w:val="22"/>
                                  <w:rtl/>
                                </w:rPr>
                                <w:t>תאריך</w:t>
                              </w:r>
                            </w:p>
                            <w:p w:rsidR="008B7935" w:rsidRDefault="008B7935" w:rsidP="00243945"/>
                            <w:p w:rsidR="008B7935" w:rsidRDefault="008B7935"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8B7935" w:rsidRDefault="008B7935" w:rsidP="00243945">
                              <w:pPr>
                                <w:rPr>
                                  <w:rFonts w:cs="David"/>
                                  <w:b/>
                                  <w:bCs/>
                                  <w:sz w:val="22"/>
                                  <w:szCs w:val="22"/>
                                  <w:highlight w:val="yellow"/>
                                  <w:rtl/>
                                </w:rPr>
                              </w:pPr>
                            </w:p>
                            <w:p w:rsidR="008B7935" w:rsidRPr="00B71738" w:rsidRDefault="008B793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8B7935" w:rsidRPr="00B71738" w:rsidRDefault="008B7935" w:rsidP="00243945">
                              <w:pPr>
                                <w:jc w:val="center"/>
                                <w:rPr>
                                  <w:rFonts w:cs="David"/>
                                  <w:b/>
                                  <w:bCs/>
                                  <w:sz w:val="22"/>
                                  <w:szCs w:val="22"/>
                                  <w:rtl/>
                                </w:rPr>
                              </w:pPr>
                              <w:r w:rsidRPr="00B71738">
                                <w:rPr>
                                  <w:rFonts w:cs="David" w:hint="cs"/>
                                  <w:b/>
                                  <w:bCs/>
                                  <w:sz w:val="22"/>
                                  <w:szCs w:val="22"/>
                                  <w:rtl/>
                                </w:rPr>
                                <w:t>שם וחתימה</w:t>
                              </w:r>
                            </w:p>
                            <w:p w:rsidR="008B7935" w:rsidRPr="00B71738" w:rsidRDefault="008B793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8B7935" w:rsidRPr="00B71738" w:rsidRDefault="008B7935" w:rsidP="00243945">
                              <w:pPr>
                                <w:jc w:val="center"/>
                                <w:rPr>
                                  <w:rFonts w:cs="David"/>
                                  <w:b/>
                                  <w:bCs/>
                                  <w:sz w:val="22"/>
                                  <w:szCs w:val="22"/>
                                  <w:rtl/>
                                </w:rPr>
                              </w:pPr>
                            </w:p>
                            <w:p w:rsidR="008B7935" w:rsidRPr="00B71738" w:rsidRDefault="008B7935" w:rsidP="00243945">
                              <w:pPr>
                                <w:jc w:val="center"/>
                                <w:rPr>
                                  <w:rFonts w:cs="David"/>
                                  <w:b/>
                                  <w:bCs/>
                                  <w:sz w:val="22"/>
                                  <w:szCs w:val="22"/>
                                  <w:rtl/>
                                </w:rPr>
                              </w:pPr>
                              <w:r w:rsidRPr="00B71738">
                                <w:rPr>
                                  <w:rFonts w:cs="David" w:hint="cs"/>
                                  <w:b/>
                                  <w:bCs/>
                                  <w:sz w:val="22"/>
                                  <w:szCs w:val="22"/>
                                  <w:rtl/>
                                </w:rPr>
                                <w:t>___________</w:t>
                              </w:r>
                            </w:p>
                            <w:p w:rsidR="008B7935" w:rsidRPr="00B71738" w:rsidRDefault="008B7935"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8B7935" w:rsidRDefault="008B7935" w:rsidP="00243945">
                              <w:pPr>
                                <w:rPr>
                                  <w:rFonts w:cs="David"/>
                                  <w:b/>
                                  <w:bCs/>
                                  <w:sz w:val="22"/>
                                  <w:szCs w:val="22"/>
                                  <w:highlight w:val="yellow"/>
                                  <w:rtl/>
                                </w:rPr>
                              </w:pPr>
                            </w:p>
                            <w:p w:rsidR="008B7935" w:rsidRPr="00B71738" w:rsidRDefault="008B793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8B7935" w:rsidRPr="00B71738" w:rsidRDefault="008B7935" w:rsidP="00243945">
                              <w:pPr>
                                <w:jc w:val="center"/>
                                <w:rPr>
                                  <w:rFonts w:cs="David"/>
                                  <w:b/>
                                  <w:bCs/>
                                  <w:sz w:val="22"/>
                                  <w:szCs w:val="22"/>
                                  <w:rtl/>
                                </w:rPr>
                              </w:pPr>
                              <w:r w:rsidRPr="00B71738">
                                <w:rPr>
                                  <w:rFonts w:cs="David" w:hint="cs"/>
                                  <w:b/>
                                  <w:bCs/>
                                  <w:sz w:val="22"/>
                                  <w:szCs w:val="22"/>
                                  <w:rtl/>
                                </w:rPr>
                                <w:t>שם וחתימה</w:t>
                              </w:r>
                            </w:p>
                            <w:p w:rsidR="008B7935" w:rsidRPr="00B71738" w:rsidRDefault="008B793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8B7935" w:rsidRPr="00B71738" w:rsidRDefault="008B7935" w:rsidP="00243945">
                              <w:pPr>
                                <w:jc w:val="center"/>
                                <w:rPr>
                                  <w:rFonts w:cs="David"/>
                                  <w:b/>
                                  <w:bCs/>
                                  <w:sz w:val="22"/>
                                  <w:szCs w:val="22"/>
                                  <w:rtl/>
                                </w:rPr>
                              </w:pPr>
                            </w:p>
                            <w:p w:rsidR="008B7935" w:rsidRPr="00B71738" w:rsidRDefault="008B7935" w:rsidP="00243945">
                              <w:pPr>
                                <w:jc w:val="center"/>
                                <w:rPr>
                                  <w:rFonts w:cs="David"/>
                                  <w:b/>
                                  <w:bCs/>
                                  <w:sz w:val="22"/>
                                  <w:szCs w:val="22"/>
                                  <w:rtl/>
                                </w:rPr>
                              </w:pPr>
                              <w:r w:rsidRPr="00B71738">
                                <w:rPr>
                                  <w:rFonts w:cs="David" w:hint="cs"/>
                                  <w:b/>
                                  <w:bCs/>
                                  <w:sz w:val="22"/>
                                  <w:szCs w:val="22"/>
                                  <w:rtl/>
                                </w:rPr>
                                <w:t>___________</w:t>
                              </w:r>
                            </w:p>
                            <w:p w:rsidR="008B7935" w:rsidRPr="00B71738" w:rsidRDefault="008B7935" w:rsidP="00243945">
                              <w:pPr>
                                <w:jc w:val="center"/>
                                <w:rPr>
                                  <w:rFonts w:cs="David"/>
                                  <w:b/>
                                  <w:bCs/>
                                  <w:sz w:val="22"/>
                                  <w:szCs w:val="22"/>
                                </w:rPr>
                              </w:pPr>
                              <w:r w:rsidRPr="00B71738">
                                <w:rPr>
                                  <w:rFonts w:cs="David" w:hint="cs"/>
                                  <w:b/>
                                  <w:bCs/>
                                  <w:sz w:val="22"/>
                                  <w:szCs w:val="22"/>
                                  <w:rtl/>
                                </w:rPr>
                                <w:t>תאריך</w:t>
                              </w:r>
                            </w:p>
                            <w:p w:rsidR="008B7935" w:rsidRDefault="008B7935"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8B7935" w:rsidRDefault="008B7935" w:rsidP="00243945">
                        <w:pPr>
                          <w:rPr>
                            <w:rFonts w:cs="David"/>
                            <w:b/>
                            <w:bCs/>
                            <w:sz w:val="22"/>
                            <w:szCs w:val="22"/>
                            <w:highlight w:val="yellow"/>
                            <w:rtl/>
                          </w:rPr>
                        </w:pPr>
                      </w:p>
                      <w:p w:rsidR="008B7935" w:rsidRPr="00B71738" w:rsidRDefault="008B7935"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8B7935" w:rsidRPr="00B71738" w:rsidRDefault="008B7935" w:rsidP="00243945">
                        <w:pPr>
                          <w:jc w:val="center"/>
                          <w:rPr>
                            <w:rFonts w:cs="David"/>
                            <w:b/>
                            <w:bCs/>
                            <w:sz w:val="22"/>
                            <w:szCs w:val="22"/>
                            <w:rtl/>
                          </w:rPr>
                        </w:pPr>
                        <w:r w:rsidRPr="00B71738">
                          <w:rPr>
                            <w:rFonts w:cs="David" w:hint="cs"/>
                            <w:b/>
                            <w:bCs/>
                            <w:sz w:val="22"/>
                            <w:szCs w:val="22"/>
                            <w:rtl/>
                          </w:rPr>
                          <w:t>שם וחתימה</w:t>
                        </w:r>
                      </w:p>
                      <w:p w:rsidR="008B7935" w:rsidRPr="00B71738" w:rsidRDefault="008B793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8B7935" w:rsidRPr="00B71738" w:rsidRDefault="008B7935" w:rsidP="00243945">
                        <w:pPr>
                          <w:jc w:val="center"/>
                          <w:rPr>
                            <w:rFonts w:cs="David"/>
                            <w:b/>
                            <w:bCs/>
                            <w:sz w:val="22"/>
                            <w:szCs w:val="22"/>
                            <w:rtl/>
                          </w:rPr>
                        </w:pPr>
                      </w:p>
                      <w:p w:rsidR="008B7935" w:rsidRPr="00B71738" w:rsidRDefault="008B7935" w:rsidP="00243945">
                        <w:pPr>
                          <w:jc w:val="center"/>
                          <w:rPr>
                            <w:rFonts w:cs="David"/>
                            <w:b/>
                            <w:bCs/>
                            <w:sz w:val="22"/>
                            <w:szCs w:val="22"/>
                            <w:rtl/>
                          </w:rPr>
                        </w:pPr>
                        <w:r w:rsidRPr="00B71738">
                          <w:rPr>
                            <w:rFonts w:cs="David" w:hint="cs"/>
                            <w:b/>
                            <w:bCs/>
                            <w:sz w:val="22"/>
                            <w:szCs w:val="22"/>
                            <w:rtl/>
                          </w:rPr>
                          <w:t>___________</w:t>
                        </w:r>
                      </w:p>
                      <w:p w:rsidR="008B7935" w:rsidRPr="00B71738" w:rsidRDefault="008B7935" w:rsidP="00243945">
                        <w:pPr>
                          <w:jc w:val="center"/>
                          <w:rPr>
                            <w:rFonts w:cs="David"/>
                            <w:b/>
                            <w:bCs/>
                            <w:sz w:val="22"/>
                            <w:szCs w:val="22"/>
                          </w:rPr>
                        </w:pPr>
                        <w:r w:rsidRPr="00B71738">
                          <w:rPr>
                            <w:rFonts w:cs="David" w:hint="cs"/>
                            <w:b/>
                            <w:bCs/>
                            <w:sz w:val="22"/>
                            <w:szCs w:val="22"/>
                            <w:rtl/>
                          </w:rPr>
                          <w:t>תאריך</w:t>
                        </w:r>
                      </w:p>
                      <w:p w:rsidR="008B7935" w:rsidRDefault="008B7935"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8B7935" w:rsidRDefault="008B7935" w:rsidP="00243945">
                        <w:pPr>
                          <w:rPr>
                            <w:rFonts w:cs="David"/>
                            <w:b/>
                            <w:bCs/>
                            <w:sz w:val="22"/>
                            <w:szCs w:val="22"/>
                            <w:highlight w:val="yellow"/>
                            <w:rtl/>
                          </w:rPr>
                        </w:pPr>
                      </w:p>
                      <w:p w:rsidR="008B7935" w:rsidRPr="00B71738" w:rsidRDefault="008B793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8B7935" w:rsidRPr="00B71738" w:rsidRDefault="008B7935" w:rsidP="00243945">
                        <w:pPr>
                          <w:jc w:val="center"/>
                          <w:rPr>
                            <w:rFonts w:cs="David"/>
                            <w:b/>
                            <w:bCs/>
                            <w:sz w:val="22"/>
                            <w:szCs w:val="22"/>
                            <w:rtl/>
                          </w:rPr>
                        </w:pPr>
                        <w:r w:rsidRPr="00B71738">
                          <w:rPr>
                            <w:rFonts w:cs="David" w:hint="cs"/>
                            <w:b/>
                            <w:bCs/>
                            <w:sz w:val="22"/>
                            <w:szCs w:val="22"/>
                            <w:rtl/>
                          </w:rPr>
                          <w:t>שם וחתימה</w:t>
                        </w:r>
                      </w:p>
                      <w:p w:rsidR="008B7935" w:rsidRPr="00B71738" w:rsidRDefault="008B793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8B7935" w:rsidRPr="00B71738" w:rsidRDefault="008B7935" w:rsidP="00243945">
                        <w:pPr>
                          <w:jc w:val="center"/>
                          <w:rPr>
                            <w:rFonts w:cs="David"/>
                            <w:b/>
                            <w:bCs/>
                            <w:sz w:val="22"/>
                            <w:szCs w:val="22"/>
                            <w:rtl/>
                          </w:rPr>
                        </w:pPr>
                      </w:p>
                      <w:p w:rsidR="008B7935" w:rsidRPr="00B71738" w:rsidRDefault="008B7935" w:rsidP="00243945">
                        <w:pPr>
                          <w:jc w:val="center"/>
                          <w:rPr>
                            <w:rFonts w:cs="David"/>
                            <w:b/>
                            <w:bCs/>
                            <w:sz w:val="22"/>
                            <w:szCs w:val="22"/>
                            <w:rtl/>
                          </w:rPr>
                        </w:pPr>
                        <w:r w:rsidRPr="00B71738">
                          <w:rPr>
                            <w:rFonts w:cs="David" w:hint="cs"/>
                            <w:b/>
                            <w:bCs/>
                            <w:sz w:val="22"/>
                            <w:szCs w:val="22"/>
                            <w:rtl/>
                          </w:rPr>
                          <w:t>___________</w:t>
                        </w:r>
                      </w:p>
                      <w:p w:rsidR="008B7935" w:rsidRPr="00B71738" w:rsidRDefault="008B7935" w:rsidP="00243945">
                        <w:pPr>
                          <w:jc w:val="center"/>
                          <w:rPr>
                            <w:rFonts w:cs="David"/>
                            <w:b/>
                            <w:bCs/>
                            <w:sz w:val="22"/>
                            <w:szCs w:val="22"/>
                          </w:rPr>
                        </w:pPr>
                        <w:r w:rsidRPr="00B71738">
                          <w:rPr>
                            <w:rFonts w:cs="David" w:hint="cs"/>
                            <w:b/>
                            <w:bCs/>
                            <w:sz w:val="22"/>
                            <w:szCs w:val="22"/>
                            <w:rtl/>
                          </w:rPr>
                          <w:t>תאריך</w:t>
                        </w:r>
                      </w:p>
                      <w:p w:rsidR="008B7935" w:rsidRDefault="008B7935" w:rsidP="00243945"/>
                      <w:p w:rsidR="008B7935" w:rsidRDefault="008B7935"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8B7935" w:rsidRDefault="008B7935" w:rsidP="00243945">
                        <w:pPr>
                          <w:rPr>
                            <w:rFonts w:cs="David"/>
                            <w:b/>
                            <w:bCs/>
                            <w:sz w:val="22"/>
                            <w:szCs w:val="22"/>
                            <w:highlight w:val="yellow"/>
                            <w:rtl/>
                          </w:rPr>
                        </w:pPr>
                      </w:p>
                      <w:p w:rsidR="008B7935" w:rsidRPr="00B71738" w:rsidRDefault="008B793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8B7935" w:rsidRPr="00B71738" w:rsidRDefault="008B7935" w:rsidP="00243945">
                        <w:pPr>
                          <w:jc w:val="center"/>
                          <w:rPr>
                            <w:rFonts w:cs="David"/>
                            <w:b/>
                            <w:bCs/>
                            <w:sz w:val="22"/>
                            <w:szCs w:val="22"/>
                            <w:rtl/>
                          </w:rPr>
                        </w:pPr>
                        <w:r w:rsidRPr="00B71738">
                          <w:rPr>
                            <w:rFonts w:cs="David" w:hint="cs"/>
                            <w:b/>
                            <w:bCs/>
                            <w:sz w:val="22"/>
                            <w:szCs w:val="22"/>
                            <w:rtl/>
                          </w:rPr>
                          <w:t>שם וחתימה</w:t>
                        </w:r>
                      </w:p>
                      <w:p w:rsidR="008B7935" w:rsidRPr="00B71738" w:rsidRDefault="008B793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8B7935" w:rsidRPr="00B71738" w:rsidRDefault="008B7935" w:rsidP="00243945">
                        <w:pPr>
                          <w:jc w:val="center"/>
                          <w:rPr>
                            <w:rFonts w:cs="David"/>
                            <w:b/>
                            <w:bCs/>
                            <w:sz w:val="22"/>
                            <w:szCs w:val="22"/>
                            <w:rtl/>
                          </w:rPr>
                        </w:pPr>
                      </w:p>
                      <w:p w:rsidR="008B7935" w:rsidRPr="00B71738" w:rsidRDefault="008B7935" w:rsidP="00243945">
                        <w:pPr>
                          <w:jc w:val="center"/>
                          <w:rPr>
                            <w:rFonts w:cs="David"/>
                            <w:b/>
                            <w:bCs/>
                            <w:sz w:val="22"/>
                            <w:szCs w:val="22"/>
                            <w:rtl/>
                          </w:rPr>
                        </w:pPr>
                        <w:r w:rsidRPr="00B71738">
                          <w:rPr>
                            <w:rFonts w:cs="David" w:hint="cs"/>
                            <w:b/>
                            <w:bCs/>
                            <w:sz w:val="22"/>
                            <w:szCs w:val="22"/>
                            <w:rtl/>
                          </w:rPr>
                          <w:t>___________</w:t>
                        </w:r>
                      </w:p>
                      <w:p w:rsidR="008B7935" w:rsidRPr="00B71738" w:rsidRDefault="008B7935"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8B7935" w:rsidRDefault="008B7935" w:rsidP="00243945">
                        <w:pPr>
                          <w:rPr>
                            <w:rFonts w:cs="David"/>
                            <w:b/>
                            <w:bCs/>
                            <w:sz w:val="22"/>
                            <w:szCs w:val="22"/>
                            <w:highlight w:val="yellow"/>
                            <w:rtl/>
                          </w:rPr>
                        </w:pPr>
                      </w:p>
                      <w:p w:rsidR="008B7935" w:rsidRPr="00B71738" w:rsidRDefault="008B793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8B7935" w:rsidRPr="00B71738" w:rsidRDefault="008B7935" w:rsidP="00243945">
                        <w:pPr>
                          <w:jc w:val="center"/>
                          <w:rPr>
                            <w:rFonts w:cs="David"/>
                            <w:b/>
                            <w:bCs/>
                            <w:sz w:val="22"/>
                            <w:szCs w:val="22"/>
                            <w:rtl/>
                          </w:rPr>
                        </w:pPr>
                        <w:r w:rsidRPr="00B71738">
                          <w:rPr>
                            <w:rFonts w:cs="David" w:hint="cs"/>
                            <w:b/>
                            <w:bCs/>
                            <w:sz w:val="22"/>
                            <w:szCs w:val="22"/>
                            <w:rtl/>
                          </w:rPr>
                          <w:t>שם וחתימה</w:t>
                        </w:r>
                      </w:p>
                      <w:p w:rsidR="008B7935" w:rsidRPr="00B71738" w:rsidRDefault="008B793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8B7935" w:rsidRPr="00B71738" w:rsidRDefault="008B7935" w:rsidP="00243945">
                        <w:pPr>
                          <w:jc w:val="center"/>
                          <w:rPr>
                            <w:rFonts w:cs="David"/>
                            <w:b/>
                            <w:bCs/>
                            <w:sz w:val="22"/>
                            <w:szCs w:val="22"/>
                            <w:rtl/>
                          </w:rPr>
                        </w:pPr>
                      </w:p>
                      <w:p w:rsidR="008B7935" w:rsidRPr="00B71738" w:rsidRDefault="008B7935" w:rsidP="00243945">
                        <w:pPr>
                          <w:jc w:val="center"/>
                          <w:rPr>
                            <w:rFonts w:cs="David"/>
                            <w:b/>
                            <w:bCs/>
                            <w:sz w:val="22"/>
                            <w:szCs w:val="22"/>
                            <w:rtl/>
                          </w:rPr>
                        </w:pPr>
                        <w:r w:rsidRPr="00B71738">
                          <w:rPr>
                            <w:rFonts w:cs="David" w:hint="cs"/>
                            <w:b/>
                            <w:bCs/>
                            <w:sz w:val="22"/>
                            <w:szCs w:val="22"/>
                            <w:rtl/>
                          </w:rPr>
                          <w:t>___________</w:t>
                        </w:r>
                      </w:p>
                      <w:p w:rsidR="008B7935" w:rsidRPr="00B71738" w:rsidRDefault="008B7935" w:rsidP="00243945">
                        <w:pPr>
                          <w:jc w:val="center"/>
                          <w:rPr>
                            <w:rFonts w:cs="David"/>
                            <w:b/>
                            <w:bCs/>
                            <w:sz w:val="22"/>
                            <w:szCs w:val="22"/>
                          </w:rPr>
                        </w:pPr>
                        <w:r w:rsidRPr="00B71738">
                          <w:rPr>
                            <w:rFonts w:cs="David" w:hint="cs"/>
                            <w:b/>
                            <w:bCs/>
                            <w:sz w:val="22"/>
                            <w:szCs w:val="22"/>
                            <w:rtl/>
                          </w:rPr>
                          <w:t>תאריך</w:t>
                        </w:r>
                      </w:p>
                      <w:p w:rsidR="008B7935" w:rsidRDefault="008B7935" w:rsidP="00243945"/>
                    </w:txbxContent>
                  </v:textbox>
                </v:shape>
                <w10:wrap type="square"/>
              </v:group>
            </w:pict>
          </mc:Fallback>
        </mc:AlternateContent>
      </w:r>
    </w:p>
    <w:p w:rsidR="00192E37" w:rsidRDefault="00192E37" w:rsidP="00192E37">
      <w:pPr>
        <w:pStyle w:val="afffffffb"/>
        <w:rPr>
          <w:rtl/>
        </w:rPr>
      </w:pPr>
      <w:bookmarkStart w:id="474" w:name="_Toc32477916"/>
      <w:bookmarkStart w:id="475" w:name="_Toc44931980"/>
      <w:bookmarkStart w:id="476" w:name="_Toc44932067"/>
      <w:bookmarkStart w:id="477" w:name="_Toc53331387"/>
      <w:bookmarkEnd w:id="473"/>
      <w:r w:rsidRPr="00CD6EC5">
        <w:rPr>
          <w:rFonts w:hint="eastAsia"/>
          <w:rtl/>
        </w:rPr>
        <w:t>נספח</w:t>
      </w:r>
      <w:r w:rsidRPr="00CD6EC5">
        <w:rPr>
          <w:rtl/>
        </w:rPr>
        <w:t xml:space="preserve"> </w:t>
      </w:r>
      <w:bookmarkStart w:id="478" w:name="nispach16_2"/>
      <w:r w:rsidRPr="00CD6EC5">
        <w:rPr>
          <w:rFonts w:hint="cs"/>
          <w:rtl/>
        </w:rPr>
        <w:t>ד</w:t>
      </w:r>
      <w:bookmarkEnd w:id="478"/>
      <w:r w:rsidRPr="00CD6EC5">
        <w:rPr>
          <w:rtl/>
        </w:rPr>
        <w:t>'– התחייבות לסודיות</w:t>
      </w:r>
      <w:r>
        <w:rPr>
          <w:rFonts w:hint="cs"/>
          <w:rtl/>
        </w:rPr>
        <w:t xml:space="preserve"> והיעדר ניגוד עניינים</w:t>
      </w:r>
      <w:bookmarkEnd w:id="474"/>
      <w:bookmarkEnd w:id="475"/>
      <w:bookmarkEnd w:id="476"/>
      <w:bookmarkEnd w:id="477"/>
      <w:r w:rsidRPr="00CD6EC5">
        <w:rPr>
          <w:rtl/>
        </w:rPr>
        <w:t xml:space="preserve"> </w:t>
      </w:r>
    </w:p>
    <w:p w:rsidR="00192E37" w:rsidRPr="007C5B4C" w:rsidRDefault="00192E37" w:rsidP="00192E37">
      <w:pPr>
        <w:widowControl w:val="0"/>
        <w:spacing w:before="40" w:line="360" w:lineRule="auto"/>
        <w:ind w:left="397"/>
        <w:jc w:val="center"/>
        <w:rPr>
          <w:rFonts w:cs="David"/>
          <w:rtl/>
        </w:rPr>
      </w:pPr>
      <w:r w:rsidRPr="007C5B4C">
        <w:rPr>
          <w:rFonts w:cs="David" w:hint="cs"/>
          <w:sz w:val="28"/>
          <w:szCs w:val="28"/>
          <w:rtl/>
        </w:rPr>
        <w:t xml:space="preserve"> </w:t>
      </w:r>
    </w:p>
    <w:p w:rsidR="00192E37" w:rsidRPr="007C5B4C" w:rsidRDefault="00192E37" w:rsidP="00192E37">
      <w:pPr>
        <w:spacing w:line="360" w:lineRule="auto"/>
        <w:jc w:val="both"/>
        <w:rPr>
          <w:rFonts w:cs="David"/>
          <w:b/>
          <w:bCs/>
          <w:rtl/>
        </w:rPr>
      </w:pPr>
      <w:r w:rsidRPr="007C5B4C">
        <w:rPr>
          <w:rFonts w:cs="David" w:hint="cs"/>
          <w:b/>
          <w:bCs/>
          <w:rtl/>
        </w:rPr>
        <w:t>לכבוד</w:t>
      </w:r>
    </w:p>
    <w:p w:rsidR="00192E37" w:rsidRPr="007C5B4C" w:rsidRDefault="00192E37" w:rsidP="00192E37">
      <w:pPr>
        <w:spacing w:line="360" w:lineRule="auto"/>
        <w:jc w:val="both"/>
        <w:rPr>
          <w:rFonts w:cs="David"/>
          <w:b/>
          <w:bCs/>
          <w:rtl/>
        </w:rPr>
      </w:pPr>
      <w:bookmarkStart w:id="479" w:name="OfficeValue_5"/>
      <w:r>
        <w:rPr>
          <w:rFonts w:cs="David" w:hint="cs"/>
          <w:b/>
          <w:bCs/>
          <w:rtl/>
        </w:rPr>
        <w:t>משרד האוצר</w:t>
      </w:r>
      <w:bookmarkEnd w:id="479"/>
      <w:r w:rsidRPr="007C5B4C">
        <w:rPr>
          <w:rFonts w:cs="David"/>
          <w:b/>
          <w:bCs/>
          <w:rtl/>
        </w:rPr>
        <w:t xml:space="preserve"> </w:t>
      </w:r>
    </w:p>
    <w:p w:rsidR="00192E37" w:rsidRPr="007C5B4C" w:rsidRDefault="00192E37" w:rsidP="00192E37">
      <w:pPr>
        <w:spacing w:before="40" w:after="40" w:line="360" w:lineRule="auto"/>
        <w:ind w:left="397"/>
        <w:jc w:val="both"/>
        <w:rPr>
          <w:rFonts w:cs="David"/>
          <w:rtl/>
        </w:rPr>
      </w:pPr>
    </w:p>
    <w:p w:rsidR="00192E37" w:rsidRPr="00371F33" w:rsidRDefault="00192E37" w:rsidP="00192E37">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480" w:name="TenderDesc_10"/>
      <w:r w:rsidRPr="00133420">
        <w:rPr>
          <w:rFonts w:cs="David"/>
          <w:rtl/>
        </w:rPr>
        <w:t>מתן שירותי ייעוץ משפטי בתחום הקניין הרוחני ודיני פטנטים</w:t>
      </w:r>
      <w:bookmarkEnd w:id="480"/>
      <w:r>
        <w:rPr>
          <w:rFonts w:cs="David" w:hint="cs"/>
          <w:rtl/>
        </w:rPr>
        <w:t xml:space="preserve"> מספר  </w:t>
      </w:r>
      <w:bookmarkStart w:id="481" w:name="TenderNumber_9"/>
      <w:r>
        <w:rPr>
          <w:rFonts w:cs="David" w:hint="cs"/>
          <w:rtl/>
        </w:rPr>
        <w:t>16-2022</w:t>
      </w:r>
      <w:bookmarkEnd w:id="481"/>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rsidR="00192E37" w:rsidRPr="007C5B4C" w:rsidRDefault="00192E37">
      <w:pPr>
        <w:pStyle w:val="N1"/>
        <w:widowControl w:val="0"/>
        <w:numPr>
          <w:ilvl w:val="0"/>
          <w:numId w:val="63"/>
        </w:numPr>
        <w:spacing w:line="360" w:lineRule="auto"/>
        <w:rPr>
          <w:sz w:val="24"/>
          <w:rtl/>
        </w:rPr>
        <w:pPrChange w:id="482" w:author="ירדן רובינוב" w:date="2022-02-14T18:27:00Z">
          <w:pPr>
            <w:pStyle w:val="N1"/>
            <w:widowControl w:val="0"/>
            <w:numPr>
              <w:numId w:val="67"/>
            </w:numPr>
            <w:tabs>
              <w:tab w:val="num" w:pos="360"/>
            </w:tabs>
            <w:spacing w:line="360" w:lineRule="auto"/>
            <w:ind w:left="360" w:hanging="360"/>
          </w:pPr>
        </w:pPrChange>
      </w:pPr>
      <w:r w:rsidRPr="007C5B4C">
        <w:rPr>
          <w:sz w:val="24"/>
          <w:rtl/>
        </w:rPr>
        <w:t>בהתחייבות זו תהיה למונחים הבאים המשמעות המופיעה לצידם:</w:t>
      </w:r>
    </w:p>
    <w:p w:rsidR="00192E37" w:rsidRPr="007C5B4C" w:rsidRDefault="00192E37" w:rsidP="00192E37">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rsidR="00192E37" w:rsidRPr="007C5B4C" w:rsidRDefault="00192E37" w:rsidP="00192E37">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rsidR="00192E37" w:rsidRDefault="00192E37">
      <w:pPr>
        <w:pStyle w:val="af4"/>
        <w:numPr>
          <w:ilvl w:val="0"/>
          <w:numId w:val="63"/>
        </w:numPr>
        <w:spacing w:line="360" w:lineRule="auto"/>
        <w:jc w:val="both"/>
        <w:rPr>
          <w:rFonts w:cs="David"/>
        </w:rPr>
        <w:pPrChange w:id="483" w:author="ירדן רובינוב" w:date="2022-02-14T18:27:00Z">
          <w:pPr>
            <w:pStyle w:val="af4"/>
            <w:numPr>
              <w:numId w:val="67"/>
            </w:numPr>
            <w:tabs>
              <w:tab w:val="num" w:pos="360"/>
            </w:tabs>
            <w:spacing w:line="360" w:lineRule="auto"/>
            <w:ind w:left="360" w:hanging="360"/>
            <w:jc w:val="both"/>
          </w:pPr>
        </w:pPrChange>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rsidR="00192E37" w:rsidRPr="00C2336B" w:rsidRDefault="00192E37">
      <w:pPr>
        <w:pStyle w:val="af4"/>
        <w:numPr>
          <w:ilvl w:val="0"/>
          <w:numId w:val="63"/>
        </w:numPr>
        <w:spacing w:line="360" w:lineRule="auto"/>
        <w:jc w:val="both"/>
        <w:rPr>
          <w:rFonts w:cs="David"/>
          <w:rtl/>
        </w:rPr>
        <w:pPrChange w:id="484" w:author="ירדן רובינוב" w:date="2022-02-14T18:27:00Z">
          <w:pPr>
            <w:pStyle w:val="af4"/>
            <w:numPr>
              <w:numId w:val="67"/>
            </w:numPr>
            <w:tabs>
              <w:tab w:val="num" w:pos="360"/>
            </w:tabs>
            <w:spacing w:line="360" w:lineRule="auto"/>
            <w:ind w:left="360" w:hanging="360"/>
            <w:jc w:val="both"/>
          </w:pPr>
        </w:pPrChange>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rsidR="00192E37" w:rsidRPr="00C2336B" w:rsidRDefault="00192E37">
      <w:pPr>
        <w:pStyle w:val="af4"/>
        <w:numPr>
          <w:ilvl w:val="0"/>
          <w:numId w:val="63"/>
        </w:numPr>
        <w:spacing w:line="360" w:lineRule="auto"/>
        <w:jc w:val="both"/>
        <w:rPr>
          <w:rFonts w:cs="David"/>
          <w:rtl/>
        </w:rPr>
        <w:pPrChange w:id="485" w:author="ירדן רובינוב" w:date="2022-02-14T18:27:00Z">
          <w:pPr>
            <w:pStyle w:val="af4"/>
            <w:numPr>
              <w:numId w:val="67"/>
            </w:numPr>
            <w:tabs>
              <w:tab w:val="num" w:pos="360"/>
            </w:tabs>
            <w:spacing w:line="360" w:lineRule="auto"/>
            <w:ind w:left="360" w:hanging="360"/>
            <w:jc w:val="both"/>
          </w:pPr>
        </w:pPrChange>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rsidR="00192E37" w:rsidRDefault="00192E37">
      <w:pPr>
        <w:pStyle w:val="af4"/>
        <w:numPr>
          <w:ilvl w:val="0"/>
          <w:numId w:val="63"/>
        </w:numPr>
        <w:spacing w:line="360" w:lineRule="auto"/>
        <w:jc w:val="both"/>
        <w:rPr>
          <w:rFonts w:cs="David"/>
        </w:rPr>
        <w:pPrChange w:id="486" w:author="ירדן רובינוב" w:date="2022-02-14T18:27:00Z">
          <w:pPr>
            <w:pStyle w:val="af4"/>
            <w:numPr>
              <w:numId w:val="67"/>
            </w:numPr>
            <w:tabs>
              <w:tab w:val="num" w:pos="360"/>
            </w:tabs>
            <w:spacing w:line="360" w:lineRule="auto"/>
            <w:ind w:left="360" w:hanging="360"/>
            <w:jc w:val="both"/>
          </w:pPr>
        </w:pPrChange>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rsidR="00192E37" w:rsidRPr="00C2336B" w:rsidRDefault="00192E37">
      <w:pPr>
        <w:pStyle w:val="af4"/>
        <w:numPr>
          <w:ilvl w:val="0"/>
          <w:numId w:val="63"/>
        </w:numPr>
        <w:spacing w:line="360" w:lineRule="auto"/>
        <w:jc w:val="both"/>
        <w:rPr>
          <w:rFonts w:cs="David"/>
          <w:rtl/>
        </w:rPr>
        <w:pPrChange w:id="487" w:author="ירדן רובינוב" w:date="2022-02-14T18:27:00Z">
          <w:pPr>
            <w:pStyle w:val="af4"/>
            <w:numPr>
              <w:numId w:val="67"/>
            </w:numPr>
            <w:tabs>
              <w:tab w:val="num" w:pos="360"/>
            </w:tabs>
            <w:spacing w:line="360" w:lineRule="auto"/>
            <w:ind w:left="360" w:hanging="360"/>
            <w:jc w:val="both"/>
          </w:pPr>
        </w:pPrChange>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rsidR="00192E37" w:rsidRPr="00C2336B" w:rsidRDefault="00192E37" w:rsidP="00192E37">
      <w:pPr>
        <w:pStyle w:val="af4"/>
        <w:spacing w:line="360" w:lineRule="auto"/>
        <w:jc w:val="both"/>
        <w:rPr>
          <w:rFonts w:cs="David"/>
          <w:rtl/>
        </w:rPr>
      </w:pPr>
    </w:p>
    <w:p w:rsidR="00192E37" w:rsidRDefault="00192E37" w:rsidP="00192E37">
      <w:pPr>
        <w:spacing w:after="200" w:line="360" w:lineRule="auto"/>
        <w:jc w:val="center"/>
        <w:rPr>
          <w:rFonts w:cs="David"/>
          <w:rtl/>
        </w:rPr>
      </w:pPr>
    </w:p>
    <w:p w:rsidR="00C21D13" w:rsidRDefault="00192E37" w:rsidP="00192E37">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p>
    <w:p w:rsidR="00C21D13" w:rsidRDefault="00C21D13" w:rsidP="00C21D13">
      <w:pPr>
        <w:bidi w:val="0"/>
        <w:spacing w:before="200" w:after="200" w:line="276" w:lineRule="auto"/>
        <w:rPr>
          <w:rFonts w:cs="David"/>
        </w:rPr>
      </w:pPr>
    </w:p>
    <w:p w:rsidR="00275672" w:rsidRDefault="00275672" w:rsidP="00C21D13">
      <w:pPr>
        <w:pStyle w:val="afffffffb"/>
        <w:rPr>
          <w:rtl/>
        </w:rPr>
      </w:pPr>
      <w:bookmarkStart w:id="488" w:name="show_IsHatzmadatTmura_2"/>
    </w:p>
    <w:p w:rsidR="00275672" w:rsidRDefault="00275672" w:rsidP="00C21D13">
      <w:pPr>
        <w:pStyle w:val="afffffffb"/>
        <w:rPr>
          <w:rtl/>
        </w:rPr>
      </w:pPr>
    </w:p>
    <w:p w:rsidR="00C21D13" w:rsidRDefault="000E50BF" w:rsidP="00C21D13">
      <w:pPr>
        <w:pStyle w:val="afffffffb"/>
        <w:rPr>
          <w:rtl/>
        </w:rPr>
      </w:pPr>
      <w:r w:rsidRPr="00CD6EC5">
        <w:rPr>
          <w:rFonts w:hint="eastAsia"/>
          <w:rtl/>
        </w:rPr>
        <w:t>נספח</w:t>
      </w:r>
      <w:r w:rsidRPr="00CD6EC5">
        <w:rPr>
          <w:rtl/>
        </w:rPr>
        <w:t xml:space="preserve"> </w:t>
      </w:r>
      <w:bookmarkStart w:id="489" w:name="nispach17"/>
      <w:r>
        <w:rPr>
          <w:rFonts w:hint="cs"/>
          <w:rtl/>
        </w:rPr>
        <w:t>ה</w:t>
      </w:r>
      <w:bookmarkEnd w:id="489"/>
      <w:r w:rsidRPr="00CD6EC5">
        <w:rPr>
          <w:rtl/>
        </w:rPr>
        <w:t xml:space="preserve">'– </w:t>
      </w:r>
      <w:r>
        <w:rPr>
          <w:rFonts w:hint="cs"/>
          <w:rtl/>
        </w:rPr>
        <w:t>כללי הצמדה לתמורה</w:t>
      </w:r>
    </w:p>
    <w:p w:rsidR="00C21D13" w:rsidRDefault="00C21D13" w:rsidP="00C21D13">
      <w:pPr>
        <w:pStyle w:val="2"/>
        <w:numPr>
          <w:ilvl w:val="0"/>
          <w:numId w:val="0"/>
        </w:numPr>
        <w:ind w:left="523"/>
        <w:rPr>
          <w:rFonts w:ascii="David" w:hAnsi="David" w:cs="David"/>
          <w:sz w:val="24"/>
          <w:szCs w:val="24"/>
          <w:u w:val="single"/>
        </w:rPr>
      </w:pPr>
    </w:p>
    <w:p w:rsidR="00C21D13" w:rsidRPr="00C21D13" w:rsidRDefault="000E50BF">
      <w:pPr>
        <w:pStyle w:val="2"/>
        <w:numPr>
          <w:ilvl w:val="0"/>
          <w:numId w:val="106"/>
        </w:numPr>
        <w:ind w:left="523" w:hanging="426"/>
        <w:rPr>
          <w:rFonts w:ascii="David" w:hAnsi="David" w:cs="David"/>
          <w:sz w:val="24"/>
          <w:szCs w:val="24"/>
          <w:u w:val="single"/>
          <w:rtl/>
        </w:rPr>
        <w:pPrChange w:id="490" w:author="ירדן רובינוב" w:date="2022-02-14T18:27:00Z">
          <w:pPr>
            <w:pStyle w:val="2"/>
            <w:numPr>
              <w:ilvl w:val="0"/>
              <w:numId w:val="81"/>
            </w:numPr>
            <w:tabs>
              <w:tab w:val="num" w:pos="420"/>
            </w:tabs>
            <w:ind w:left="523" w:hanging="426"/>
          </w:pPr>
        </w:pPrChange>
      </w:pPr>
      <w:r w:rsidRPr="00C21D13">
        <w:rPr>
          <w:rFonts w:ascii="David" w:hAnsi="David" w:cs="David"/>
          <w:sz w:val="24"/>
          <w:szCs w:val="24"/>
          <w:u w:val="single"/>
          <w:rtl/>
        </w:rPr>
        <w:t>הגדרות בנושא הצמדה</w:t>
      </w:r>
    </w:p>
    <w:p w:rsidR="00C21D13" w:rsidRPr="00C21D13" w:rsidRDefault="000E50BF">
      <w:pPr>
        <w:pStyle w:val="af4"/>
        <w:numPr>
          <w:ilvl w:val="1"/>
          <w:numId w:val="106"/>
        </w:numPr>
        <w:spacing w:line="360" w:lineRule="auto"/>
        <w:ind w:left="806" w:hanging="567"/>
        <w:jc w:val="both"/>
        <w:rPr>
          <w:rFonts w:ascii="David" w:hAnsi="David" w:cs="David"/>
          <w:rtl/>
        </w:rPr>
        <w:pPrChange w:id="491" w:author="ירדן רובינוב" w:date="2022-02-14T18:27:00Z">
          <w:pPr>
            <w:pStyle w:val="af4"/>
            <w:numPr>
              <w:ilvl w:val="1"/>
              <w:numId w:val="81"/>
            </w:numPr>
            <w:tabs>
              <w:tab w:val="num" w:pos="600"/>
            </w:tabs>
            <w:spacing w:line="360" w:lineRule="auto"/>
            <w:ind w:left="806" w:hanging="567"/>
            <w:jc w:val="both"/>
          </w:pPr>
        </w:pPrChange>
      </w:pPr>
      <w:r w:rsidRPr="00C21D13">
        <w:rPr>
          <w:rFonts w:ascii="David" w:hAnsi="David" w:cs="David"/>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rsidR="00C21D13" w:rsidRPr="00C21D13" w:rsidRDefault="000E50BF">
      <w:pPr>
        <w:pStyle w:val="af4"/>
        <w:numPr>
          <w:ilvl w:val="1"/>
          <w:numId w:val="106"/>
        </w:numPr>
        <w:spacing w:line="360" w:lineRule="auto"/>
        <w:ind w:left="806" w:hanging="567"/>
        <w:jc w:val="both"/>
        <w:rPr>
          <w:rFonts w:ascii="David" w:hAnsi="David" w:cs="David"/>
          <w:rtl/>
        </w:rPr>
        <w:pPrChange w:id="492" w:author="ירדן רובינוב" w:date="2022-02-14T18:27:00Z">
          <w:pPr>
            <w:pStyle w:val="af4"/>
            <w:numPr>
              <w:ilvl w:val="1"/>
              <w:numId w:val="81"/>
            </w:numPr>
            <w:tabs>
              <w:tab w:val="num" w:pos="600"/>
            </w:tabs>
            <w:spacing w:line="360" w:lineRule="auto"/>
            <w:ind w:left="806" w:hanging="567"/>
            <w:jc w:val="both"/>
          </w:pPr>
        </w:pPrChange>
      </w:pPr>
      <w:r w:rsidRPr="00C21D13">
        <w:rPr>
          <w:rFonts w:ascii="David" w:hAnsi="David" w:cs="David"/>
          <w:rtl/>
        </w:rPr>
        <w:t>מדד הבסיס – המדד הידוע בתאריך הבסיס.</w:t>
      </w:r>
    </w:p>
    <w:p w:rsidR="00C21D13" w:rsidRPr="00C21D13" w:rsidRDefault="000E50BF">
      <w:pPr>
        <w:pStyle w:val="af4"/>
        <w:numPr>
          <w:ilvl w:val="1"/>
          <w:numId w:val="106"/>
        </w:numPr>
        <w:spacing w:line="360" w:lineRule="auto"/>
        <w:ind w:left="806" w:hanging="567"/>
        <w:jc w:val="both"/>
        <w:rPr>
          <w:rFonts w:ascii="David" w:hAnsi="David" w:cs="David"/>
          <w:rtl/>
        </w:rPr>
        <w:pPrChange w:id="493" w:author="ירדן רובינוב" w:date="2022-02-14T18:27:00Z">
          <w:pPr>
            <w:pStyle w:val="af4"/>
            <w:numPr>
              <w:ilvl w:val="1"/>
              <w:numId w:val="81"/>
            </w:numPr>
            <w:tabs>
              <w:tab w:val="num" w:pos="600"/>
            </w:tabs>
            <w:spacing w:line="360" w:lineRule="auto"/>
            <w:ind w:left="806" w:hanging="567"/>
            <w:jc w:val="both"/>
          </w:pPr>
        </w:pPrChange>
      </w:pPr>
      <w:r w:rsidRPr="00C21D13">
        <w:rPr>
          <w:rFonts w:ascii="David" w:hAnsi="David" w:cs="David"/>
          <w:rtl/>
        </w:rPr>
        <w:t>מדד קובע – המדד הידוע בתאריך הקובע.</w:t>
      </w:r>
    </w:p>
    <w:p w:rsidR="007F08A1" w:rsidRDefault="000E50BF">
      <w:pPr>
        <w:pStyle w:val="af4"/>
        <w:numPr>
          <w:ilvl w:val="1"/>
          <w:numId w:val="106"/>
        </w:numPr>
        <w:spacing w:line="360" w:lineRule="auto"/>
        <w:ind w:left="806" w:hanging="567"/>
        <w:jc w:val="both"/>
        <w:rPr>
          <w:rFonts w:ascii="David" w:hAnsi="David" w:cs="David"/>
        </w:rPr>
        <w:pPrChange w:id="494" w:author="ירדן רובינוב" w:date="2022-02-14T18:27:00Z">
          <w:pPr>
            <w:pStyle w:val="af4"/>
            <w:numPr>
              <w:ilvl w:val="1"/>
              <w:numId w:val="81"/>
            </w:numPr>
            <w:tabs>
              <w:tab w:val="num" w:pos="600"/>
            </w:tabs>
            <w:spacing w:line="360" w:lineRule="auto"/>
            <w:ind w:left="806" w:hanging="567"/>
            <w:jc w:val="both"/>
          </w:pPr>
        </w:pPrChange>
      </w:pPr>
      <w:r w:rsidRPr="00C21D13">
        <w:rPr>
          <w:rFonts w:ascii="David" w:hAnsi="David" w:cs="David"/>
          <w:rtl/>
        </w:rPr>
        <w:t xml:space="preserve">תאריך הבסיס – </w:t>
      </w:r>
      <w:r w:rsidRPr="007F08A1">
        <w:rPr>
          <w:rFonts w:ascii="David" w:hAnsi="David" w:cs="David"/>
          <w:rtl/>
        </w:rPr>
        <w:t>נקודת הזמן בה התקבע הערך אשר ביחס אליו תבוצע ההצמדה לאורך תקופת ההתקשרות</w:t>
      </w:r>
      <w:r>
        <w:rPr>
          <w:rFonts w:ascii="David" w:hAnsi="David" w:cs="David" w:hint="cs"/>
          <w:rtl/>
        </w:rPr>
        <w:t>.</w:t>
      </w:r>
    </w:p>
    <w:p w:rsidR="00C21D13" w:rsidRPr="00C21D13" w:rsidRDefault="000E50BF">
      <w:pPr>
        <w:pStyle w:val="af4"/>
        <w:numPr>
          <w:ilvl w:val="1"/>
          <w:numId w:val="106"/>
        </w:numPr>
        <w:spacing w:line="360" w:lineRule="auto"/>
        <w:ind w:left="806" w:hanging="567"/>
        <w:jc w:val="both"/>
        <w:rPr>
          <w:rFonts w:ascii="David" w:hAnsi="David" w:cs="David"/>
        </w:rPr>
        <w:pPrChange w:id="495" w:author="ירדן רובינוב" w:date="2022-02-14T18:27:00Z">
          <w:pPr>
            <w:pStyle w:val="af4"/>
            <w:numPr>
              <w:ilvl w:val="1"/>
              <w:numId w:val="81"/>
            </w:numPr>
            <w:tabs>
              <w:tab w:val="num" w:pos="600"/>
            </w:tabs>
            <w:spacing w:line="360" w:lineRule="auto"/>
            <w:ind w:left="806" w:hanging="567"/>
            <w:jc w:val="both"/>
          </w:pPr>
        </w:pPrChange>
      </w:pPr>
      <w:r w:rsidRPr="00C21D13">
        <w:rPr>
          <w:rFonts w:ascii="David" w:hAnsi="David" w:cs="David"/>
          <w:rtl/>
        </w:rPr>
        <w:t>התאריך הקובע – נקודת הזמן שלפיה תחושב ההצמדה בפועל עבור תקופה מוגדרת.</w:t>
      </w:r>
    </w:p>
    <w:p w:rsidR="00C21D13" w:rsidRPr="00C21D13" w:rsidRDefault="00C21D13" w:rsidP="00C21D13">
      <w:pPr>
        <w:pStyle w:val="3"/>
        <w:numPr>
          <w:ilvl w:val="0"/>
          <w:numId w:val="0"/>
        </w:numPr>
        <w:ind w:left="1304" w:hanging="737"/>
        <w:rPr>
          <w:rFonts w:ascii="David" w:hAnsi="David" w:cs="David"/>
          <w:sz w:val="24"/>
          <w:szCs w:val="24"/>
          <w:rtl/>
        </w:rPr>
      </w:pPr>
    </w:p>
    <w:p w:rsidR="00C21D13" w:rsidRPr="00C21D13" w:rsidRDefault="000E50BF">
      <w:pPr>
        <w:pStyle w:val="2"/>
        <w:numPr>
          <w:ilvl w:val="0"/>
          <w:numId w:val="106"/>
        </w:numPr>
        <w:ind w:left="523" w:hanging="426"/>
        <w:rPr>
          <w:rFonts w:ascii="David" w:hAnsi="David" w:cs="David"/>
          <w:sz w:val="24"/>
          <w:szCs w:val="24"/>
          <w:u w:val="single"/>
        </w:rPr>
        <w:pPrChange w:id="496" w:author="ירדן רובינוב" w:date="2022-02-14T18:27:00Z">
          <w:pPr>
            <w:pStyle w:val="2"/>
            <w:numPr>
              <w:ilvl w:val="0"/>
              <w:numId w:val="81"/>
            </w:numPr>
            <w:tabs>
              <w:tab w:val="num" w:pos="420"/>
            </w:tabs>
            <w:ind w:left="523" w:hanging="426"/>
          </w:pPr>
        </w:pPrChange>
      </w:pPr>
      <w:r w:rsidRPr="00C21D13">
        <w:rPr>
          <w:rFonts w:ascii="David" w:hAnsi="David" w:cs="David"/>
          <w:sz w:val="24"/>
          <w:szCs w:val="24"/>
          <w:u w:val="single"/>
          <w:rtl/>
        </w:rPr>
        <w:t>תנאי ההצמדה</w:t>
      </w:r>
    </w:p>
    <w:p w:rsidR="00C21D13" w:rsidRPr="00C21D13" w:rsidRDefault="000E50BF">
      <w:pPr>
        <w:pStyle w:val="2"/>
        <w:numPr>
          <w:ilvl w:val="1"/>
          <w:numId w:val="106"/>
        </w:numPr>
        <w:ind w:left="806" w:hanging="567"/>
        <w:rPr>
          <w:rFonts w:ascii="David" w:hAnsi="David" w:cs="David"/>
          <w:sz w:val="24"/>
          <w:szCs w:val="24"/>
          <w:u w:val="single"/>
          <w:rtl/>
        </w:rPr>
        <w:pPrChange w:id="497" w:author="ירדן רובינוב" w:date="2022-02-14T18:27:00Z">
          <w:pPr>
            <w:pStyle w:val="2"/>
            <w:numPr>
              <w:numId w:val="81"/>
            </w:numPr>
            <w:tabs>
              <w:tab w:val="num" w:pos="600"/>
            </w:tabs>
            <w:ind w:left="806" w:hanging="567"/>
          </w:pPr>
        </w:pPrChange>
      </w:pPr>
      <w:r w:rsidRPr="00C21D13">
        <w:rPr>
          <w:rFonts w:ascii="David" w:hAnsi="David" w:cs="David"/>
          <w:sz w:val="24"/>
          <w:szCs w:val="24"/>
          <w:rtl/>
        </w:rPr>
        <w:t xml:space="preserve">תאריך הבסיס – </w:t>
      </w:r>
      <w:bookmarkStart w:id="498" w:name="TaarichBasisTmura"/>
      <w:r w:rsidR="007F08A1">
        <w:rPr>
          <w:rFonts w:ascii="David" w:hAnsi="David" w:cs="David" w:hint="cs"/>
          <w:sz w:val="24"/>
          <w:szCs w:val="24"/>
          <w:u w:val="single"/>
          <w:rtl/>
        </w:rPr>
        <w:t>מועד החתימה על הסכם ההתקשרות</w:t>
      </w:r>
      <w:bookmarkEnd w:id="498"/>
      <w:r w:rsidR="007F08A1">
        <w:rPr>
          <w:rFonts w:ascii="David" w:hAnsi="David" w:cs="David" w:hint="cs"/>
          <w:sz w:val="24"/>
          <w:szCs w:val="24"/>
          <w:u w:val="single"/>
          <w:rtl/>
        </w:rPr>
        <w:t>.</w:t>
      </w:r>
    </w:p>
    <w:p w:rsidR="00C21D13" w:rsidRPr="00C21D13" w:rsidRDefault="000E50BF">
      <w:pPr>
        <w:pStyle w:val="2"/>
        <w:numPr>
          <w:ilvl w:val="1"/>
          <w:numId w:val="106"/>
        </w:numPr>
        <w:ind w:left="806" w:hanging="567"/>
        <w:rPr>
          <w:rFonts w:ascii="David" w:hAnsi="David" w:cs="David"/>
          <w:b/>
          <w:bCs/>
          <w:sz w:val="24"/>
          <w:szCs w:val="24"/>
          <w:u w:val="single"/>
        </w:rPr>
        <w:pPrChange w:id="499" w:author="ירדן רובינוב" w:date="2022-02-14T18:27:00Z">
          <w:pPr>
            <w:pStyle w:val="2"/>
            <w:numPr>
              <w:numId w:val="81"/>
            </w:numPr>
            <w:tabs>
              <w:tab w:val="num" w:pos="600"/>
            </w:tabs>
            <w:ind w:left="806" w:hanging="567"/>
          </w:pPr>
        </w:pPrChange>
      </w:pPr>
      <w:r w:rsidRPr="00C21D13">
        <w:rPr>
          <w:rFonts w:ascii="David" w:hAnsi="David" w:cs="David"/>
          <w:sz w:val="24"/>
          <w:szCs w:val="24"/>
          <w:rtl/>
        </w:rPr>
        <w:t xml:space="preserve">התאריך הקובע – </w:t>
      </w:r>
      <w:bookmarkStart w:id="500" w:name="TaarichKoveaTmura"/>
      <w:r w:rsidR="007F08A1">
        <w:rPr>
          <w:rFonts w:ascii="David" w:hAnsi="David" w:cs="David" w:hint="cs"/>
          <w:sz w:val="24"/>
          <w:szCs w:val="24"/>
          <w:u w:val="single"/>
          <w:rtl/>
        </w:rPr>
        <w:t>תאריך הגשת החשבונית</w:t>
      </w:r>
      <w:bookmarkEnd w:id="500"/>
      <w:r w:rsidR="007F08A1">
        <w:rPr>
          <w:rFonts w:ascii="David" w:hAnsi="David" w:cs="David" w:hint="cs"/>
          <w:sz w:val="24"/>
          <w:szCs w:val="24"/>
          <w:u w:val="single"/>
          <w:rtl/>
        </w:rPr>
        <w:t>.</w:t>
      </w:r>
    </w:p>
    <w:p w:rsidR="00C21D13" w:rsidRPr="00C21D13" w:rsidRDefault="000E50BF">
      <w:pPr>
        <w:pStyle w:val="2"/>
        <w:numPr>
          <w:ilvl w:val="1"/>
          <w:numId w:val="106"/>
        </w:numPr>
        <w:ind w:left="806" w:hanging="567"/>
        <w:rPr>
          <w:rFonts w:ascii="David" w:hAnsi="David" w:cs="David"/>
          <w:sz w:val="24"/>
          <w:szCs w:val="24"/>
        </w:rPr>
        <w:pPrChange w:id="501" w:author="ירדן רובינוב" w:date="2022-02-14T18:27:00Z">
          <w:pPr>
            <w:pStyle w:val="2"/>
            <w:numPr>
              <w:numId w:val="81"/>
            </w:numPr>
            <w:tabs>
              <w:tab w:val="num" w:pos="600"/>
            </w:tabs>
            <w:ind w:left="806" w:hanging="567"/>
          </w:pPr>
        </w:pPrChange>
      </w:pPr>
      <w:r>
        <w:rPr>
          <w:rFonts w:ascii="David" w:hAnsi="David" w:cs="David" w:hint="cs"/>
          <w:sz w:val="24"/>
          <w:szCs w:val="24"/>
          <w:rtl/>
        </w:rPr>
        <w:t>ה</w:t>
      </w:r>
      <w:r w:rsidRPr="00C21D13">
        <w:rPr>
          <w:rFonts w:ascii="David" w:hAnsi="David" w:cs="David"/>
          <w:sz w:val="24"/>
          <w:szCs w:val="24"/>
          <w:rtl/>
        </w:rPr>
        <w:t xml:space="preserve">מדד – </w:t>
      </w:r>
      <w:r w:rsidR="00527D48">
        <w:rPr>
          <w:rFonts w:ascii="David" w:hAnsi="David" w:cs="David" w:hint="cs"/>
          <w:sz w:val="24"/>
          <w:szCs w:val="24"/>
          <w:u w:val="single"/>
          <w:rtl/>
        </w:rPr>
        <w:t>בהתאם להוראת תכ"מ 8.1.1</w:t>
      </w:r>
    </w:p>
    <w:p w:rsidR="00C21D13" w:rsidRPr="00C21D13" w:rsidRDefault="000E50BF">
      <w:pPr>
        <w:pStyle w:val="2"/>
        <w:numPr>
          <w:ilvl w:val="1"/>
          <w:numId w:val="106"/>
        </w:numPr>
        <w:ind w:left="806" w:hanging="567"/>
        <w:rPr>
          <w:rFonts w:ascii="David" w:hAnsi="David" w:cs="David"/>
          <w:sz w:val="24"/>
          <w:szCs w:val="24"/>
        </w:rPr>
        <w:pPrChange w:id="502" w:author="ירדן רובינוב" w:date="2022-02-14T18:27:00Z">
          <w:pPr>
            <w:pStyle w:val="2"/>
            <w:numPr>
              <w:numId w:val="81"/>
            </w:numPr>
            <w:tabs>
              <w:tab w:val="num" w:pos="600"/>
            </w:tabs>
            <w:ind w:left="806" w:hanging="567"/>
          </w:pPr>
        </w:pPrChange>
      </w:pPr>
      <w:r w:rsidRPr="00C21D13">
        <w:rPr>
          <w:rFonts w:ascii="David" w:hAnsi="David" w:cs="David"/>
          <w:sz w:val="24"/>
          <w:szCs w:val="24"/>
          <w:rtl/>
        </w:rPr>
        <w:t xml:space="preserve">תדירות ההצמדה – </w:t>
      </w:r>
      <w:r w:rsidR="00527D48">
        <w:rPr>
          <w:rFonts w:ascii="David" w:hAnsi="David" w:cs="David" w:hint="cs"/>
          <w:sz w:val="24"/>
          <w:szCs w:val="24"/>
          <w:u w:val="single"/>
          <w:rtl/>
        </w:rPr>
        <w:t>שנתי.</w:t>
      </w:r>
    </w:p>
    <w:p w:rsidR="00C21D13" w:rsidRPr="00C21D13" w:rsidRDefault="00C21D13" w:rsidP="00C21D13">
      <w:pPr>
        <w:pStyle w:val="2"/>
        <w:numPr>
          <w:ilvl w:val="0"/>
          <w:numId w:val="0"/>
        </w:numPr>
        <w:ind w:left="948" w:hanging="709"/>
        <w:rPr>
          <w:rFonts w:ascii="David" w:hAnsi="David" w:cs="David"/>
          <w:sz w:val="24"/>
          <w:szCs w:val="24"/>
          <w:rtl/>
        </w:rPr>
      </w:pPr>
    </w:p>
    <w:p w:rsidR="00C21D13" w:rsidRPr="00C21D13" w:rsidRDefault="000E50BF">
      <w:pPr>
        <w:pStyle w:val="2"/>
        <w:numPr>
          <w:ilvl w:val="0"/>
          <w:numId w:val="106"/>
        </w:numPr>
        <w:ind w:left="523" w:hanging="426"/>
        <w:rPr>
          <w:rFonts w:ascii="David" w:hAnsi="David" w:cs="David"/>
          <w:sz w:val="24"/>
          <w:szCs w:val="24"/>
          <w:u w:val="single"/>
        </w:rPr>
        <w:pPrChange w:id="503" w:author="ירדן רובינוב" w:date="2022-02-14T18:27:00Z">
          <w:pPr>
            <w:pStyle w:val="2"/>
            <w:numPr>
              <w:ilvl w:val="0"/>
              <w:numId w:val="81"/>
            </w:numPr>
            <w:tabs>
              <w:tab w:val="num" w:pos="420"/>
            </w:tabs>
            <w:ind w:left="523" w:hanging="426"/>
          </w:pPr>
        </w:pPrChange>
      </w:pPr>
      <w:r w:rsidRPr="00C21D13">
        <w:rPr>
          <w:rFonts w:ascii="David" w:hAnsi="David" w:cs="David"/>
          <w:sz w:val="24"/>
          <w:szCs w:val="24"/>
          <w:u w:val="single"/>
          <w:rtl/>
        </w:rPr>
        <w:t>ביצוע ההצמדה</w:t>
      </w:r>
    </w:p>
    <w:p w:rsidR="00C21D13" w:rsidRPr="00C21D13" w:rsidRDefault="000E50BF">
      <w:pPr>
        <w:pStyle w:val="2"/>
        <w:numPr>
          <w:ilvl w:val="1"/>
          <w:numId w:val="106"/>
        </w:numPr>
        <w:ind w:left="948" w:hanging="567"/>
        <w:rPr>
          <w:rFonts w:ascii="David" w:hAnsi="David" w:cs="David"/>
          <w:sz w:val="24"/>
          <w:szCs w:val="24"/>
        </w:rPr>
        <w:pPrChange w:id="504" w:author="ירדן רובינוב" w:date="2022-02-14T18:27:00Z">
          <w:pPr>
            <w:pStyle w:val="2"/>
            <w:numPr>
              <w:numId w:val="81"/>
            </w:numPr>
            <w:tabs>
              <w:tab w:val="num" w:pos="600"/>
            </w:tabs>
            <w:ind w:left="948" w:hanging="567"/>
          </w:pPr>
        </w:pPrChange>
      </w:pPr>
      <w:r w:rsidRPr="00C21D13">
        <w:rPr>
          <w:rFonts w:ascii="David" w:hAnsi="David" w:cs="David"/>
          <w:sz w:val="24"/>
          <w:szCs w:val="24"/>
          <w:rtl/>
        </w:rPr>
        <w:t>ביצוע ההצמדה יחל מהחשבונית הראשונה להתקשרות.</w:t>
      </w:r>
    </w:p>
    <w:p w:rsidR="00C21D13" w:rsidRPr="00C21D13" w:rsidRDefault="000E50BF">
      <w:pPr>
        <w:pStyle w:val="2"/>
        <w:numPr>
          <w:ilvl w:val="1"/>
          <w:numId w:val="106"/>
        </w:numPr>
        <w:ind w:left="948" w:hanging="567"/>
        <w:rPr>
          <w:rFonts w:ascii="David" w:hAnsi="David" w:cs="David"/>
          <w:sz w:val="24"/>
          <w:szCs w:val="24"/>
        </w:rPr>
        <w:pPrChange w:id="505" w:author="ירדן רובינוב" w:date="2022-02-14T18:27:00Z">
          <w:pPr>
            <w:pStyle w:val="2"/>
            <w:numPr>
              <w:numId w:val="81"/>
            </w:numPr>
            <w:tabs>
              <w:tab w:val="num" w:pos="600"/>
            </w:tabs>
            <w:ind w:left="948" w:hanging="567"/>
          </w:pPr>
        </w:pPrChange>
      </w:pPr>
      <w:r w:rsidRPr="00C21D13">
        <w:rPr>
          <w:rFonts w:ascii="David" w:hAnsi="David" w:cs="David"/>
          <w:sz w:val="24"/>
          <w:szCs w:val="24"/>
          <w:rtl/>
        </w:rPr>
        <w:t xml:space="preserve">אופן חישוב ההצמדה - </w:t>
      </w:r>
    </w:p>
    <w:p w:rsidR="009463FC" w:rsidRPr="00C21D13" w:rsidRDefault="000E50BF">
      <w:pPr>
        <w:pStyle w:val="2"/>
        <w:numPr>
          <w:ilvl w:val="2"/>
          <w:numId w:val="106"/>
        </w:numPr>
        <w:ind w:left="1657" w:hanging="709"/>
        <w:rPr>
          <w:rFonts w:ascii="David" w:hAnsi="David" w:cs="David"/>
          <w:sz w:val="24"/>
          <w:szCs w:val="24"/>
        </w:rPr>
        <w:pPrChange w:id="506" w:author="ירדן רובינוב" w:date="2022-02-14T18:27:00Z">
          <w:pPr>
            <w:pStyle w:val="2"/>
            <w:numPr>
              <w:ilvl w:val="2"/>
              <w:numId w:val="81"/>
            </w:numPr>
            <w:tabs>
              <w:tab w:val="num" w:pos="1324"/>
            </w:tabs>
            <w:ind w:left="1657" w:hanging="709"/>
          </w:pPr>
        </w:pPrChange>
      </w:pPr>
      <w:r w:rsidRPr="00C21D13">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rsidR="00C21D13" w:rsidRDefault="000E50BF">
      <w:pPr>
        <w:pStyle w:val="2"/>
        <w:numPr>
          <w:ilvl w:val="2"/>
          <w:numId w:val="106"/>
        </w:numPr>
        <w:ind w:left="1657" w:hanging="709"/>
        <w:rPr>
          <w:rFonts w:ascii="David" w:hAnsi="David" w:cs="David"/>
          <w:sz w:val="24"/>
          <w:szCs w:val="24"/>
        </w:rPr>
        <w:pPrChange w:id="507" w:author="ירדן רובינוב" w:date="2022-02-14T18:27:00Z">
          <w:pPr>
            <w:pStyle w:val="2"/>
            <w:numPr>
              <w:ilvl w:val="2"/>
              <w:numId w:val="81"/>
            </w:numPr>
            <w:tabs>
              <w:tab w:val="num" w:pos="1324"/>
            </w:tabs>
            <w:ind w:left="1657" w:hanging="709"/>
          </w:pPr>
        </w:pPrChange>
      </w:pPr>
      <w:r w:rsidRPr="00C21D13">
        <w:rPr>
          <w:rFonts w:ascii="David" w:hAnsi="David" w:cs="David"/>
          <w:sz w:val="24"/>
          <w:szCs w:val="24"/>
          <w:rtl/>
        </w:rPr>
        <w:t xml:space="preserve">חישוב ההצמדה יבוצע אחת לתקופה, בהתאם לתדירות </w:t>
      </w:r>
      <w:r w:rsidR="009463FC">
        <w:rPr>
          <w:rFonts w:ascii="David" w:hAnsi="David" w:cs="David" w:hint="cs"/>
          <w:sz w:val="24"/>
          <w:szCs w:val="24"/>
          <w:rtl/>
        </w:rPr>
        <w:t>ההצמדה הקבוע לעיל</w:t>
      </w:r>
      <w:r w:rsidRPr="00C21D13">
        <w:rPr>
          <w:rFonts w:ascii="David" w:hAnsi="David" w:cs="David"/>
          <w:sz w:val="24"/>
          <w:szCs w:val="24"/>
          <w:rtl/>
        </w:rPr>
        <w:t xml:space="preserve">. </w:t>
      </w:r>
    </w:p>
    <w:p w:rsidR="009463FC" w:rsidRPr="00C21D13" w:rsidRDefault="000E50BF">
      <w:pPr>
        <w:pStyle w:val="2"/>
        <w:numPr>
          <w:ilvl w:val="2"/>
          <w:numId w:val="106"/>
        </w:numPr>
        <w:ind w:left="1657" w:hanging="709"/>
        <w:rPr>
          <w:rFonts w:ascii="David" w:hAnsi="David" w:cs="David"/>
          <w:sz w:val="24"/>
          <w:szCs w:val="24"/>
        </w:rPr>
        <w:pPrChange w:id="508" w:author="ירדן רובינוב" w:date="2022-02-14T18:27:00Z">
          <w:pPr>
            <w:pStyle w:val="2"/>
            <w:numPr>
              <w:ilvl w:val="2"/>
              <w:numId w:val="81"/>
            </w:numPr>
            <w:tabs>
              <w:tab w:val="num" w:pos="1324"/>
            </w:tabs>
            <w:ind w:left="1657" w:hanging="709"/>
          </w:pPr>
        </w:pPrChange>
      </w:pPr>
      <w:r w:rsidRPr="009463FC">
        <w:rPr>
          <w:rFonts w:ascii="David" w:hAnsi="David" w:cs="David"/>
          <w:sz w:val="24"/>
          <w:szCs w:val="24"/>
          <w:rtl/>
        </w:rPr>
        <w:t>סכום ההצמדה שיחושב יתווסף או יופחת לתעריפים שנקבעו בהתקשרות</w:t>
      </w:r>
      <w:r>
        <w:rPr>
          <w:rFonts w:ascii="David" w:hAnsi="David" w:cs="David" w:hint="cs"/>
          <w:sz w:val="24"/>
          <w:szCs w:val="24"/>
          <w:rtl/>
        </w:rPr>
        <w:t>.</w:t>
      </w:r>
    </w:p>
    <w:bookmarkEnd w:id="488"/>
    <w:p w:rsidR="004B4E24" w:rsidRPr="008512F3" w:rsidRDefault="004B4E24" w:rsidP="004B4E24">
      <w:pPr>
        <w:pStyle w:val="afffe"/>
        <w:pageBreakBefore/>
        <w:widowControl w:val="0"/>
        <w:spacing w:line="360" w:lineRule="auto"/>
        <w:rPr>
          <w:color w:val="000000"/>
          <w:sz w:val="24"/>
          <w:szCs w:val="24"/>
          <w:rtl/>
        </w:rPr>
      </w:pPr>
      <w:r>
        <w:rPr>
          <w:rFonts w:hint="cs"/>
          <w:color w:val="000000"/>
          <w:sz w:val="24"/>
          <w:szCs w:val="24"/>
          <w:rtl/>
        </w:rPr>
        <w:t>נ</w:t>
      </w:r>
      <w:r w:rsidRPr="008512F3">
        <w:rPr>
          <w:rFonts w:hint="cs"/>
          <w:color w:val="000000"/>
          <w:sz w:val="24"/>
          <w:szCs w:val="24"/>
          <w:rtl/>
        </w:rPr>
        <w:t xml:space="preserve">ספח </w:t>
      </w:r>
      <w:r>
        <w:rPr>
          <w:rFonts w:hint="cs"/>
          <w:color w:val="000000"/>
          <w:sz w:val="24"/>
          <w:szCs w:val="24"/>
          <w:rtl/>
        </w:rPr>
        <w:t>ו'</w:t>
      </w:r>
    </w:p>
    <w:p w:rsidR="004B4E24" w:rsidRDefault="000D1159" w:rsidP="004B4E24">
      <w:pPr>
        <w:pStyle w:val="afffe"/>
        <w:widowControl w:val="0"/>
        <w:spacing w:line="360" w:lineRule="auto"/>
        <w:rPr>
          <w:color w:val="000000"/>
          <w:sz w:val="24"/>
          <w:szCs w:val="24"/>
          <w:rtl/>
        </w:rPr>
      </w:pPr>
      <w:r>
        <w:rPr>
          <w:rFonts w:hint="cs"/>
          <w:color w:val="000000"/>
          <w:sz w:val="24"/>
          <w:szCs w:val="24"/>
          <w:rtl/>
        </w:rPr>
        <w:t>דוגמא ל</w:t>
      </w:r>
      <w:r w:rsidR="004B4E24">
        <w:rPr>
          <w:rFonts w:hint="cs"/>
          <w:color w:val="000000"/>
          <w:sz w:val="24"/>
          <w:szCs w:val="24"/>
          <w:rtl/>
        </w:rPr>
        <w:t>אישור קיום ביטוחים</w:t>
      </w:r>
    </w:p>
    <w:p w:rsidR="000D1159" w:rsidRDefault="000D1159" w:rsidP="004B4E24">
      <w:pPr>
        <w:pStyle w:val="afffe"/>
        <w:widowControl w:val="0"/>
        <w:spacing w:line="360" w:lineRule="auto"/>
        <w:rPr>
          <w:color w:val="000000"/>
          <w:sz w:val="24"/>
          <w:szCs w:val="24"/>
          <w:rtl/>
        </w:rPr>
      </w:pPr>
      <w:r>
        <w:rPr>
          <w:rFonts w:hint="cs"/>
          <w:color w:val="000000"/>
          <w:sz w:val="24"/>
          <w:szCs w:val="24"/>
          <w:rtl/>
        </w:rPr>
        <w:t>האישור האחיד שיוצג חייב לכלול את הרכיבים המפורטים בדוגמא</w:t>
      </w:r>
    </w:p>
    <w:p w:rsidR="000D1159" w:rsidRDefault="000D1159" w:rsidP="004B4E24">
      <w:pPr>
        <w:pStyle w:val="afffe"/>
        <w:widowControl w:val="0"/>
        <w:spacing w:line="360" w:lineRule="auto"/>
        <w:rPr>
          <w:color w:val="000000"/>
          <w:sz w:val="24"/>
          <w:szCs w:val="24"/>
          <w:rtl/>
        </w:rPr>
      </w:pPr>
      <w:r w:rsidRPr="00627EB6">
        <w:rPr>
          <w:rFonts w:ascii="Calibri" w:eastAsia="Calibri" w:hAnsi="Calibri"/>
          <w:b w:val="0"/>
          <w:bCs w:val="0"/>
          <w:noProof/>
          <w:sz w:val="24"/>
          <w:szCs w:val="24"/>
          <w:rtl/>
          <w:lang w:eastAsia="en-US"/>
        </w:rPr>
        <w:drawing>
          <wp:inline distT="0" distB="0" distL="0" distR="0" wp14:anchorId="357CCBDB" wp14:editId="0FA56BAD">
            <wp:extent cx="5257800" cy="6621483"/>
            <wp:effectExtent l="0" t="0" r="0" b="8255"/>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257800" cy="6621483"/>
                    </a:xfrm>
                    <a:prstGeom prst="rect">
                      <a:avLst/>
                    </a:prstGeom>
                    <a:noFill/>
                    <a:ln>
                      <a:noFill/>
                    </a:ln>
                  </pic:spPr>
                </pic:pic>
              </a:graphicData>
            </a:graphic>
          </wp:inline>
        </w:drawing>
      </w:r>
    </w:p>
    <w:p w:rsidR="004B4E24" w:rsidRDefault="004B4E24" w:rsidP="004B4E24">
      <w:pPr>
        <w:pStyle w:val="a9"/>
        <w:numPr>
          <w:ilvl w:val="0"/>
          <w:numId w:val="0"/>
        </w:numPr>
        <w:rPr>
          <w:rFonts w:cs="Arial"/>
          <w:b/>
          <w:bCs/>
          <w:sz w:val="26"/>
          <w:szCs w:val="26"/>
          <w:rtl/>
        </w:rPr>
      </w:pPr>
    </w:p>
    <w:p w:rsidR="00C21D13" w:rsidRDefault="00C21D13" w:rsidP="004B4E24">
      <w:pPr>
        <w:bidi w:val="0"/>
        <w:spacing w:before="200" w:after="200" w:line="276" w:lineRule="auto"/>
        <w:jc w:val="right"/>
        <w:rPr>
          <w:rFonts w:cs="David"/>
          <w:sz w:val="22"/>
          <w:szCs w:val="22"/>
          <w:rtl/>
        </w:rPr>
      </w:pPr>
    </w:p>
    <w:sectPr w:rsidR="00C21D13"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B7935" w:rsidRDefault="008B7935">
      <w:r>
        <w:separator/>
      </w:r>
    </w:p>
  </w:endnote>
  <w:endnote w:type="continuationSeparator" w:id="0">
    <w:p w:rsidR="008B7935" w:rsidRDefault="008B79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B7935" w:rsidRPr="003236F8" w:rsidRDefault="008B7935" w:rsidP="003236F8">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B7935" w:rsidRPr="003236F8" w:rsidRDefault="008B7935"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B7935" w:rsidRDefault="008B7935">
      <w:r>
        <w:separator/>
      </w:r>
    </w:p>
  </w:footnote>
  <w:footnote w:type="continuationSeparator" w:id="0">
    <w:p w:rsidR="008B7935" w:rsidRDefault="008B793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C0D8CBA8">
      <w:start w:val="1"/>
      <w:numFmt w:val="bullet"/>
      <w:lvlText w:val=""/>
      <w:lvlJc w:val="left"/>
      <w:pPr>
        <w:ind w:left="720" w:hanging="360"/>
      </w:pPr>
      <w:rPr>
        <w:rFonts w:ascii="Symbol" w:hAnsi="Symbol" w:hint="default"/>
      </w:rPr>
    </w:lvl>
    <w:lvl w:ilvl="1" w:tplc="926CC4E2" w:tentative="1">
      <w:start w:val="1"/>
      <w:numFmt w:val="bullet"/>
      <w:lvlText w:val="o"/>
      <w:lvlJc w:val="left"/>
      <w:pPr>
        <w:ind w:left="1440" w:hanging="360"/>
      </w:pPr>
      <w:rPr>
        <w:rFonts w:ascii="Courier New" w:hAnsi="Courier New" w:cs="Courier New" w:hint="default"/>
      </w:rPr>
    </w:lvl>
    <w:lvl w:ilvl="2" w:tplc="B8066D00" w:tentative="1">
      <w:start w:val="1"/>
      <w:numFmt w:val="bullet"/>
      <w:lvlText w:val=""/>
      <w:lvlJc w:val="left"/>
      <w:pPr>
        <w:ind w:left="2160" w:hanging="360"/>
      </w:pPr>
      <w:rPr>
        <w:rFonts w:ascii="Wingdings" w:hAnsi="Wingdings" w:hint="default"/>
      </w:rPr>
    </w:lvl>
    <w:lvl w:ilvl="3" w:tplc="19FE92E0">
      <w:start w:val="1"/>
      <w:numFmt w:val="bullet"/>
      <w:lvlText w:val=""/>
      <w:lvlJc w:val="left"/>
      <w:pPr>
        <w:ind w:left="2880" w:hanging="360"/>
      </w:pPr>
      <w:rPr>
        <w:rFonts w:ascii="Symbol" w:hAnsi="Symbol" w:hint="default"/>
      </w:rPr>
    </w:lvl>
    <w:lvl w:ilvl="4" w:tplc="1C22CDE4" w:tentative="1">
      <w:start w:val="1"/>
      <w:numFmt w:val="bullet"/>
      <w:lvlText w:val="o"/>
      <w:lvlJc w:val="left"/>
      <w:pPr>
        <w:ind w:left="3600" w:hanging="360"/>
      </w:pPr>
      <w:rPr>
        <w:rFonts w:ascii="Courier New" w:hAnsi="Courier New" w:cs="Courier New" w:hint="default"/>
      </w:rPr>
    </w:lvl>
    <w:lvl w:ilvl="5" w:tplc="1D06E65E">
      <w:start w:val="1"/>
      <w:numFmt w:val="bullet"/>
      <w:pStyle w:val="60"/>
      <w:lvlText w:val=""/>
      <w:lvlJc w:val="left"/>
      <w:pPr>
        <w:ind w:left="4320" w:hanging="360"/>
      </w:pPr>
      <w:rPr>
        <w:rFonts w:ascii="Wingdings" w:hAnsi="Wingdings" w:hint="default"/>
      </w:rPr>
    </w:lvl>
    <w:lvl w:ilvl="6" w:tplc="64663BBA">
      <w:start w:val="1"/>
      <w:numFmt w:val="bullet"/>
      <w:pStyle w:val="7"/>
      <w:lvlText w:val=""/>
      <w:lvlJc w:val="left"/>
      <w:pPr>
        <w:ind w:left="5040" w:hanging="360"/>
      </w:pPr>
      <w:rPr>
        <w:rFonts w:ascii="Symbol" w:hAnsi="Symbol" w:hint="default"/>
      </w:rPr>
    </w:lvl>
    <w:lvl w:ilvl="7" w:tplc="BD18F61C" w:tentative="1">
      <w:start w:val="1"/>
      <w:numFmt w:val="bullet"/>
      <w:lvlText w:val="o"/>
      <w:lvlJc w:val="left"/>
      <w:pPr>
        <w:ind w:left="5760" w:hanging="360"/>
      </w:pPr>
      <w:rPr>
        <w:rFonts w:ascii="Courier New" w:hAnsi="Courier New" w:cs="Courier New" w:hint="default"/>
      </w:rPr>
    </w:lvl>
    <w:lvl w:ilvl="8" w:tplc="13A87C98" w:tentative="1">
      <w:start w:val="1"/>
      <w:numFmt w:val="bullet"/>
      <w:lvlText w:val=""/>
      <w:lvlJc w:val="left"/>
      <w:pPr>
        <w:ind w:left="6480" w:hanging="360"/>
      </w:pPr>
      <w:rPr>
        <w:rFonts w:ascii="Wingdings" w:hAnsi="Wingdings" w:hint="default"/>
      </w:rPr>
    </w:lvl>
  </w:abstractNum>
  <w:abstractNum w:abstractNumId="7" w15:restartNumberingAfterBreak="0">
    <w:nsid w:val="04B37895"/>
    <w:multiLevelType w:val="hybridMultilevel"/>
    <w:tmpl w:val="E27AE3DE"/>
    <w:lvl w:ilvl="0" w:tplc="9FCAB11C">
      <w:start w:val="1"/>
      <w:numFmt w:val="decimal"/>
      <w:lvlText w:val="%1."/>
      <w:lvlJc w:val="left"/>
      <w:pPr>
        <w:tabs>
          <w:tab w:val="num" w:pos="720"/>
        </w:tabs>
        <w:ind w:left="720" w:hanging="360"/>
      </w:pPr>
      <w:rPr>
        <w:rFonts w:hint="default"/>
      </w:rPr>
    </w:lvl>
    <w:lvl w:ilvl="1" w:tplc="2E5262E2" w:tentative="1">
      <w:start w:val="1"/>
      <w:numFmt w:val="lowerLetter"/>
      <w:lvlText w:val="%2."/>
      <w:lvlJc w:val="left"/>
      <w:pPr>
        <w:tabs>
          <w:tab w:val="num" w:pos="1440"/>
        </w:tabs>
        <w:ind w:left="1440" w:hanging="360"/>
      </w:pPr>
    </w:lvl>
    <w:lvl w:ilvl="2" w:tplc="06C06C20" w:tentative="1">
      <w:start w:val="1"/>
      <w:numFmt w:val="lowerRoman"/>
      <w:lvlText w:val="%3."/>
      <w:lvlJc w:val="right"/>
      <w:pPr>
        <w:tabs>
          <w:tab w:val="num" w:pos="2160"/>
        </w:tabs>
        <w:ind w:left="2160" w:hanging="180"/>
      </w:pPr>
    </w:lvl>
    <w:lvl w:ilvl="3" w:tplc="69265AFC" w:tentative="1">
      <w:start w:val="1"/>
      <w:numFmt w:val="decimal"/>
      <w:lvlText w:val="%4."/>
      <w:lvlJc w:val="left"/>
      <w:pPr>
        <w:tabs>
          <w:tab w:val="num" w:pos="2880"/>
        </w:tabs>
        <w:ind w:left="2880" w:hanging="360"/>
      </w:pPr>
    </w:lvl>
    <w:lvl w:ilvl="4" w:tplc="CA4A018E" w:tentative="1">
      <w:start w:val="1"/>
      <w:numFmt w:val="lowerLetter"/>
      <w:lvlText w:val="%5."/>
      <w:lvlJc w:val="left"/>
      <w:pPr>
        <w:tabs>
          <w:tab w:val="num" w:pos="3600"/>
        </w:tabs>
        <w:ind w:left="3600" w:hanging="360"/>
      </w:pPr>
    </w:lvl>
    <w:lvl w:ilvl="5" w:tplc="1646E95E" w:tentative="1">
      <w:start w:val="1"/>
      <w:numFmt w:val="lowerRoman"/>
      <w:lvlText w:val="%6."/>
      <w:lvlJc w:val="right"/>
      <w:pPr>
        <w:tabs>
          <w:tab w:val="num" w:pos="4320"/>
        </w:tabs>
        <w:ind w:left="4320" w:hanging="180"/>
      </w:pPr>
    </w:lvl>
    <w:lvl w:ilvl="6" w:tplc="562A082C" w:tentative="1">
      <w:start w:val="1"/>
      <w:numFmt w:val="decimal"/>
      <w:lvlText w:val="%7."/>
      <w:lvlJc w:val="left"/>
      <w:pPr>
        <w:tabs>
          <w:tab w:val="num" w:pos="5040"/>
        </w:tabs>
        <w:ind w:left="5040" w:hanging="360"/>
      </w:pPr>
    </w:lvl>
    <w:lvl w:ilvl="7" w:tplc="DAFC78DA" w:tentative="1">
      <w:start w:val="1"/>
      <w:numFmt w:val="lowerLetter"/>
      <w:lvlText w:val="%8."/>
      <w:lvlJc w:val="left"/>
      <w:pPr>
        <w:tabs>
          <w:tab w:val="num" w:pos="5760"/>
        </w:tabs>
        <w:ind w:left="5760" w:hanging="360"/>
      </w:pPr>
    </w:lvl>
    <w:lvl w:ilvl="8" w:tplc="CF9C4742" w:tentative="1">
      <w:start w:val="1"/>
      <w:numFmt w:val="lowerRoman"/>
      <w:lvlText w:val="%9."/>
      <w:lvlJc w:val="right"/>
      <w:pPr>
        <w:tabs>
          <w:tab w:val="num" w:pos="6480"/>
        </w:tabs>
        <w:ind w:left="6480" w:hanging="180"/>
      </w:p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629042E"/>
    <w:multiLevelType w:val="multilevel"/>
    <w:tmpl w:val="356E3F6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 w15:restartNumberingAfterBreak="0">
    <w:nsid w:val="094B2DC5"/>
    <w:multiLevelType w:val="multilevel"/>
    <w:tmpl w:val="4E569BF4"/>
    <w:lvl w:ilvl="0">
      <w:start w:val="3"/>
      <w:numFmt w:val="decimal"/>
      <w:lvlText w:val="%1"/>
      <w:lvlJc w:val="left"/>
      <w:pPr>
        <w:ind w:left="360" w:hanging="360"/>
      </w:pPr>
      <w:rPr>
        <w:rFonts w:hint="default"/>
      </w:rPr>
    </w:lvl>
    <w:lvl w:ilvl="1">
      <w:start w:val="1"/>
      <w:numFmt w:val="decimal"/>
      <w:lvlText w:val="%1.%2"/>
      <w:lvlJc w:val="left"/>
      <w:pPr>
        <w:ind w:left="540" w:hanging="360"/>
      </w:pPr>
      <w:rPr>
        <w:rFonts w:hint="default"/>
        <w:b w:val="0"/>
        <w:bCs w:val="0"/>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2" w15:restartNumberingAfterBreak="0">
    <w:nsid w:val="09B34ABD"/>
    <w:multiLevelType w:val="hybridMultilevel"/>
    <w:tmpl w:val="EF00991A"/>
    <w:lvl w:ilvl="0" w:tplc="C060B188">
      <w:start w:val="1"/>
      <w:numFmt w:val="hebrew1"/>
      <w:pStyle w:val="-"/>
      <w:lvlText w:val="%1."/>
      <w:lvlJc w:val="center"/>
      <w:pPr>
        <w:tabs>
          <w:tab w:val="num" w:pos="227"/>
        </w:tabs>
        <w:ind w:left="227" w:hanging="227"/>
      </w:pPr>
      <w:rPr>
        <w:rFonts w:hint="default"/>
        <w:color w:val="auto"/>
        <w:lang w:val="en-US"/>
      </w:rPr>
    </w:lvl>
    <w:lvl w:ilvl="1" w:tplc="553A21F2">
      <w:start w:val="1"/>
      <w:numFmt w:val="lowerLetter"/>
      <w:lvlText w:val="%2."/>
      <w:lvlJc w:val="left"/>
      <w:pPr>
        <w:tabs>
          <w:tab w:val="num" w:pos="1440"/>
        </w:tabs>
        <w:ind w:left="1440" w:hanging="360"/>
      </w:pPr>
    </w:lvl>
    <w:lvl w:ilvl="2" w:tplc="B4FEE83C" w:tentative="1">
      <w:start w:val="1"/>
      <w:numFmt w:val="lowerRoman"/>
      <w:lvlText w:val="%3."/>
      <w:lvlJc w:val="right"/>
      <w:pPr>
        <w:tabs>
          <w:tab w:val="num" w:pos="2160"/>
        </w:tabs>
        <w:ind w:left="2160" w:hanging="180"/>
      </w:pPr>
    </w:lvl>
    <w:lvl w:ilvl="3" w:tplc="F0EADACC" w:tentative="1">
      <w:start w:val="1"/>
      <w:numFmt w:val="decimal"/>
      <w:lvlText w:val="%4."/>
      <w:lvlJc w:val="left"/>
      <w:pPr>
        <w:tabs>
          <w:tab w:val="num" w:pos="2880"/>
        </w:tabs>
        <w:ind w:left="2880" w:hanging="360"/>
      </w:pPr>
    </w:lvl>
    <w:lvl w:ilvl="4" w:tplc="8354C984" w:tentative="1">
      <w:start w:val="1"/>
      <w:numFmt w:val="lowerLetter"/>
      <w:lvlText w:val="%5."/>
      <w:lvlJc w:val="left"/>
      <w:pPr>
        <w:tabs>
          <w:tab w:val="num" w:pos="3600"/>
        </w:tabs>
        <w:ind w:left="3600" w:hanging="360"/>
      </w:pPr>
    </w:lvl>
    <w:lvl w:ilvl="5" w:tplc="6CB24B38" w:tentative="1">
      <w:start w:val="1"/>
      <w:numFmt w:val="lowerRoman"/>
      <w:lvlText w:val="%6."/>
      <w:lvlJc w:val="right"/>
      <w:pPr>
        <w:tabs>
          <w:tab w:val="num" w:pos="4320"/>
        </w:tabs>
        <w:ind w:left="4320" w:hanging="180"/>
      </w:pPr>
    </w:lvl>
    <w:lvl w:ilvl="6" w:tplc="190E8BF6" w:tentative="1">
      <w:start w:val="1"/>
      <w:numFmt w:val="decimal"/>
      <w:lvlText w:val="%7."/>
      <w:lvlJc w:val="left"/>
      <w:pPr>
        <w:tabs>
          <w:tab w:val="num" w:pos="5040"/>
        </w:tabs>
        <w:ind w:left="5040" w:hanging="360"/>
      </w:pPr>
    </w:lvl>
    <w:lvl w:ilvl="7" w:tplc="088C5F1C" w:tentative="1">
      <w:start w:val="1"/>
      <w:numFmt w:val="lowerLetter"/>
      <w:lvlText w:val="%8."/>
      <w:lvlJc w:val="left"/>
      <w:pPr>
        <w:tabs>
          <w:tab w:val="num" w:pos="5760"/>
        </w:tabs>
        <w:ind w:left="5760" w:hanging="360"/>
      </w:pPr>
    </w:lvl>
    <w:lvl w:ilvl="8" w:tplc="356CF1BA" w:tentative="1">
      <w:start w:val="1"/>
      <w:numFmt w:val="lowerRoman"/>
      <w:lvlText w:val="%9."/>
      <w:lvlJc w:val="right"/>
      <w:pPr>
        <w:tabs>
          <w:tab w:val="num" w:pos="6480"/>
        </w:tabs>
        <w:ind w:left="6480" w:hanging="180"/>
      </w:pPr>
    </w:lvl>
  </w:abstractNum>
  <w:abstractNum w:abstractNumId="13"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4"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17F67B1"/>
    <w:multiLevelType w:val="multilevel"/>
    <w:tmpl w:val="3522C0DC"/>
    <w:lvl w:ilvl="0">
      <w:start w:val="1"/>
      <w:numFmt w:val="decimal"/>
      <w:lvlText w:val="%1."/>
      <w:lvlJc w:val="left"/>
      <w:pPr>
        <w:ind w:left="720" w:hanging="360"/>
      </w:pPr>
      <w:rPr>
        <w:rFonts w:hint="default"/>
      </w:rPr>
    </w:lvl>
    <w:lvl w:ilvl="1">
      <w:start w:val="2"/>
      <w:numFmt w:val="decimal"/>
      <w:isLgl/>
      <w:lvlText w:val="%1.%2"/>
      <w:lvlJc w:val="left"/>
      <w:pPr>
        <w:ind w:left="927" w:hanging="360"/>
      </w:pPr>
      <w:rPr>
        <w:rFonts w:hint="default"/>
      </w:rPr>
    </w:lvl>
    <w:lvl w:ilvl="2">
      <w:start w:val="1"/>
      <w:numFmt w:val="decimal"/>
      <w:isLgl/>
      <w:lvlText w:val="%1.%2.%3"/>
      <w:lvlJc w:val="left"/>
      <w:pPr>
        <w:ind w:left="1494" w:hanging="720"/>
      </w:pPr>
      <w:rPr>
        <w:rFonts w:hint="default"/>
        <w:b w:val="0"/>
        <w:bCs w:val="0"/>
      </w:rPr>
    </w:lvl>
    <w:lvl w:ilvl="3">
      <w:start w:val="1"/>
      <w:numFmt w:val="decimal"/>
      <w:isLgl/>
      <w:lvlText w:val="%1.%2.%3.%4"/>
      <w:lvlJc w:val="left"/>
      <w:pPr>
        <w:ind w:left="1701" w:hanging="72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475" w:hanging="1080"/>
      </w:pPr>
      <w:rPr>
        <w:rFonts w:hint="default"/>
      </w:rPr>
    </w:lvl>
    <w:lvl w:ilvl="6">
      <w:start w:val="1"/>
      <w:numFmt w:val="decimal"/>
      <w:isLgl/>
      <w:lvlText w:val="%1.%2.%3.%4.%5.%6.%7"/>
      <w:lvlJc w:val="left"/>
      <w:pPr>
        <w:ind w:left="2682" w:hanging="1080"/>
      </w:pPr>
      <w:rPr>
        <w:rFonts w:hint="default"/>
      </w:rPr>
    </w:lvl>
    <w:lvl w:ilvl="7">
      <w:start w:val="1"/>
      <w:numFmt w:val="decimal"/>
      <w:isLgl/>
      <w:lvlText w:val="%1.%2.%3.%4.%5.%6.%7.%8"/>
      <w:lvlJc w:val="left"/>
      <w:pPr>
        <w:ind w:left="3249" w:hanging="1440"/>
      </w:pPr>
      <w:rPr>
        <w:rFonts w:hint="default"/>
      </w:rPr>
    </w:lvl>
    <w:lvl w:ilvl="8">
      <w:start w:val="1"/>
      <w:numFmt w:val="decimal"/>
      <w:isLgl/>
      <w:lvlText w:val="%1.%2.%3.%4.%5.%6.%7.%8.%9"/>
      <w:lvlJc w:val="left"/>
      <w:pPr>
        <w:ind w:left="3456" w:hanging="1440"/>
      </w:pPr>
      <w:rPr>
        <w:rFonts w:hint="default"/>
      </w:rPr>
    </w:lvl>
  </w:abstractNum>
  <w:abstractNum w:abstractNumId="18"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3705E8F"/>
    <w:multiLevelType w:val="multilevel"/>
    <w:tmpl w:val="119E245E"/>
    <w:lvl w:ilvl="0">
      <w:start w:val="1"/>
      <w:numFmt w:val="decimal"/>
      <w:lvlText w:val="%1."/>
      <w:lvlJc w:val="left"/>
      <w:pPr>
        <w:tabs>
          <w:tab w:val="num" w:pos="420"/>
        </w:tabs>
        <w:ind w:left="420" w:hanging="420"/>
      </w:pPr>
      <w:rPr>
        <w:rFonts w:hint="default"/>
        <w:b/>
        <w:bCs/>
      </w:rPr>
    </w:lvl>
    <w:lvl w:ilvl="1">
      <w:start w:val="1"/>
      <w:numFmt w:val="hebrew1"/>
      <w:lvlText w:val="%2)"/>
      <w:lvlJc w:val="left"/>
      <w:pPr>
        <w:tabs>
          <w:tab w:val="num" w:pos="600"/>
        </w:tabs>
        <w:ind w:left="600" w:hanging="420"/>
      </w:pPr>
      <w:rPr>
        <w:rFonts w:ascii="David" w:eastAsia="Calibri" w:hAnsi="Times New Roman" w:cs="David"/>
        <w:b w:val="0"/>
        <w:bCs w:val="0"/>
      </w:rPr>
    </w:lvl>
    <w:lvl w:ilvl="2">
      <w:start w:val="1"/>
      <w:numFmt w:val="decimal"/>
      <w:lvlText w:val="%1.%2.%3"/>
      <w:lvlJc w:val="left"/>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20" w15:restartNumberingAfterBreak="0">
    <w:nsid w:val="13B11577"/>
    <w:multiLevelType w:val="hybridMultilevel"/>
    <w:tmpl w:val="48289450"/>
    <w:lvl w:ilvl="0" w:tplc="1D246008">
      <w:start w:val="1"/>
      <w:numFmt w:val="bullet"/>
      <w:lvlText w:val=""/>
      <w:lvlJc w:val="left"/>
      <w:pPr>
        <w:tabs>
          <w:tab w:val="num" w:pos="540"/>
        </w:tabs>
        <w:ind w:left="540" w:hanging="360"/>
      </w:pPr>
      <w:rPr>
        <w:rFonts w:ascii="Wingdings" w:hAnsi="Wingdings" w:hint="default"/>
      </w:rPr>
    </w:lvl>
    <w:lvl w:ilvl="1" w:tplc="A34E8F14" w:tentative="1">
      <w:start w:val="1"/>
      <w:numFmt w:val="bullet"/>
      <w:lvlText w:val="o"/>
      <w:lvlJc w:val="left"/>
      <w:pPr>
        <w:tabs>
          <w:tab w:val="num" w:pos="1260"/>
        </w:tabs>
        <w:ind w:left="1260" w:hanging="360"/>
      </w:pPr>
      <w:rPr>
        <w:rFonts w:ascii="Courier New" w:hAnsi="Courier New" w:cs="Courier New" w:hint="default"/>
      </w:rPr>
    </w:lvl>
    <w:lvl w:ilvl="2" w:tplc="920A2BBC" w:tentative="1">
      <w:start w:val="1"/>
      <w:numFmt w:val="bullet"/>
      <w:lvlText w:val=""/>
      <w:lvlJc w:val="left"/>
      <w:pPr>
        <w:tabs>
          <w:tab w:val="num" w:pos="1980"/>
        </w:tabs>
        <w:ind w:left="1980" w:hanging="360"/>
      </w:pPr>
      <w:rPr>
        <w:rFonts w:ascii="Wingdings" w:hAnsi="Wingdings" w:hint="default"/>
      </w:rPr>
    </w:lvl>
    <w:lvl w:ilvl="3" w:tplc="276CD166" w:tentative="1">
      <w:start w:val="1"/>
      <w:numFmt w:val="bullet"/>
      <w:lvlText w:val=""/>
      <w:lvlJc w:val="left"/>
      <w:pPr>
        <w:tabs>
          <w:tab w:val="num" w:pos="2700"/>
        </w:tabs>
        <w:ind w:left="2700" w:hanging="360"/>
      </w:pPr>
      <w:rPr>
        <w:rFonts w:ascii="Symbol" w:hAnsi="Symbol" w:hint="default"/>
      </w:rPr>
    </w:lvl>
    <w:lvl w:ilvl="4" w:tplc="E746251C" w:tentative="1">
      <w:start w:val="1"/>
      <w:numFmt w:val="bullet"/>
      <w:lvlText w:val="o"/>
      <w:lvlJc w:val="left"/>
      <w:pPr>
        <w:tabs>
          <w:tab w:val="num" w:pos="3420"/>
        </w:tabs>
        <w:ind w:left="3420" w:hanging="360"/>
      </w:pPr>
      <w:rPr>
        <w:rFonts w:ascii="Courier New" w:hAnsi="Courier New" w:cs="Courier New" w:hint="default"/>
      </w:rPr>
    </w:lvl>
    <w:lvl w:ilvl="5" w:tplc="EC783580" w:tentative="1">
      <w:start w:val="1"/>
      <w:numFmt w:val="bullet"/>
      <w:lvlText w:val=""/>
      <w:lvlJc w:val="left"/>
      <w:pPr>
        <w:tabs>
          <w:tab w:val="num" w:pos="4140"/>
        </w:tabs>
        <w:ind w:left="4140" w:hanging="360"/>
      </w:pPr>
      <w:rPr>
        <w:rFonts w:ascii="Wingdings" w:hAnsi="Wingdings" w:hint="default"/>
      </w:rPr>
    </w:lvl>
    <w:lvl w:ilvl="6" w:tplc="CA32662C" w:tentative="1">
      <w:start w:val="1"/>
      <w:numFmt w:val="bullet"/>
      <w:lvlText w:val=""/>
      <w:lvlJc w:val="left"/>
      <w:pPr>
        <w:tabs>
          <w:tab w:val="num" w:pos="4860"/>
        </w:tabs>
        <w:ind w:left="4860" w:hanging="360"/>
      </w:pPr>
      <w:rPr>
        <w:rFonts w:ascii="Symbol" w:hAnsi="Symbol" w:hint="default"/>
      </w:rPr>
    </w:lvl>
    <w:lvl w:ilvl="7" w:tplc="3C3AE0D0" w:tentative="1">
      <w:start w:val="1"/>
      <w:numFmt w:val="bullet"/>
      <w:lvlText w:val="o"/>
      <w:lvlJc w:val="left"/>
      <w:pPr>
        <w:tabs>
          <w:tab w:val="num" w:pos="5580"/>
        </w:tabs>
        <w:ind w:left="5580" w:hanging="360"/>
      </w:pPr>
      <w:rPr>
        <w:rFonts w:ascii="Courier New" w:hAnsi="Courier New" w:cs="Courier New" w:hint="default"/>
      </w:rPr>
    </w:lvl>
    <w:lvl w:ilvl="8" w:tplc="209EB08A" w:tentative="1">
      <w:start w:val="1"/>
      <w:numFmt w:val="bullet"/>
      <w:lvlText w:val=""/>
      <w:lvlJc w:val="left"/>
      <w:pPr>
        <w:tabs>
          <w:tab w:val="num" w:pos="6300"/>
        </w:tabs>
        <w:ind w:left="6300" w:hanging="360"/>
      </w:pPr>
      <w:rPr>
        <w:rFonts w:ascii="Wingdings" w:hAnsi="Wingdings" w:hint="default"/>
      </w:rPr>
    </w:lvl>
  </w:abstractNum>
  <w:abstractNum w:abstractNumId="21"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2"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3"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4"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5"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6" w15:restartNumberingAfterBreak="0">
    <w:nsid w:val="18621A1E"/>
    <w:multiLevelType w:val="hybridMultilevel"/>
    <w:tmpl w:val="F342B1F0"/>
    <w:lvl w:ilvl="0" w:tplc="CBE256D2">
      <w:start w:val="1"/>
      <w:numFmt w:val="decimal"/>
      <w:lvlText w:val="%1."/>
      <w:lvlJc w:val="left"/>
      <w:pPr>
        <w:ind w:left="720" w:hanging="360"/>
      </w:pPr>
      <w:rPr>
        <w:rFonts w:hint="default"/>
      </w:rPr>
    </w:lvl>
    <w:lvl w:ilvl="1" w:tplc="1C761F6C" w:tentative="1">
      <w:start w:val="1"/>
      <w:numFmt w:val="lowerLetter"/>
      <w:lvlText w:val="%2."/>
      <w:lvlJc w:val="left"/>
      <w:pPr>
        <w:ind w:left="1440" w:hanging="360"/>
      </w:pPr>
    </w:lvl>
    <w:lvl w:ilvl="2" w:tplc="C438263A" w:tentative="1">
      <w:start w:val="1"/>
      <w:numFmt w:val="lowerRoman"/>
      <w:lvlText w:val="%3."/>
      <w:lvlJc w:val="right"/>
      <w:pPr>
        <w:ind w:left="2160" w:hanging="180"/>
      </w:pPr>
    </w:lvl>
    <w:lvl w:ilvl="3" w:tplc="D69A810E" w:tentative="1">
      <w:start w:val="1"/>
      <w:numFmt w:val="decimal"/>
      <w:lvlText w:val="%4."/>
      <w:lvlJc w:val="left"/>
      <w:pPr>
        <w:ind w:left="2880" w:hanging="360"/>
      </w:pPr>
    </w:lvl>
    <w:lvl w:ilvl="4" w:tplc="7780D768" w:tentative="1">
      <w:start w:val="1"/>
      <w:numFmt w:val="lowerLetter"/>
      <w:lvlText w:val="%5."/>
      <w:lvlJc w:val="left"/>
      <w:pPr>
        <w:ind w:left="3600" w:hanging="360"/>
      </w:pPr>
    </w:lvl>
    <w:lvl w:ilvl="5" w:tplc="3490F7BC" w:tentative="1">
      <w:start w:val="1"/>
      <w:numFmt w:val="lowerRoman"/>
      <w:lvlText w:val="%6."/>
      <w:lvlJc w:val="right"/>
      <w:pPr>
        <w:ind w:left="4320" w:hanging="180"/>
      </w:pPr>
    </w:lvl>
    <w:lvl w:ilvl="6" w:tplc="8834C86E" w:tentative="1">
      <w:start w:val="1"/>
      <w:numFmt w:val="decimal"/>
      <w:lvlText w:val="%7."/>
      <w:lvlJc w:val="left"/>
      <w:pPr>
        <w:ind w:left="5040" w:hanging="360"/>
      </w:pPr>
    </w:lvl>
    <w:lvl w:ilvl="7" w:tplc="CDDC06DA" w:tentative="1">
      <w:start w:val="1"/>
      <w:numFmt w:val="lowerLetter"/>
      <w:lvlText w:val="%8."/>
      <w:lvlJc w:val="left"/>
      <w:pPr>
        <w:ind w:left="5760" w:hanging="360"/>
      </w:pPr>
    </w:lvl>
    <w:lvl w:ilvl="8" w:tplc="2C6A466A" w:tentative="1">
      <w:start w:val="1"/>
      <w:numFmt w:val="lowerRoman"/>
      <w:lvlText w:val="%9."/>
      <w:lvlJc w:val="right"/>
      <w:pPr>
        <w:ind w:left="6480" w:hanging="180"/>
      </w:pPr>
    </w:lvl>
  </w:abstractNum>
  <w:abstractNum w:abstractNumId="27"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8"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9" w15:restartNumberingAfterBreak="0">
    <w:nsid w:val="1DAF6F23"/>
    <w:multiLevelType w:val="multilevel"/>
    <w:tmpl w:val="12E41042"/>
    <w:lvl w:ilvl="0">
      <w:start w:val="1"/>
      <w:numFmt w:val="decimal"/>
      <w:lvlText w:val="%1."/>
      <w:lvlJc w:val="left"/>
      <w:pPr>
        <w:tabs>
          <w:tab w:val="num" w:pos="397"/>
        </w:tabs>
        <w:ind w:left="397" w:hanging="397"/>
      </w:pPr>
      <w:rPr>
        <w:rFonts w:hint="default"/>
      </w:rPr>
    </w:lvl>
    <w:lvl w:ilvl="1">
      <w:start w:val="1"/>
      <w:numFmt w:val="none"/>
      <w:lvlText w:val="16.1"/>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0" w15:restartNumberingAfterBreak="0">
    <w:nsid w:val="1F622458"/>
    <w:multiLevelType w:val="hybridMultilevel"/>
    <w:tmpl w:val="97DC45F4"/>
    <w:name w:val="listhnumber43223222322233222222223"/>
    <w:lvl w:ilvl="0" w:tplc="ED44D54A">
      <w:start w:val="1"/>
      <w:numFmt w:val="bullet"/>
      <w:pStyle w:val="ListBullet7"/>
      <w:lvlText w:val=""/>
      <w:lvlJc w:val="left"/>
      <w:pPr>
        <w:tabs>
          <w:tab w:val="num" w:pos="3240"/>
        </w:tabs>
        <w:ind w:left="3240" w:right="3240" w:hanging="360"/>
      </w:pPr>
      <w:rPr>
        <w:rFonts w:ascii="Symbol" w:hAnsi="Symbol" w:hint="default"/>
      </w:rPr>
    </w:lvl>
    <w:lvl w:ilvl="1" w:tplc="3152953E" w:tentative="1">
      <w:start w:val="1"/>
      <w:numFmt w:val="bullet"/>
      <w:lvlText w:val="o"/>
      <w:lvlJc w:val="left"/>
      <w:pPr>
        <w:tabs>
          <w:tab w:val="num" w:pos="1440"/>
        </w:tabs>
        <w:ind w:left="1440" w:right="1440" w:hanging="360"/>
      </w:pPr>
      <w:rPr>
        <w:rFonts w:ascii="Courier New" w:hAnsi="Courier New" w:hint="default"/>
      </w:rPr>
    </w:lvl>
    <w:lvl w:ilvl="2" w:tplc="03AAF418" w:tentative="1">
      <w:start w:val="1"/>
      <w:numFmt w:val="bullet"/>
      <w:lvlText w:val=""/>
      <w:lvlJc w:val="left"/>
      <w:pPr>
        <w:tabs>
          <w:tab w:val="num" w:pos="2160"/>
        </w:tabs>
        <w:ind w:left="2160" w:right="2160" w:hanging="360"/>
      </w:pPr>
      <w:rPr>
        <w:rFonts w:ascii="Wingdings" w:hAnsi="Wingdings" w:hint="default"/>
      </w:rPr>
    </w:lvl>
    <w:lvl w:ilvl="3" w:tplc="FF340906" w:tentative="1">
      <w:start w:val="1"/>
      <w:numFmt w:val="bullet"/>
      <w:lvlText w:val=""/>
      <w:lvlJc w:val="left"/>
      <w:pPr>
        <w:tabs>
          <w:tab w:val="num" w:pos="2880"/>
        </w:tabs>
        <w:ind w:left="2880" w:right="2880" w:hanging="360"/>
      </w:pPr>
      <w:rPr>
        <w:rFonts w:ascii="Symbol" w:hAnsi="Symbol" w:hint="default"/>
      </w:rPr>
    </w:lvl>
    <w:lvl w:ilvl="4" w:tplc="892E2468" w:tentative="1">
      <w:start w:val="1"/>
      <w:numFmt w:val="bullet"/>
      <w:lvlText w:val="o"/>
      <w:lvlJc w:val="left"/>
      <w:pPr>
        <w:tabs>
          <w:tab w:val="num" w:pos="3600"/>
        </w:tabs>
        <w:ind w:left="3600" w:right="3600" w:hanging="360"/>
      </w:pPr>
      <w:rPr>
        <w:rFonts w:ascii="Courier New" w:hAnsi="Courier New" w:hint="default"/>
      </w:rPr>
    </w:lvl>
    <w:lvl w:ilvl="5" w:tplc="12A6A89C" w:tentative="1">
      <w:start w:val="1"/>
      <w:numFmt w:val="bullet"/>
      <w:lvlText w:val=""/>
      <w:lvlJc w:val="left"/>
      <w:pPr>
        <w:tabs>
          <w:tab w:val="num" w:pos="4320"/>
        </w:tabs>
        <w:ind w:left="4320" w:right="4320" w:hanging="360"/>
      </w:pPr>
      <w:rPr>
        <w:rFonts w:ascii="Wingdings" w:hAnsi="Wingdings" w:hint="default"/>
      </w:rPr>
    </w:lvl>
    <w:lvl w:ilvl="6" w:tplc="E4A2BA24" w:tentative="1">
      <w:start w:val="1"/>
      <w:numFmt w:val="bullet"/>
      <w:lvlText w:val=""/>
      <w:lvlJc w:val="left"/>
      <w:pPr>
        <w:tabs>
          <w:tab w:val="num" w:pos="5040"/>
        </w:tabs>
        <w:ind w:left="5040" w:right="5040" w:hanging="360"/>
      </w:pPr>
      <w:rPr>
        <w:rFonts w:ascii="Symbol" w:hAnsi="Symbol" w:hint="default"/>
      </w:rPr>
    </w:lvl>
    <w:lvl w:ilvl="7" w:tplc="8520AF6E" w:tentative="1">
      <w:start w:val="1"/>
      <w:numFmt w:val="bullet"/>
      <w:lvlText w:val="o"/>
      <w:lvlJc w:val="left"/>
      <w:pPr>
        <w:tabs>
          <w:tab w:val="num" w:pos="5760"/>
        </w:tabs>
        <w:ind w:left="5760" w:right="5760" w:hanging="360"/>
      </w:pPr>
      <w:rPr>
        <w:rFonts w:ascii="Courier New" w:hAnsi="Courier New" w:hint="default"/>
      </w:rPr>
    </w:lvl>
    <w:lvl w:ilvl="8" w:tplc="B7FCE71C" w:tentative="1">
      <w:start w:val="1"/>
      <w:numFmt w:val="bullet"/>
      <w:lvlText w:val=""/>
      <w:lvlJc w:val="left"/>
      <w:pPr>
        <w:tabs>
          <w:tab w:val="num" w:pos="6480"/>
        </w:tabs>
        <w:ind w:left="6480" w:right="6480" w:hanging="360"/>
      </w:pPr>
      <w:rPr>
        <w:rFonts w:ascii="Wingdings" w:hAnsi="Wingdings" w:hint="default"/>
      </w:rPr>
    </w:lvl>
  </w:abstractNum>
  <w:abstractNum w:abstractNumId="31"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2" w15:restartNumberingAfterBreak="0">
    <w:nsid w:val="2495187D"/>
    <w:multiLevelType w:val="hybridMultilevel"/>
    <w:tmpl w:val="66D6ADBA"/>
    <w:lvl w:ilvl="0" w:tplc="1684381E">
      <w:start w:val="1"/>
      <w:numFmt w:val="hebrew1"/>
      <w:lvlText w:val="%1."/>
      <w:lvlJc w:val="center"/>
      <w:pPr>
        <w:ind w:left="720" w:hanging="360"/>
      </w:pPr>
    </w:lvl>
    <w:lvl w:ilvl="1" w:tplc="40902740" w:tentative="1">
      <w:start w:val="1"/>
      <w:numFmt w:val="lowerLetter"/>
      <w:lvlText w:val="%2."/>
      <w:lvlJc w:val="left"/>
      <w:pPr>
        <w:ind w:left="1440" w:hanging="360"/>
      </w:pPr>
    </w:lvl>
    <w:lvl w:ilvl="2" w:tplc="3D042254" w:tentative="1">
      <w:start w:val="1"/>
      <w:numFmt w:val="lowerRoman"/>
      <w:lvlText w:val="%3."/>
      <w:lvlJc w:val="right"/>
      <w:pPr>
        <w:ind w:left="2160" w:hanging="180"/>
      </w:pPr>
    </w:lvl>
    <w:lvl w:ilvl="3" w:tplc="32262B56" w:tentative="1">
      <w:start w:val="1"/>
      <w:numFmt w:val="decimal"/>
      <w:lvlText w:val="%4."/>
      <w:lvlJc w:val="left"/>
      <w:pPr>
        <w:ind w:left="2880" w:hanging="360"/>
      </w:pPr>
    </w:lvl>
    <w:lvl w:ilvl="4" w:tplc="DC869B36" w:tentative="1">
      <w:start w:val="1"/>
      <w:numFmt w:val="lowerLetter"/>
      <w:lvlText w:val="%5."/>
      <w:lvlJc w:val="left"/>
      <w:pPr>
        <w:ind w:left="3600" w:hanging="360"/>
      </w:pPr>
    </w:lvl>
    <w:lvl w:ilvl="5" w:tplc="EAE873FE" w:tentative="1">
      <w:start w:val="1"/>
      <w:numFmt w:val="lowerRoman"/>
      <w:lvlText w:val="%6."/>
      <w:lvlJc w:val="right"/>
      <w:pPr>
        <w:ind w:left="4320" w:hanging="180"/>
      </w:pPr>
    </w:lvl>
    <w:lvl w:ilvl="6" w:tplc="4016F0D6" w:tentative="1">
      <w:start w:val="1"/>
      <w:numFmt w:val="decimal"/>
      <w:lvlText w:val="%7."/>
      <w:lvlJc w:val="left"/>
      <w:pPr>
        <w:ind w:left="5040" w:hanging="360"/>
      </w:pPr>
    </w:lvl>
    <w:lvl w:ilvl="7" w:tplc="CE320A06" w:tentative="1">
      <w:start w:val="1"/>
      <w:numFmt w:val="lowerLetter"/>
      <w:lvlText w:val="%8."/>
      <w:lvlJc w:val="left"/>
      <w:pPr>
        <w:ind w:left="5760" w:hanging="360"/>
      </w:pPr>
    </w:lvl>
    <w:lvl w:ilvl="8" w:tplc="C31A69AE" w:tentative="1">
      <w:start w:val="1"/>
      <w:numFmt w:val="lowerRoman"/>
      <w:lvlText w:val="%9."/>
      <w:lvlJc w:val="right"/>
      <w:pPr>
        <w:ind w:left="6480" w:hanging="180"/>
      </w:pPr>
    </w:lvl>
  </w:abstractNum>
  <w:abstractNum w:abstractNumId="33"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34"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5" w15:restartNumberingAfterBreak="0">
    <w:nsid w:val="29C93537"/>
    <w:multiLevelType w:val="multilevel"/>
    <w:tmpl w:val="FE524562"/>
    <w:lvl w:ilvl="0">
      <w:start w:val="1"/>
      <w:numFmt w:val="decimal"/>
      <w:lvlText w:val="%1."/>
      <w:lvlJc w:val="left"/>
      <w:pPr>
        <w:tabs>
          <w:tab w:val="num" w:pos="397"/>
        </w:tabs>
        <w:ind w:left="397" w:hanging="397"/>
      </w:pPr>
      <w:rPr>
        <w:rFonts w:hint="default"/>
      </w:rPr>
    </w:lvl>
    <w:lvl w:ilvl="1">
      <w:start w:val="1"/>
      <w:numFmt w:val="decimal"/>
      <w:lvlText w:val="%2."/>
      <w:lvlJc w:val="left"/>
      <w:pPr>
        <w:tabs>
          <w:tab w:val="num" w:pos="1020"/>
        </w:tabs>
        <w:ind w:left="1020" w:hanging="623"/>
      </w:pPr>
      <w:rPr>
        <w:rFonts w:hint="default"/>
      </w:rPr>
    </w:lvl>
    <w:lvl w:ilvl="2">
      <w:start w:val="1"/>
      <w:numFmt w:val="decimal"/>
      <w:lvlText w:val="%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6"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8" w15:restartNumberingAfterBreak="0">
    <w:nsid w:val="2EB63FDF"/>
    <w:multiLevelType w:val="hybridMultilevel"/>
    <w:tmpl w:val="297CE8F4"/>
    <w:lvl w:ilvl="0" w:tplc="9DD22D12">
      <w:start w:val="1"/>
      <w:numFmt w:val="hebrew1"/>
      <w:pStyle w:val="a3"/>
      <w:lvlText w:val="%1."/>
      <w:lvlJc w:val="center"/>
      <w:pPr>
        <w:tabs>
          <w:tab w:val="num" w:pos="360"/>
        </w:tabs>
        <w:ind w:left="360" w:right="1117" w:hanging="360"/>
      </w:pPr>
    </w:lvl>
    <w:lvl w:ilvl="1" w:tplc="6DD29062">
      <w:start w:val="1"/>
      <w:numFmt w:val="decimal"/>
      <w:lvlText w:val="%2."/>
      <w:lvlJc w:val="left"/>
      <w:pPr>
        <w:tabs>
          <w:tab w:val="num" w:pos="1440"/>
        </w:tabs>
        <w:ind w:left="1440" w:hanging="360"/>
      </w:pPr>
    </w:lvl>
    <w:lvl w:ilvl="2" w:tplc="897E503A" w:tentative="1">
      <w:start w:val="1"/>
      <w:numFmt w:val="lowerRoman"/>
      <w:lvlText w:val="%3."/>
      <w:lvlJc w:val="right"/>
      <w:pPr>
        <w:tabs>
          <w:tab w:val="num" w:pos="2160"/>
        </w:tabs>
        <w:ind w:left="2160" w:hanging="180"/>
      </w:pPr>
    </w:lvl>
    <w:lvl w:ilvl="3" w:tplc="4B08ED78" w:tentative="1">
      <w:start w:val="1"/>
      <w:numFmt w:val="decimal"/>
      <w:lvlText w:val="%4."/>
      <w:lvlJc w:val="left"/>
      <w:pPr>
        <w:tabs>
          <w:tab w:val="num" w:pos="2880"/>
        </w:tabs>
        <w:ind w:left="2880" w:hanging="360"/>
      </w:pPr>
    </w:lvl>
    <w:lvl w:ilvl="4" w:tplc="B19C1B44" w:tentative="1">
      <w:start w:val="1"/>
      <w:numFmt w:val="lowerLetter"/>
      <w:lvlText w:val="%5."/>
      <w:lvlJc w:val="left"/>
      <w:pPr>
        <w:tabs>
          <w:tab w:val="num" w:pos="3600"/>
        </w:tabs>
        <w:ind w:left="3600" w:hanging="360"/>
      </w:pPr>
    </w:lvl>
    <w:lvl w:ilvl="5" w:tplc="6BC00D12" w:tentative="1">
      <w:start w:val="1"/>
      <w:numFmt w:val="lowerRoman"/>
      <w:lvlText w:val="%6."/>
      <w:lvlJc w:val="right"/>
      <w:pPr>
        <w:tabs>
          <w:tab w:val="num" w:pos="4320"/>
        </w:tabs>
        <w:ind w:left="4320" w:hanging="180"/>
      </w:pPr>
    </w:lvl>
    <w:lvl w:ilvl="6" w:tplc="AA1C9B60" w:tentative="1">
      <w:start w:val="1"/>
      <w:numFmt w:val="decimal"/>
      <w:lvlText w:val="%7."/>
      <w:lvlJc w:val="left"/>
      <w:pPr>
        <w:tabs>
          <w:tab w:val="num" w:pos="5040"/>
        </w:tabs>
        <w:ind w:left="5040" w:hanging="360"/>
      </w:pPr>
    </w:lvl>
    <w:lvl w:ilvl="7" w:tplc="58562C46" w:tentative="1">
      <w:start w:val="1"/>
      <w:numFmt w:val="lowerLetter"/>
      <w:lvlText w:val="%8."/>
      <w:lvlJc w:val="left"/>
      <w:pPr>
        <w:tabs>
          <w:tab w:val="num" w:pos="5760"/>
        </w:tabs>
        <w:ind w:left="5760" w:hanging="360"/>
      </w:pPr>
    </w:lvl>
    <w:lvl w:ilvl="8" w:tplc="F21014A0" w:tentative="1">
      <w:start w:val="1"/>
      <w:numFmt w:val="lowerRoman"/>
      <w:lvlText w:val="%9."/>
      <w:lvlJc w:val="right"/>
      <w:pPr>
        <w:tabs>
          <w:tab w:val="num" w:pos="6480"/>
        </w:tabs>
        <w:ind w:left="6480" w:hanging="180"/>
      </w:pPr>
    </w:lvl>
  </w:abstractNum>
  <w:abstractNum w:abstractNumId="39" w15:restartNumberingAfterBreak="0">
    <w:nsid w:val="2ED85B22"/>
    <w:multiLevelType w:val="multilevel"/>
    <w:tmpl w:val="8D987FC0"/>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999" w:hanging="432"/>
      </w:pPr>
      <w:rPr>
        <w:rFonts w:hint="default"/>
        <w:b w:val="0"/>
        <w:bCs w:val="0"/>
        <w:sz w:val="24"/>
        <w:szCs w:val="24"/>
        <w:lang w:bidi="he-IL"/>
      </w:rPr>
    </w:lvl>
    <w:lvl w:ilvl="2">
      <w:start w:val="1"/>
      <w:numFmt w:val="decimal"/>
      <w:pStyle w:val="111"/>
      <w:lvlText w:val="%1.%2.%3."/>
      <w:lvlJc w:val="left"/>
      <w:pPr>
        <w:ind w:left="1780"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32355EA5"/>
    <w:multiLevelType w:val="hybridMultilevel"/>
    <w:tmpl w:val="374E0A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2" w15:restartNumberingAfterBreak="0">
    <w:nsid w:val="32AF2122"/>
    <w:multiLevelType w:val="hybridMultilevel"/>
    <w:tmpl w:val="F97228AE"/>
    <w:lvl w:ilvl="0" w:tplc="3A40FB24">
      <w:start w:val="3"/>
      <w:numFmt w:val="bullet"/>
      <w:lvlText w:val="-"/>
      <w:lvlJc w:val="left"/>
      <w:pPr>
        <w:ind w:left="746" w:hanging="360"/>
      </w:pPr>
      <w:rPr>
        <w:rFonts w:ascii="Times New Roman" w:eastAsiaTheme="minorEastAsia" w:hAnsi="Times New Roman" w:cs="David" w:hint="default"/>
      </w:rPr>
    </w:lvl>
    <w:lvl w:ilvl="1" w:tplc="548A85C4" w:tentative="1">
      <w:start w:val="1"/>
      <w:numFmt w:val="bullet"/>
      <w:pStyle w:val="21"/>
      <w:lvlText w:val="o"/>
      <w:lvlJc w:val="left"/>
      <w:pPr>
        <w:ind w:left="1466" w:hanging="360"/>
      </w:pPr>
      <w:rPr>
        <w:rFonts w:ascii="Courier New" w:hAnsi="Courier New" w:cs="Courier New" w:hint="default"/>
      </w:rPr>
    </w:lvl>
    <w:lvl w:ilvl="2" w:tplc="55448958" w:tentative="1">
      <w:start w:val="1"/>
      <w:numFmt w:val="bullet"/>
      <w:lvlText w:val=""/>
      <w:lvlJc w:val="left"/>
      <w:pPr>
        <w:ind w:left="2186" w:hanging="360"/>
      </w:pPr>
      <w:rPr>
        <w:rFonts w:ascii="Wingdings" w:hAnsi="Wingdings" w:hint="default"/>
      </w:rPr>
    </w:lvl>
    <w:lvl w:ilvl="3" w:tplc="9A74FBF6" w:tentative="1">
      <w:start w:val="1"/>
      <w:numFmt w:val="bullet"/>
      <w:lvlText w:val=""/>
      <w:lvlJc w:val="left"/>
      <w:pPr>
        <w:ind w:left="2906" w:hanging="360"/>
      </w:pPr>
      <w:rPr>
        <w:rFonts w:ascii="Symbol" w:hAnsi="Symbol" w:hint="default"/>
      </w:rPr>
    </w:lvl>
    <w:lvl w:ilvl="4" w:tplc="D5548B4E" w:tentative="1">
      <w:start w:val="1"/>
      <w:numFmt w:val="bullet"/>
      <w:lvlText w:val="o"/>
      <w:lvlJc w:val="left"/>
      <w:pPr>
        <w:ind w:left="3626" w:hanging="360"/>
      </w:pPr>
      <w:rPr>
        <w:rFonts w:ascii="Courier New" w:hAnsi="Courier New" w:cs="Courier New" w:hint="default"/>
      </w:rPr>
    </w:lvl>
    <w:lvl w:ilvl="5" w:tplc="CE9A754C" w:tentative="1">
      <w:start w:val="1"/>
      <w:numFmt w:val="bullet"/>
      <w:lvlText w:val=""/>
      <w:lvlJc w:val="left"/>
      <w:pPr>
        <w:ind w:left="4346" w:hanging="360"/>
      </w:pPr>
      <w:rPr>
        <w:rFonts w:ascii="Wingdings" w:hAnsi="Wingdings" w:hint="default"/>
      </w:rPr>
    </w:lvl>
    <w:lvl w:ilvl="6" w:tplc="5030CBD6" w:tentative="1">
      <w:start w:val="1"/>
      <w:numFmt w:val="bullet"/>
      <w:lvlText w:val=""/>
      <w:lvlJc w:val="left"/>
      <w:pPr>
        <w:ind w:left="5066" w:hanging="360"/>
      </w:pPr>
      <w:rPr>
        <w:rFonts w:ascii="Symbol" w:hAnsi="Symbol" w:hint="default"/>
      </w:rPr>
    </w:lvl>
    <w:lvl w:ilvl="7" w:tplc="85B26ED0" w:tentative="1">
      <w:start w:val="1"/>
      <w:numFmt w:val="bullet"/>
      <w:lvlText w:val="o"/>
      <w:lvlJc w:val="left"/>
      <w:pPr>
        <w:ind w:left="5786" w:hanging="360"/>
      </w:pPr>
      <w:rPr>
        <w:rFonts w:ascii="Courier New" w:hAnsi="Courier New" w:cs="Courier New" w:hint="default"/>
      </w:rPr>
    </w:lvl>
    <w:lvl w:ilvl="8" w:tplc="C4DE1510" w:tentative="1">
      <w:start w:val="1"/>
      <w:numFmt w:val="bullet"/>
      <w:lvlText w:val=""/>
      <w:lvlJc w:val="left"/>
      <w:pPr>
        <w:ind w:left="6506" w:hanging="360"/>
      </w:pPr>
      <w:rPr>
        <w:rFonts w:ascii="Wingdings" w:hAnsi="Wingdings" w:hint="default"/>
      </w:rPr>
    </w:lvl>
  </w:abstractNum>
  <w:abstractNum w:abstractNumId="4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5" w15:restartNumberingAfterBreak="0">
    <w:nsid w:val="35302CB2"/>
    <w:multiLevelType w:val="hybridMultilevel"/>
    <w:tmpl w:val="98C8A912"/>
    <w:lvl w:ilvl="0" w:tplc="929CD3C0">
      <w:start w:val="1"/>
      <w:numFmt w:val="decimal"/>
      <w:lvlText w:val="%1."/>
      <w:lvlJc w:val="left"/>
      <w:pPr>
        <w:tabs>
          <w:tab w:val="num" w:pos="720"/>
        </w:tabs>
        <w:ind w:left="720" w:hanging="360"/>
      </w:pPr>
      <w:rPr>
        <w:rFonts w:ascii="David" w:hAnsi="David" w:cs="David" w:hint="default"/>
      </w:rPr>
    </w:lvl>
    <w:lvl w:ilvl="1" w:tplc="FE966446">
      <w:start w:val="1"/>
      <w:numFmt w:val="lowerLetter"/>
      <w:lvlText w:val="%2."/>
      <w:lvlJc w:val="left"/>
      <w:pPr>
        <w:tabs>
          <w:tab w:val="num" w:pos="1440"/>
        </w:tabs>
        <w:ind w:left="1440" w:hanging="360"/>
      </w:pPr>
      <w:rPr>
        <w:rFonts w:cs="Times New Roman"/>
      </w:rPr>
    </w:lvl>
    <w:lvl w:ilvl="2" w:tplc="5E7C4A0C">
      <w:start w:val="1"/>
      <w:numFmt w:val="lowerRoman"/>
      <w:lvlText w:val="%3."/>
      <w:lvlJc w:val="right"/>
      <w:pPr>
        <w:tabs>
          <w:tab w:val="num" w:pos="2160"/>
        </w:tabs>
        <w:ind w:left="2160" w:hanging="180"/>
      </w:pPr>
      <w:rPr>
        <w:rFonts w:cs="Times New Roman"/>
      </w:rPr>
    </w:lvl>
    <w:lvl w:ilvl="3" w:tplc="0D84DA9C">
      <w:start w:val="1"/>
      <w:numFmt w:val="decimal"/>
      <w:lvlText w:val="%4."/>
      <w:lvlJc w:val="left"/>
      <w:pPr>
        <w:tabs>
          <w:tab w:val="num" w:pos="2880"/>
        </w:tabs>
        <w:ind w:left="2880" w:hanging="360"/>
      </w:pPr>
      <w:rPr>
        <w:rFonts w:cs="Times New Roman"/>
      </w:rPr>
    </w:lvl>
    <w:lvl w:ilvl="4" w:tplc="4BC436FE">
      <w:start w:val="1"/>
      <w:numFmt w:val="lowerLetter"/>
      <w:pStyle w:val="5-0"/>
      <w:lvlText w:val="%5."/>
      <w:lvlJc w:val="left"/>
      <w:pPr>
        <w:tabs>
          <w:tab w:val="num" w:pos="3600"/>
        </w:tabs>
        <w:ind w:left="3600" w:hanging="360"/>
      </w:pPr>
      <w:rPr>
        <w:rFonts w:cs="Times New Roman"/>
      </w:rPr>
    </w:lvl>
    <w:lvl w:ilvl="5" w:tplc="0180E2F4">
      <w:start w:val="1"/>
      <w:numFmt w:val="lowerRoman"/>
      <w:pStyle w:val="6-0"/>
      <w:lvlText w:val="%6."/>
      <w:lvlJc w:val="right"/>
      <w:pPr>
        <w:tabs>
          <w:tab w:val="num" w:pos="4320"/>
        </w:tabs>
        <w:ind w:left="4320" w:hanging="180"/>
      </w:pPr>
      <w:rPr>
        <w:rFonts w:cs="Times New Roman"/>
      </w:rPr>
    </w:lvl>
    <w:lvl w:ilvl="6" w:tplc="3EDE5E74">
      <w:start w:val="1"/>
      <w:numFmt w:val="decimal"/>
      <w:pStyle w:val="7-0"/>
      <w:lvlText w:val="%7."/>
      <w:lvlJc w:val="left"/>
      <w:pPr>
        <w:tabs>
          <w:tab w:val="num" w:pos="5040"/>
        </w:tabs>
        <w:ind w:left="5040" w:hanging="360"/>
      </w:pPr>
      <w:rPr>
        <w:rFonts w:cs="Times New Roman"/>
      </w:rPr>
    </w:lvl>
    <w:lvl w:ilvl="7" w:tplc="DBA8345C">
      <w:start w:val="1"/>
      <w:numFmt w:val="lowerLetter"/>
      <w:lvlText w:val="%8."/>
      <w:lvlJc w:val="left"/>
      <w:pPr>
        <w:tabs>
          <w:tab w:val="num" w:pos="5760"/>
        </w:tabs>
        <w:ind w:left="5760" w:hanging="360"/>
      </w:pPr>
      <w:rPr>
        <w:rFonts w:cs="Times New Roman"/>
      </w:rPr>
    </w:lvl>
    <w:lvl w:ilvl="8" w:tplc="26B2045E">
      <w:start w:val="1"/>
      <w:numFmt w:val="lowerRoman"/>
      <w:lvlText w:val="%9."/>
      <w:lvlJc w:val="right"/>
      <w:pPr>
        <w:tabs>
          <w:tab w:val="num" w:pos="6480"/>
        </w:tabs>
        <w:ind w:left="6480" w:hanging="180"/>
      </w:pPr>
      <w:rPr>
        <w:rFonts w:cs="Times New Roman"/>
      </w:rPr>
    </w:lvl>
  </w:abstractNum>
  <w:abstractNum w:abstractNumId="4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7"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9" w15:restartNumberingAfterBreak="0">
    <w:nsid w:val="3A3D0519"/>
    <w:multiLevelType w:val="hybridMultilevel"/>
    <w:tmpl w:val="0F5EED6A"/>
    <w:name w:val="listhnumber4322322232223322222222232"/>
    <w:lvl w:ilvl="0" w:tplc="B6125E26">
      <w:start w:val="1"/>
      <w:numFmt w:val="bullet"/>
      <w:lvlText w:val=""/>
      <w:lvlJc w:val="left"/>
      <w:pPr>
        <w:tabs>
          <w:tab w:val="num" w:pos="360"/>
        </w:tabs>
        <w:ind w:left="360" w:hanging="360"/>
      </w:pPr>
      <w:rPr>
        <w:rFonts w:ascii="Symbol" w:hAnsi="Symbol" w:hint="default"/>
      </w:rPr>
    </w:lvl>
    <w:lvl w:ilvl="1" w:tplc="3620D628">
      <w:start w:val="1"/>
      <w:numFmt w:val="bullet"/>
      <w:lvlText w:val="o"/>
      <w:lvlJc w:val="left"/>
      <w:pPr>
        <w:tabs>
          <w:tab w:val="num" w:pos="1080"/>
        </w:tabs>
        <w:ind w:left="1080" w:hanging="360"/>
      </w:pPr>
      <w:rPr>
        <w:rFonts w:ascii="Courier New" w:hAnsi="Courier New" w:cs="Courier New" w:hint="default"/>
      </w:rPr>
    </w:lvl>
    <w:lvl w:ilvl="2" w:tplc="3CA0277E">
      <w:start w:val="1"/>
      <w:numFmt w:val="bullet"/>
      <w:lvlText w:val=""/>
      <w:lvlJc w:val="left"/>
      <w:pPr>
        <w:tabs>
          <w:tab w:val="num" w:pos="1800"/>
        </w:tabs>
        <w:ind w:left="1800" w:hanging="360"/>
      </w:pPr>
      <w:rPr>
        <w:rFonts w:ascii="Wingdings" w:hAnsi="Wingdings" w:hint="default"/>
      </w:rPr>
    </w:lvl>
    <w:lvl w:ilvl="3" w:tplc="6854B7C4">
      <w:start w:val="1"/>
      <w:numFmt w:val="bullet"/>
      <w:lvlText w:val=""/>
      <w:lvlJc w:val="left"/>
      <w:pPr>
        <w:tabs>
          <w:tab w:val="num" w:pos="2520"/>
        </w:tabs>
        <w:ind w:left="2520" w:hanging="360"/>
      </w:pPr>
      <w:rPr>
        <w:rFonts w:ascii="Symbol" w:hAnsi="Symbol" w:hint="default"/>
      </w:rPr>
    </w:lvl>
    <w:lvl w:ilvl="4" w:tplc="7228F784">
      <w:start w:val="1"/>
      <w:numFmt w:val="bullet"/>
      <w:lvlText w:val="o"/>
      <w:lvlJc w:val="left"/>
      <w:pPr>
        <w:tabs>
          <w:tab w:val="num" w:pos="3240"/>
        </w:tabs>
        <w:ind w:left="3240" w:hanging="360"/>
      </w:pPr>
      <w:rPr>
        <w:rFonts w:ascii="Courier New" w:hAnsi="Courier New" w:cs="Courier New" w:hint="default"/>
      </w:rPr>
    </w:lvl>
    <w:lvl w:ilvl="5" w:tplc="110C67D2" w:tentative="1">
      <w:start w:val="1"/>
      <w:numFmt w:val="bullet"/>
      <w:lvlText w:val=""/>
      <w:lvlJc w:val="left"/>
      <w:pPr>
        <w:tabs>
          <w:tab w:val="num" w:pos="3960"/>
        </w:tabs>
        <w:ind w:left="3960" w:hanging="360"/>
      </w:pPr>
      <w:rPr>
        <w:rFonts w:ascii="Wingdings" w:hAnsi="Wingdings" w:hint="default"/>
      </w:rPr>
    </w:lvl>
    <w:lvl w:ilvl="6" w:tplc="596C214E" w:tentative="1">
      <w:start w:val="1"/>
      <w:numFmt w:val="bullet"/>
      <w:lvlText w:val=""/>
      <w:lvlJc w:val="left"/>
      <w:pPr>
        <w:tabs>
          <w:tab w:val="num" w:pos="4680"/>
        </w:tabs>
        <w:ind w:left="4680" w:hanging="360"/>
      </w:pPr>
      <w:rPr>
        <w:rFonts w:ascii="Symbol" w:hAnsi="Symbol" w:hint="default"/>
      </w:rPr>
    </w:lvl>
    <w:lvl w:ilvl="7" w:tplc="F002FC9A" w:tentative="1">
      <w:start w:val="1"/>
      <w:numFmt w:val="bullet"/>
      <w:lvlText w:val="o"/>
      <w:lvlJc w:val="left"/>
      <w:pPr>
        <w:tabs>
          <w:tab w:val="num" w:pos="5400"/>
        </w:tabs>
        <w:ind w:left="5400" w:hanging="360"/>
      </w:pPr>
      <w:rPr>
        <w:rFonts w:ascii="Courier New" w:hAnsi="Courier New" w:cs="Courier New" w:hint="default"/>
      </w:rPr>
    </w:lvl>
    <w:lvl w:ilvl="8" w:tplc="589849E8" w:tentative="1">
      <w:start w:val="1"/>
      <w:numFmt w:val="bullet"/>
      <w:lvlText w:val=""/>
      <w:lvlJc w:val="left"/>
      <w:pPr>
        <w:tabs>
          <w:tab w:val="num" w:pos="6120"/>
        </w:tabs>
        <w:ind w:left="6120" w:hanging="360"/>
      </w:pPr>
      <w:rPr>
        <w:rFonts w:ascii="Wingdings" w:hAnsi="Wingdings" w:hint="default"/>
      </w:rPr>
    </w:lvl>
  </w:abstractNum>
  <w:abstractNum w:abstractNumId="50" w15:restartNumberingAfterBreak="0">
    <w:nsid w:val="3CE26A44"/>
    <w:multiLevelType w:val="hybridMultilevel"/>
    <w:tmpl w:val="194253B6"/>
    <w:lvl w:ilvl="0" w:tplc="196A78AE">
      <w:start w:val="1"/>
      <w:numFmt w:val="bullet"/>
      <w:lvlText w:val=""/>
      <w:lvlJc w:val="left"/>
      <w:pPr>
        <w:tabs>
          <w:tab w:val="num" w:pos="360"/>
        </w:tabs>
        <w:ind w:left="360" w:hanging="360"/>
      </w:pPr>
      <w:rPr>
        <w:rFonts w:ascii="Wingdings" w:hAnsi="Wingdings" w:hint="default"/>
      </w:rPr>
    </w:lvl>
    <w:lvl w:ilvl="1" w:tplc="1728CDF6">
      <w:start w:val="1"/>
      <w:numFmt w:val="bullet"/>
      <w:lvlText w:val=""/>
      <w:lvlJc w:val="left"/>
      <w:pPr>
        <w:tabs>
          <w:tab w:val="num" w:pos="720"/>
        </w:tabs>
        <w:ind w:left="720" w:hanging="360"/>
      </w:pPr>
      <w:rPr>
        <w:rFonts w:ascii="Wingdings" w:hAnsi="Wingdings" w:hint="default"/>
        <w:sz w:val="22"/>
        <w:szCs w:val="22"/>
      </w:rPr>
    </w:lvl>
    <w:lvl w:ilvl="2" w:tplc="14B6FE26">
      <w:start w:val="1"/>
      <w:numFmt w:val="bullet"/>
      <w:lvlText w:val=""/>
      <w:lvlJc w:val="left"/>
      <w:pPr>
        <w:tabs>
          <w:tab w:val="num" w:pos="1440"/>
        </w:tabs>
        <w:ind w:left="1440" w:hanging="360"/>
      </w:pPr>
      <w:rPr>
        <w:rFonts w:ascii="Wingdings" w:hAnsi="Wingdings" w:hint="default"/>
      </w:rPr>
    </w:lvl>
    <w:lvl w:ilvl="3" w:tplc="9E163E5A">
      <w:start w:val="1"/>
      <w:numFmt w:val="bullet"/>
      <w:lvlText w:val=""/>
      <w:lvlJc w:val="left"/>
      <w:pPr>
        <w:tabs>
          <w:tab w:val="num" w:pos="2160"/>
        </w:tabs>
        <w:ind w:left="2160" w:hanging="360"/>
      </w:pPr>
      <w:rPr>
        <w:rFonts w:ascii="Wingdings" w:hAnsi="Wingdings" w:hint="default"/>
      </w:rPr>
    </w:lvl>
    <w:lvl w:ilvl="4" w:tplc="70E46820">
      <w:start w:val="1"/>
      <w:numFmt w:val="bullet"/>
      <w:lvlText w:val="o"/>
      <w:lvlJc w:val="left"/>
      <w:pPr>
        <w:tabs>
          <w:tab w:val="num" w:pos="2880"/>
        </w:tabs>
        <w:ind w:left="2880" w:hanging="360"/>
      </w:pPr>
      <w:rPr>
        <w:rFonts w:ascii="Courier New" w:hAnsi="Courier New" w:cs="Courier New" w:hint="default"/>
      </w:rPr>
    </w:lvl>
    <w:lvl w:ilvl="5" w:tplc="2068BEAA" w:tentative="1">
      <w:start w:val="1"/>
      <w:numFmt w:val="bullet"/>
      <w:lvlText w:val=""/>
      <w:lvlJc w:val="left"/>
      <w:pPr>
        <w:tabs>
          <w:tab w:val="num" w:pos="3600"/>
        </w:tabs>
        <w:ind w:left="3600" w:hanging="360"/>
      </w:pPr>
      <w:rPr>
        <w:rFonts w:ascii="Wingdings" w:hAnsi="Wingdings" w:hint="default"/>
      </w:rPr>
    </w:lvl>
    <w:lvl w:ilvl="6" w:tplc="38DA8786" w:tentative="1">
      <w:start w:val="1"/>
      <w:numFmt w:val="bullet"/>
      <w:lvlText w:val=""/>
      <w:lvlJc w:val="left"/>
      <w:pPr>
        <w:tabs>
          <w:tab w:val="num" w:pos="4320"/>
        </w:tabs>
        <w:ind w:left="4320" w:hanging="360"/>
      </w:pPr>
      <w:rPr>
        <w:rFonts w:ascii="Symbol" w:hAnsi="Symbol" w:hint="default"/>
      </w:rPr>
    </w:lvl>
    <w:lvl w:ilvl="7" w:tplc="8C9A5EB4" w:tentative="1">
      <w:start w:val="1"/>
      <w:numFmt w:val="bullet"/>
      <w:lvlText w:val="o"/>
      <w:lvlJc w:val="left"/>
      <w:pPr>
        <w:tabs>
          <w:tab w:val="num" w:pos="5040"/>
        </w:tabs>
        <w:ind w:left="5040" w:hanging="360"/>
      </w:pPr>
      <w:rPr>
        <w:rFonts w:ascii="Courier New" w:hAnsi="Courier New" w:cs="Courier New" w:hint="default"/>
      </w:rPr>
    </w:lvl>
    <w:lvl w:ilvl="8" w:tplc="7480AEBE" w:tentative="1">
      <w:start w:val="1"/>
      <w:numFmt w:val="bullet"/>
      <w:lvlText w:val=""/>
      <w:lvlJc w:val="left"/>
      <w:pPr>
        <w:tabs>
          <w:tab w:val="num" w:pos="5760"/>
        </w:tabs>
        <w:ind w:left="5760" w:hanging="360"/>
      </w:pPr>
      <w:rPr>
        <w:rFonts w:ascii="Wingdings" w:hAnsi="Wingdings" w:hint="default"/>
      </w:rPr>
    </w:lvl>
  </w:abstractNum>
  <w:abstractNum w:abstractNumId="51" w15:restartNumberingAfterBreak="0">
    <w:nsid w:val="4136752B"/>
    <w:multiLevelType w:val="hybridMultilevel"/>
    <w:tmpl w:val="1130B9D4"/>
    <w:lvl w:ilvl="0" w:tplc="DE6C777E">
      <w:start w:val="1"/>
      <w:numFmt w:val="bullet"/>
      <w:pStyle w:val="Bullets-4-English"/>
      <w:lvlText w:val=""/>
      <w:lvlJc w:val="left"/>
      <w:pPr>
        <w:tabs>
          <w:tab w:val="num" w:pos="1063"/>
        </w:tabs>
        <w:ind w:left="1063" w:hanging="360"/>
      </w:pPr>
      <w:rPr>
        <w:rFonts w:ascii="Symbol" w:hAnsi="Symbol" w:hint="default"/>
        <w:color w:val="auto"/>
      </w:rPr>
    </w:lvl>
    <w:lvl w:ilvl="1" w:tplc="BE3EE7F2">
      <w:start w:val="1"/>
      <w:numFmt w:val="bullet"/>
      <w:lvlText w:val="o"/>
      <w:lvlJc w:val="left"/>
      <w:pPr>
        <w:tabs>
          <w:tab w:val="num" w:pos="1423"/>
        </w:tabs>
        <w:ind w:left="1423" w:hanging="360"/>
      </w:pPr>
      <w:rPr>
        <w:rFonts w:ascii="Courier New" w:hAnsi="Courier New" w:cs="Courier New" w:hint="default"/>
      </w:rPr>
    </w:lvl>
    <w:lvl w:ilvl="2" w:tplc="CA443AD6">
      <w:start w:val="1"/>
      <w:numFmt w:val="bullet"/>
      <w:lvlText w:val=""/>
      <w:lvlJc w:val="left"/>
      <w:pPr>
        <w:tabs>
          <w:tab w:val="num" w:pos="2143"/>
        </w:tabs>
        <w:ind w:left="2143" w:hanging="360"/>
      </w:pPr>
      <w:rPr>
        <w:rFonts w:ascii="Wingdings" w:hAnsi="Wingdings" w:hint="default"/>
      </w:rPr>
    </w:lvl>
    <w:lvl w:ilvl="3" w:tplc="B1F4870C" w:tentative="1">
      <w:start w:val="1"/>
      <w:numFmt w:val="bullet"/>
      <w:lvlText w:val=""/>
      <w:lvlJc w:val="left"/>
      <w:pPr>
        <w:tabs>
          <w:tab w:val="num" w:pos="2863"/>
        </w:tabs>
        <w:ind w:left="2863" w:hanging="360"/>
      </w:pPr>
      <w:rPr>
        <w:rFonts w:ascii="Symbol" w:hAnsi="Symbol" w:hint="default"/>
      </w:rPr>
    </w:lvl>
    <w:lvl w:ilvl="4" w:tplc="767838CC" w:tentative="1">
      <w:start w:val="1"/>
      <w:numFmt w:val="bullet"/>
      <w:lvlText w:val="o"/>
      <w:lvlJc w:val="left"/>
      <w:pPr>
        <w:tabs>
          <w:tab w:val="num" w:pos="3583"/>
        </w:tabs>
        <w:ind w:left="3583" w:hanging="360"/>
      </w:pPr>
      <w:rPr>
        <w:rFonts w:ascii="Courier New" w:hAnsi="Courier New" w:cs="Courier New" w:hint="default"/>
      </w:rPr>
    </w:lvl>
    <w:lvl w:ilvl="5" w:tplc="43847076" w:tentative="1">
      <w:start w:val="1"/>
      <w:numFmt w:val="bullet"/>
      <w:lvlText w:val=""/>
      <w:lvlJc w:val="left"/>
      <w:pPr>
        <w:tabs>
          <w:tab w:val="num" w:pos="4303"/>
        </w:tabs>
        <w:ind w:left="4303" w:hanging="360"/>
      </w:pPr>
      <w:rPr>
        <w:rFonts w:ascii="Wingdings" w:hAnsi="Wingdings" w:hint="default"/>
      </w:rPr>
    </w:lvl>
    <w:lvl w:ilvl="6" w:tplc="D60E621E" w:tentative="1">
      <w:start w:val="1"/>
      <w:numFmt w:val="bullet"/>
      <w:lvlText w:val=""/>
      <w:lvlJc w:val="left"/>
      <w:pPr>
        <w:tabs>
          <w:tab w:val="num" w:pos="5023"/>
        </w:tabs>
        <w:ind w:left="5023" w:hanging="360"/>
      </w:pPr>
      <w:rPr>
        <w:rFonts w:ascii="Symbol" w:hAnsi="Symbol" w:hint="default"/>
      </w:rPr>
    </w:lvl>
    <w:lvl w:ilvl="7" w:tplc="8D28DA8C" w:tentative="1">
      <w:start w:val="1"/>
      <w:numFmt w:val="bullet"/>
      <w:lvlText w:val="o"/>
      <w:lvlJc w:val="left"/>
      <w:pPr>
        <w:tabs>
          <w:tab w:val="num" w:pos="5743"/>
        </w:tabs>
        <w:ind w:left="5743" w:hanging="360"/>
      </w:pPr>
      <w:rPr>
        <w:rFonts w:ascii="Courier New" w:hAnsi="Courier New" w:cs="Courier New" w:hint="default"/>
      </w:rPr>
    </w:lvl>
    <w:lvl w:ilvl="8" w:tplc="BAB8B428" w:tentative="1">
      <w:start w:val="1"/>
      <w:numFmt w:val="bullet"/>
      <w:lvlText w:val=""/>
      <w:lvlJc w:val="left"/>
      <w:pPr>
        <w:tabs>
          <w:tab w:val="num" w:pos="6463"/>
        </w:tabs>
        <w:ind w:left="6463" w:hanging="360"/>
      </w:pPr>
      <w:rPr>
        <w:rFonts w:ascii="Wingdings" w:hAnsi="Wingdings" w:hint="default"/>
      </w:rPr>
    </w:lvl>
  </w:abstractNum>
  <w:abstractNum w:abstractNumId="52"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3"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5" w15:restartNumberingAfterBreak="0">
    <w:nsid w:val="44EB3328"/>
    <w:multiLevelType w:val="hybridMultilevel"/>
    <w:tmpl w:val="9928053C"/>
    <w:lvl w:ilvl="0" w:tplc="BF06F25E">
      <w:start w:val="1"/>
      <w:numFmt w:val="decimal"/>
      <w:lvlText w:val="%1."/>
      <w:lvlJc w:val="left"/>
      <w:pPr>
        <w:ind w:left="720" w:hanging="360"/>
      </w:pPr>
      <w:rPr>
        <w:rFonts w:hint="default"/>
      </w:rPr>
    </w:lvl>
    <w:lvl w:ilvl="1" w:tplc="AD485006" w:tentative="1">
      <w:start w:val="1"/>
      <w:numFmt w:val="lowerLetter"/>
      <w:lvlText w:val="%2."/>
      <w:lvlJc w:val="left"/>
      <w:pPr>
        <w:ind w:left="1440" w:hanging="360"/>
      </w:pPr>
    </w:lvl>
    <w:lvl w:ilvl="2" w:tplc="56964178" w:tentative="1">
      <w:start w:val="1"/>
      <w:numFmt w:val="lowerRoman"/>
      <w:lvlText w:val="%3."/>
      <w:lvlJc w:val="right"/>
      <w:pPr>
        <w:ind w:left="2160" w:hanging="180"/>
      </w:pPr>
    </w:lvl>
    <w:lvl w:ilvl="3" w:tplc="23C25346" w:tentative="1">
      <w:start w:val="1"/>
      <w:numFmt w:val="decimal"/>
      <w:lvlText w:val="%4."/>
      <w:lvlJc w:val="left"/>
      <w:pPr>
        <w:ind w:left="2880" w:hanging="360"/>
      </w:pPr>
    </w:lvl>
    <w:lvl w:ilvl="4" w:tplc="FE6E7BD0" w:tentative="1">
      <w:start w:val="1"/>
      <w:numFmt w:val="lowerLetter"/>
      <w:lvlText w:val="%5."/>
      <w:lvlJc w:val="left"/>
      <w:pPr>
        <w:ind w:left="3600" w:hanging="360"/>
      </w:pPr>
    </w:lvl>
    <w:lvl w:ilvl="5" w:tplc="4FFE5988" w:tentative="1">
      <w:start w:val="1"/>
      <w:numFmt w:val="lowerRoman"/>
      <w:lvlText w:val="%6."/>
      <w:lvlJc w:val="right"/>
      <w:pPr>
        <w:ind w:left="4320" w:hanging="180"/>
      </w:pPr>
    </w:lvl>
    <w:lvl w:ilvl="6" w:tplc="4ED4AF24" w:tentative="1">
      <w:start w:val="1"/>
      <w:numFmt w:val="decimal"/>
      <w:lvlText w:val="%7."/>
      <w:lvlJc w:val="left"/>
      <w:pPr>
        <w:ind w:left="5040" w:hanging="360"/>
      </w:pPr>
    </w:lvl>
    <w:lvl w:ilvl="7" w:tplc="957C3D7C" w:tentative="1">
      <w:start w:val="1"/>
      <w:numFmt w:val="lowerLetter"/>
      <w:lvlText w:val="%8."/>
      <w:lvlJc w:val="left"/>
      <w:pPr>
        <w:ind w:left="5760" w:hanging="360"/>
      </w:pPr>
    </w:lvl>
    <w:lvl w:ilvl="8" w:tplc="4FFAB324" w:tentative="1">
      <w:start w:val="1"/>
      <w:numFmt w:val="lowerRoman"/>
      <w:lvlText w:val="%9."/>
      <w:lvlJc w:val="right"/>
      <w:pPr>
        <w:ind w:left="6480" w:hanging="180"/>
      </w:pPr>
    </w:lvl>
  </w:abstractNum>
  <w:abstractNum w:abstractNumId="56" w15:restartNumberingAfterBreak="0">
    <w:nsid w:val="46172BBE"/>
    <w:multiLevelType w:val="multilevel"/>
    <w:tmpl w:val="D492A45E"/>
    <w:lvl w:ilvl="0">
      <w:start w:val="17"/>
      <w:numFmt w:val="decimal"/>
      <w:lvlText w:val="%1"/>
      <w:lvlJc w:val="left"/>
      <w:pPr>
        <w:ind w:left="375" w:hanging="375"/>
      </w:pPr>
      <w:rPr>
        <w:rFonts w:hint="default"/>
      </w:rPr>
    </w:lvl>
    <w:lvl w:ilvl="1">
      <w:start w:val="1"/>
      <w:numFmt w:val="decimal"/>
      <w:lvlText w:val="%1.%2"/>
      <w:lvlJc w:val="left"/>
      <w:pPr>
        <w:ind w:left="555" w:hanging="375"/>
      </w:pPr>
      <w:rPr>
        <w:rFonts w:hint="default"/>
        <w:b w:val="0"/>
        <w:bCs w:val="0"/>
      </w:rPr>
    </w:lvl>
    <w:lvl w:ilvl="2">
      <w:start w:val="1"/>
      <w:numFmt w:val="decimal"/>
      <w:lvlText w:val="%1.%2.%3"/>
      <w:lvlJc w:val="left"/>
      <w:pPr>
        <w:ind w:left="1080" w:hanging="720"/>
      </w:pPr>
      <w:rPr>
        <w:rFonts w:hint="default"/>
        <w:b w:val="0"/>
        <w:bCs w:val="0"/>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57" w15:restartNumberingAfterBreak="0">
    <w:nsid w:val="4ACB1CCB"/>
    <w:multiLevelType w:val="hybridMultilevel"/>
    <w:tmpl w:val="ADF8A936"/>
    <w:name w:val="listhnumber432232223222332222222223422"/>
    <w:lvl w:ilvl="0" w:tplc="A47A7018">
      <w:start w:val="1"/>
      <w:numFmt w:val="decimal"/>
      <w:lvlText w:val="%1."/>
      <w:lvlJc w:val="left"/>
      <w:pPr>
        <w:tabs>
          <w:tab w:val="num" w:pos="720"/>
        </w:tabs>
        <w:ind w:left="720" w:right="720" w:hanging="360"/>
      </w:pPr>
    </w:lvl>
    <w:lvl w:ilvl="1" w:tplc="A0B6EC1E">
      <w:start w:val="1"/>
      <w:numFmt w:val="decimal"/>
      <w:lvlText w:val="%2)"/>
      <w:lvlJc w:val="left"/>
      <w:pPr>
        <w:tabs>
          <w:tab w:val="num" w:pos="1440"/>
        </w:tabs>
        <w:ind w:left="1440" w:right="1440" w:hanging="360"/>
      </w:pPr>
    </w:lvl>
    <w:lvl w:ilvl="2" w:tplc="E0104780" w:tentative="1">
      <w:start w:val="1"/>
      <w:numFmt w:val="lowerRoman"/>
      <w:lvlText w:val="%3."/>
      <w:lvlJc w:val="right"/>
      <w:pPr>
        <w:tabs>
          <w:tab w:val="num" w:pos="2160"/>
        </w:tabs>
        <w:ind w:left="2160" w:right="2160" w:hanging="180"/>
      </w:pPr>
    </w:lvl>
    <w:lvl w:ilvl="3" w:tplc="75AA933A" w:tentative="1">
      <w:start w:val="1"/>
      <w:numFmt w:val="decimal"/>
      <w:lvlText w:val="%4."/>
      <w:lvlJc w:val="left"/>
      <w:pPr>
        <w:tabs>
          <w:tab w:val="num" w:pos="2880"/>
        </w:tabs>
        <w:ind w:left="2880" w:right="2880" w:hanging="360"/>
      </w:pPr>
    </w:lvl>
    <w:lvl w:ilvl="4" w:tplc="BB682FC2" w:tentative="1">
      <w:start w:val="1"/>
      <w:numFmt w:val="lowerLetter"/>
      <w:lvlText w:val="%5."/>
      <w:lvlJc w:val="left"/>
      <w:pPr>
        <w:tabs>
          <w:tab w:val="num" w:pos="3600"/>
        </w:tabs>
        <w:ind w:left="3600" w:right="3600" w:hanging="360"/>
      </w:pPr>
    </w:lvl>
    <w:lvl w:ilvl="5" w:tplc="8AECF1E4" w:tentative="1">
      <w:start w:val="1"/>
      <w:numFmt w:val="lowerRoman"/>
      <w:lvlText w:val="%6."/>
      <w:lvlJc w:val="right"/>
      <w:pPr>
        <w:tabs>
          <w:tab w:val="num" w:pos="4320"/>
        </w:tabs>
        <w:ind w:left="4320" w:right="4320" w:hanging="180"/>
      </w:pPr>
    </w:lvl>
    <w:lvl w:ilvl="6" w:tplc="392008D6" w:tentative="1">
      <w:start w:val="1"/>
      <w:numFmt w:val="decimal"/>
      <w:lvlText w:val="%7."/>
      <w:lvlJc w:val="left"/>
      <w:pPr>
        <w:tabs>
          <w:tab w:val="num" w:pos="5040"/>
        </w:tabs>
        <w:ind w:left="5040" w:right="5040" w:hanging="360"/>
      </w:pPr>
    </w:lvl>
    <w:lvl w:ilvl="7" w:tplc="3488B89E" w:tentative="1">
      <w:start w:val="1"/>
      <w:numFmt w:val="lowerLetter"/>
      <w:lvlText w:val="%8."/>
      <w:lvlJc w:val="left"/>
      <w:pPr>
        <w:tabs>
          <w:tab w:val="num" w:pos="5760"/>
        </w:tabs>
        <w:ind w:left="5760" w:right="5760" w:hanging="360"/>
      </w:pPr>
    </w:lvl>
    <w:lvl w:ilvl="8" w:tplc="F640B5E2" w:tentative="1">
      <w:start w:val="1"/>
      <w:numFmt w:val="lowerRoman"/>
      <w:lvlText w:val="%9."/>
      <w:lvlJc w:val="right"/>
      <w:pPr>
        <w:tabs>
          <w:tab w:val="num" w:pos="6480"/>
        </w:tabs>
        <w:ind w:left="6480" w:right="6480" w:hanging="180"/>
      </w:pPr>
    </w:lvl>
  </w:abstractNum>
  <w:abstractNum w:abstractNumId="58" w15:restartNumberingAfterBreak="0">
    <w:nsid w:val="4C017772"/>
    <w:multiLevelType w:val="multilevel"/>
    <w:tmpl w:val="96AE18D8"/>
    <w:lvl w:ilvl="0">
      <w:start w:val="3"/>
      <w:numFmt w:val="decimal"/>
      <w:lvlText w:val="%1."/>
      <w:lvlJc w:val="left"/>
      <w:pPr>
        <w:tabs>
          <w:tab w:val="num" w:pos="397"/>
        </w:tabs>
        <w:ind w:left="397" w:hanging="397"/>
      </w:pPr>
      <w:rPr>
        <w:rFonts w:hint="default"/>
      </w:rPr>
    </w:lvl>
    <w:lvl w:ilvl="1">
      <w:start w:val="1"/>
      <w:numFmt w:val="decimal"/>
      <w:lvlText w:val="%2."/>
      <w:lvlJc w:val="left"/>
      <w:pPr>
        <w:tabs>
          <w:tab w:val="num" w:pos="1020"/>
        </w:tabs>
        <w:ind w:left="1020" w:hanging="623"/>
      </w:pPr>
      <w:rPr>
        <w:rFonts w:hint="default"/>
      </w:rPr>
    </w:lvl>
    <w:lvl w:ilvl="2">
      <w:start w:val="1"/>
      <w:numFmt w:val="decimal"/>
      <w:lvlText w:val="%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59" w15:restartNumberingAfterBreak="0">
    <w:nsid w:val="50DD7979"/>
    <w:multiLevelType w:val="hybridMultilevel"/>
    <w:tmpl w:val="EB98A8DA"/>
    <w:lvl w:ilvl="0" w:tplc="1F0C6546">
      <w:start w:val="1"/>
      <w:numFmt w:val="bullet"/>
      <w:lvlText w:val=""/>
      <w:lvlJc w:val="left"/>
      <w:pPr>
        <w:ind w:left="720" w:hanging="360"/>
      </w:pPr>
      <w:rPr>
        <w:rFonts w:ascii="Symbol" w:hAnsi="Symbol" w:hint="default"/>
      </w:rPr>
    </w:lvl>
    <w:lvl w:ilvl="1" w:tplc="C84CB40E" w:tentative="1">
      <w:start w:val="1"/>
      <w:numFmt w:val="bullet"/>
      <w:lvlText w:val="o"/>
      <w:lvlJc w:val="left"/>
      <w:pPr>
        <w:ind w:left="1440" w:hanging="360"/>
      </w:pPr>
      <w:rPr>
        <w:rFonts w:ascii="Courier New" w:hAnsi="Courier New" w:cs="Courier New" w:hint="default"/>
      </w:rPr>
    </w:lvl>
    <w:lvl w:ilvl="2" w:tplc="2C6EC85E" w:tentative="1">
      <w:start w:val="1"/>
      <w:numFmt w:val="bullet"/>
      <w:lvlText w:val=""/>
      <w:lvlJc w:val="left"/>
      <w:pPr>
        <w:ind w:left="2160" w:hanging="360"/>
      </w:pPr>
      <w:rPr>
        <w:rFonts w:ascii="Wingdings" w:hAnsi="Wingdings" w:hint="default"/>
      </w:rPr>
    </w:lvl>
    <w:lvl w:ilvl="3" w:tplc="6B2297E0">
      <w:start w:val="1"/>
      <w:numFmt w:val="bullet"/>
      <w:lvlText w:val=""/>
      <w:lvlJc w:val="left"/>
      <w:pPr>
        <w:ind w:left="2880" w:hanging="360"/>
      </w:pPr>
      <w:rPr>
        <w:rFonts w:ascii="Symbol" w:hAnsi="Symbol" w:hint="default"/>
      </w:rPr>
    </w:lvl>
    <w:lvl w:ilvl="4" w:tplc="DBDC2B66" w:tentative="1">
      <w:start w:val="1"/>
      <w:numFmt w:val="bullet"/>
      <w:lvlText w:val="o"/>
      <w:lvlJc w:val="left"/>
      <w:pPr>
        <w:ind w:left="3600" w:hanging="360"/>
      </w:pPr>
      <w:rPr>
        <w:rFonts w:ascii="Courier New" w:hAnsi="Courier New" w:cs="Courier New" w:hint="default"/>
      </w:rPr>
    </w:lvl>
    <w:lvl w:ilvl="5" w:tplc="403EDC2E" w:tentative="1">
      <w:start w:val="1"/>
      <w:numFmt w:val="bullet"/>
      <w:lvlText w:val=""/>
      <w:lvlJc w:val="left"/>
      <w:pPr>
        <w:ind w:left="4320" w:hanging="360"/>
      </w:pPr>
      <w:rPr>
        <w:rFonts w:ascii="Wingdings" w:hAnsi="Wingdings" w:hint="default"/>
      </w:rPr>
    </w:lvl>
    <w:lvl w:ilvl="6" w:tplc="51A45AAA" w:tentative="1">
      <w:start w:val="1"/>
      <w:numFmt w:val="bullet"/>
      <w:lvlText w:val=""/>
      <w:lvlJc w:val="left"/>
      <w:pPr>
        <w:ind w:left="5040" w:hanging="360"/>
      </w:pPr>
      <w:rPr>
        <w:rFonts w:ascii="Symbol" w:hAnsi="Symbol" w:hint="default"/>
      </w:rPr>
    </w:lvl>
    <w:lvl w:ilvl="7" w:tplc="85F44708" w:tentative="1">
      <w:start w:val="1"/>
      <w:numFmt w:val="bullet"/>
      <w:lvlText w:val="o"/>
      <w:lvlJc w:val="left"/>
      <w:pPr>
        <w:ind w:left="5760" w:hanging="360"/>
      </w:pPr>
      <w:rPr>
        <w:rFonts w:ascii="Courier New" w:hAnsi="Courier New" w:cs="Courier New" w:hint="default"/>
      </w:rPr>
    </w:lvl>
    <w:lvl w:ilvl="8" w:tplc="73588C12" w:tentative="1">
      <w:start w:val="1"/>
      <w:numFmt w:val="bullet"/>
      <w:lvlText w:val=""/>
      <w:lvlJc w:val="left"/>
      <w:pPr>
        <w:ind w:left="6480" w:hanging="360"/>
      </w:pPr>
      <w:rPr>
        <w:rFonts w:ascii="Wingdings" w:hAnsi="Wingdings" w:hint="default"/>
      </w:rPr>
    </w:lvl>
  </w:abstractNum>
  <w:abstractNum w:abstractNumId="60" w15:restartNumberingAfterBreak="0">
    <w:nsid w:val="59294AFD"/>
    <w:multiLevelType w:val="multilevel"/>
    <w:tmpl w:val="D492A45E"/>
    <w:lvl w:ilvl="0">
      <w:start w:val="17"/>
      <w:numFmt w:val="decimal"/>
      <w:lvlText w:val="%1"/>
      <w:lvlJc w:val="left"/>
      <w:pPr>
        <w:ind w:left="375" w:hanging="375"/>
      </w:pPr>
      <w:rPr>
        <w:rFonts w:hint="default"/>
      </w:rPr>
    </w:lvl>
    <w:lvl w:ilvl="1">
      <w:start w:val="1"/>
      <w:numFmt w:val="decimal"/>
      <w:lvlText w:val="%1.%2"/>
      <w:lvlJc w:val="left"/>
      <w:pPr>
        <w:ind w:left="555" w:hanging="375"/>
      </w:pPr>
      <w:rPr>
        <w:rFonts w:hint="default"/>
        <w:b w:val="0"/>
        <w:bCs w:val="0"/>
      </w:rPr>
    </w:lvl>
    <w:lvl w:ilvl="2">
      <w:start w:val="1"/>
      <w:numFmt w:val="decimal"/>
      <w:lvlText w:val="%1.%2.%3"/>
      <w:lvlJc w:val="left"/>
      <w:pPr>
        <w:ind w:left="1080" w:hanging="720"/>
      </w:pPr>
      <w:rPr>
        <w:rFonts w:hint="default"/>
        <w:b w:val="0"/>
        <w:bCs w:val="0"/>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6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2" w15:restartNumberingAfterBreak="0">
    <w:nsid w:val="5A912BF4"/>
    <w:multiLevelType w:val="multilevel"/>
    <w:tmpl w:val="D0586B8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3" w15:restartNumberingAfterBreak="0">
    <w:nsid w:val="5B2C78F8"/>
    <w:multiLevelType w:val="hybridMultilevel"/>
    <w:tmpl w:val="355801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5" w15:restartNumberingAfterBreak="0">
    <w:nsid w:val="5C6D1CFB"/>
    <w:multiLevelType w:val="hybridMultilevel"/>
    <w:tmpl w:val="07C21868"/>
    <w:lvl w:ilvl="0" w:tplc="A582002C">
      <w:start w:val="1"/>
      <w:numFmt w:val="bullet"/>
      <w:lvlText w:val=""/>
      <w:lvlJc w:val="left"/>
      <w:pPr>
        <w:ind w:left="720" w:hanging="360"/>
      </w:pPr>
      <w:rPr>
        <w:rFonts w:ascii="Wingdings" w:hAnsi="Wingdings" w:hint="default"/>
        <w:sz w:val="22"/>
        <w:szCs w:val="22"/>
      </w:rPr>
    </w:lvl>
    <w:lvl w:ilvl="1" w:tplc="DF9E718E" w:tentative="1">
      <w:start w:val="1"/>
      <w:numFmt w:val="bullet"/>
      <w:lvlText w:val="o"/>
      <w:lvlJc w:val="left"/>
      <w:pPr>
        <w:ind w:left="1440" w:hanging="360"/>
      </w:pPr>
      <w:rPr>
        <w:rFonts w:ascii="Courier New" w:hAnsi="Courier New" w:cs="Courier New" w:hint="default"/>
      </w:rPr>
    </w:lvl>
    <w:lvl w:ilvl="2" w:tplc="E8C0BB80" w:tentative="1">
      <w:start w:val="1"/>
      <w:numFmt w:val="bullet"/>
      <w:lvlText w:val=""/>
      <w:lvlJc w:val="left"/>
      <w:pPr>
        <w:ind w:left="2160" w:hanging="360"/>
      </w:pPr>
      <w:rPr>
        <w:rFonts w:ascii="Wingdings" w:hAnsi="Wingdings" w:hint="default"/>
      </w:rPr>
    </w:lvl>
    <w:lvl w:ilvl="3" w:tplc="D5106CB4" w:tentative="1">
      <w:start w:val="1"/>
      <w:numFmt w:val="bullet"/>
      <w:lvlText w:val=""/>
      <w:lvlJc w:val="left"/>
      <w:pPr>
        <w:ind w:left="2880" w:hanging="360"/>
      </w:pPr>
      <w:rPr>
        <w:rFonts w:ascii="Symbol" w:hAnsi="Symbol" w:hint="default"/>
      </w:rPr>
    </w:lvl>
    <w:lvl w:ilvl="4" w:tplc="C226D69E" w:tentative="1">
      <w:start w:val="1"/>
      <w:numFmt w:val="bullet"/>
      <w:lvlText w:val="o"/>
      <w:lvlJc w:val="left"/>
      <w:pPr>
        <w:ind w:left="3600" w:hanging="360"/>
      </w:pPr>
      <w:rPr>
        <w:rFonts w:ascii="Courier New" w:hAnsi="Courier New" w:cs="Courier New" w:hint="default"/>
      </w:rPr>
    </w:lvl>
    <w:lvl w:ilvl="5" w:tplc="145EA42E" w:tentative="1">
      <w:start w:val="1"/>
      <w:numFmt w:val="bullet"/>
      <w:lvlText w:val=""/>
      <w:lvlJc w:val="left"/>
      <w:pPr>
        <w:ind w:left="4320" w:hanging="360"/>
      </w:pPr>
      <w:rPr>
        <w:rFonts w:ascii="Wingdings" w:hAnsi="Wingdings" w:hint="default"/>
      </w:rPr>
    </w:lvl>
    <w:lvl w:ilvl="6" w:tplc="F072F7F6" w:tentative="1">
      <w:start w:val="1"/>
      <w:numFmt w:val="bullet"/>
      <w:lvlText w:val=""/>
      <w:lvlJc w:val="left"/>
      <w:pPr>
        <w:ind w:left="5040" w:hanging="360"/>
      </w:pPr>
      <w:rPr>
        <w:rFonts w:ascii="Symbol" w:hAnsi="Symbol" w:hint="default"/>
      </w:rPr>
    </w:lvl>
    <w:lvl w:ilvl="7" w:tplc="5C84CCE2" w:tentative="1">
      <w:start w:val="1"/>
      <w:numFmt w:val="bullet"/>
      <w:lvlText w:val="o"/>
      <w:lvlJc w:val="left"/>
      <w:pPr>
        <w:ind w:left="5760" w:hanging="360"/>
      </w:pPr>
      <w:rPr>
        <w:rFonts w:ascii="Courier New" w:hAnsi="Courier New" w:cs="Courier New" w:hint="default"/>
      </w:rPr>
    </w:lvl>
    <w:lvl w:ilvl="8" w:tplc="840E9A50" w:tentative="1">
      <w:start w:val="1"/>
      <w:numFmt w:val="bullet"/>
      <w:lvlText w:val=""/>
      <w:lvlJc w:val="left"/>
      <w:pPr>
        <w:ind w:left="6480" w:hanging="360"/>
      </w:pPr>
      <w:rPr>
        <w:rFonts w:ascii="Wingdings" w:hAnsi="Wingdings" w:hint="default"/>
      </w:rPr>
    </w:lvl>
  </w:abstractNum>
  <w:abstractNum w:abstractNumId="66"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7"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8"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0" w15:restartNumberingAfterBreak="0">
    <w:nsid w:val="61A70273"/>
    <w:multiLevelType w:val="hybridMultilevel"/>
    <w:tmpl w:val="E8886F2A"/>
    <w:lvl w:ilvl="0" w:tplc="CE682BE6">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2" w15:restartNumberingAfterBreak="0">
    <w:nsid w:val="66C1376A"/>
    <w:multiLevelType w:val="multilevel"/>
    <w:tmpl w:val="F46A2C3E"/>
    <w:lvl w:ilvl="0">
      <w:start w:val="4"/>
      <w:numFmt w:val="decimal"/>
      <w:lvlText w:val="%1."/>
      <w:lvlJc w:val="left"/>
      <w:pPr>
        <w:tabs>
          <w:tab w:val="num" w:pos="420"/>
        </w:tabs>
        <w:ind w:left="420" w:hanging="420"/>
      </w:pPr>
      <w:rPr>
        <w:rFonts w:hint="default"/>
        <w:b/>
        <w:bCs/>
        <w:lang w:val="en-US"/>
      </w:rPr>
    </w:lvl>
    <w:lvl w:ilvl="1">
      <w:start w:val="1"/>
      <w:numFmt w:val="decimal"/>
      <w:lvlText w:val="%1.%2"/>
      <w:lvlJc w:val="left"/>
      <w:pPr>
        <w:tabs>
          <w:tab w:val="num" w:pos="600"/>
        </w:tabs>
        <w:ind w:left="600" w:hanging="420"/>
      </w:pPr>
      <w:rPr>
        <w:rFonts w:hint="default"/>
        <w:b w:val="0"/>
        <w:bCs w:val="0"/>
      </w:rPr>
    </w:lvl>
    <w:lvl w:ilvl="2">
      <w:start w:val="1"/>
      <w:numFmt w:val="decimal"/>
      <w:lvlText w:val="%1.%2.%3"/>
      <w:lvlJc w:val="left"/>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73"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4" w15:restartNumberingAfterBreak="0">
    <w:nsid w:val="689F6BF9"/>
    <w:multiLevelType w:val="hybridMultilevel"/>
    <w:tmpl w:val="8F7ADAD0"/>
    <w:lvl w:ilvl="0" w:tplc="D85AB6B6">
      <w:start w:val="1"/>
      <w:numFmt w:val="decimal"/>
      <w:pStyle w:val="-2"/>
      <w:lvlText w:val="%1)"/>
      <w:lvlJc w:val="left"/>
      <w:pPr>
        <w:tabs>
          <w:tab w:val="num" w:pos="1080"/>
        </w:tabs>
        <w:ind w:left="1080" w:hanging="360"/>
      </w:pPr>
      <w:rPr>
        <w:rFonts w:hint="default"/>
      </w:rPr>
    </w:lvl>
    <w:lvl w:ilvl="1" w:tplc="E640B5B6">
      <w:start w:val="1"/>
      <w:numFmt w:val="lowerLetter"/>
      <w:lvlText w:val="%2."/>
      <w:lvlJc w:val="left"/>
      <w:pPr>
        <w:tabs>
          <w:tab w:val="num" w:pos="1800"/>
        </w:tabs>
        <w:ind w:left="1800" w:hanging="360"/>
      </w:pPr>
    </w:lvl>
    <w:lvl w:ilvl="2" w:tplc="98CA187E" w:tentative="1">
      <w:start w:val="1"/>
      <w:numFmt w:val="lowerRoman"/>
      <w:lvlText w:val="%3."/>
      <w:lvlJc w:val="right"/>
      <w:pPr>
        <w:tabs>
          <w:tab w:val="num" w:pos="2520"/>
        </w:tabs>
        <w:ind w:left="2520" w:hanging="180"/>
      </w:pPr>
    </w:lvl>
    <w:lvl w:ilvl="3" w:tplc="F25A1526" w:tentative="1">
      <w:start w:val="1"/>
      <w:numFmt w:val="decimal"/>
      <w:lvlText w:val="%4."/>
      <w:lvlJc w:val="left"/>
      <w:pPr>
        <w:tabs>
          <w:tab w:val="num" w:pos="3240"/>
        </w:tabs>
        <w:ind w:left="3240" w:hanging="360"/>
      </w:pPr>
    </w:lvl>
    <w:lvl w:ilvl="4" w:tplc="A2D8B72C" w:tentative="1">
      <w:start w:val="1"/>
      <w:numFmt w:val="lowerLetter"/>
      <w:lvlText w:val="%5."/>
      <w:lvlJc w:val="left"/>
      <w:pPr>
        <w:tabs>
          <w:tab w:val="num" w:pos="3960"/>
        </w:tabs>
        <w:ind w:left="3960" w:hanging="360"/>
      </w:pPr>
    </w:lvl>
    <w:lvl w:ilvl="5" w:tplc="C99635EA" w:tentative="1">
      <w:start w:val="1"/>
      <w:numFmt w:val="lowerRoman"/>
      <w:lvlText w:val="%6."/>
      <w:lvlJc w:val="right"/>
      <w:pPr>
        <w:tabs>
          <w:tab w:val="num" w:pos="4680"/>
        </w:tabs>
        <w:ind w:left="4680" w:hanging="180"/>
      </w:pPr>
    </w:lvl>
    <w:lvl w:ilvl="6" w:tplc="9F865994" w:tentative="1">
      <w:start w:val="1"/>
      <w:numFmt w:val="decimal"/>
      <w:lvlText w:val="%7."/>
      <w:lvlJc w:val="left"/>
      <w:pPr>
        <w:tabs>
          <w:tab w:val="num" w:pos="5400"/>
        </w:tabs>
        <w:ind w:left="5400" w:hanging="360"/>
      </w:pPr>
    </w:lvl>
    <w:lvl w:ilvl="7" w:tplc="E6E0A992" w:tentative="1">
      <w:start w:val="1"/>
      <w:numFmt w:val="lowerLetter"/>
      <w:lvlText w:val="%8."/>
      <w:lvlJc w:val="left"/>
      <w:pPr>
        <w:tabs>
          <w:tab w:val="num" w:pos="6120"/>
        </w:tabs>
        <w:ind w:left="6120" w:hanging="360"/>
      </w:pPr>
    </w:lvl>
    <w:lvl w:ilvl="8" w:tplc="F5B487EA" w:tentative="1">
      <w:start w:val="1"/>
      <w:numFmt w:val="lowerRoman"/>
      <w:lvlText w:val="%9."/>
      <w:lvlJc w:val="right"/>
      <w:pPr>
        <w:tabs>
          <w:tab w:val="num" w:pos="6840"/>
        </w:tabs>
        <w:ind w:left="6840" w:hanging="180"/>
      </w:pPr>
    </w:lvl>
  </w:abstractNum>
  <w:abstractNum w:abstractNumId="75"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6"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7" w15:restartNumberingAfterBreak="0">
    <w:nsid w:val="69D8569A"/>
    <w:multiLevelType w:val="hybridMultilevel"/>
    <w:tmpl w:val="C0ECCD9E"/>
    <w:lvl w:ilvl="0" w:tplc="B7CED270">
      <w:start w:val="1"/>
      <w:numFmt w:val="decimal"/>
      <w:lvlText w:val="%1."/>
      <w:lvlJc w:val="left"/>
      <w:pPr>
        <w:ind w:left="720" w:hanging="360"/>
      </w:pPr>
      <w:rPr>
        <w:rFonts w:hint="default"/>
      </w:rPr>
    </w:lvl>
    <w:lvl w:ilvl="1" w:tplc="B104670C" w:tentative="1">
      <w:start w:val="1"/>
      <w:numFmt w:val="lowerLetter"/>
      <w:lvlText w:val="%2."/>
      <w:lvlJc w:val="left"/>
      <w:pPr>
        <w:ind w:left="1440" w:hanging="360"/>
      </w:pPr>
    </w:lvl>
    <w:lvl w:ilvl="2" w:tplc="B51430C8" w:tentative="1">
      <w:start w:val="1"/>
      <w:numFmt w:val="lowerRoman"/>
      <w:lvlText w:val="%3."/>
      <w:lvlJc w:val="right"/>
      <w:pPr>
        <w:ind w:left="2160" w:hanging="180"/>
      </w:pPr>
    </w:lvl>
    <w:lvl w:ilvl="3" w:tplc="B99414F4" w:tentative="1">
      <w:start w:val="1"/>
      <w:numFmt w:val="decimal"/>
      <w:pStyle w:val="4-0"/>
      <w:lvlText w:val="%4."/>
      <w:lvlJc w:val="left"/>
      <w:pPr>
        <w:ind w:left="2880" w:hanging="360"/>
      </w:pPr>
    </w:lvl>
    <w:lvl w:ilvl="4" w:tplc="2F88CB3C" w:tentative="1">
      <w:start w:val="1"/>
      <w:numFmt w:val="lowerLetter"/>
      <w:lvlText w:val="%5."/>
      <w:lvlJc w:val="left"/>
      <w:pPr>
        <w:ind w:left="3600" w:hanging="360"/>
      </w:pPr>
    </w:lvl>
    <w:lvl w:ilvl="5" w:tplc="3910AE20" w:tentative="1">
      <w:start w:val="1"/>
      <w:numFmt w:val="lowerRoman"/>
      <w:lvlText w:val="%6."/>
      <w:lvlJc w:val="right"/>
      <w:pPr>
        <w:ind w:left="4320" w:hanging="180"/>
      </w:pPr>
    </w:lvl>
    <w:lvl w:ilvl="6" w:tplc="7916E3D2" w:tentative="1">
      <w:start w:val="1"/>
      <w:numFmt w:val="decimal"/>
      <w:lvlText w:val="%7."/>
      <w:lvlJc w:val="left"/>
      <w:pPr>
        <w:ind w:left="5040" w:hanging="360"/>
      </w:pPr>
    </w:lvl>
    <w:lvl w:ilvl="7" w:tplc="AAE21432" w:tentative="1">
      <w:start w:val="1"/>
      <w:numFmt w:val="lowerLetter"/>
      <w:lvlText w:val="%8."/>
      <w:lvlJc w:val="left"/>
      <w:pPr>
        <w:ind w:left="5760" w:hanging="360"/>
      </w:pPr>
    </w:lvl>
    <w:lvl w:ilvl="8" w:tplc="02C0BDD6" w:tentative="1">
      <w:start w:val="1"/>
      <w:numFmt w:val="lowerRoman"/>
      <w:lvlText w:val="%9."/>
      <w:lvlJc w:val="right"/>
      <w:pPr>
        <w:ind w:left="6480" w:hanging="180"/>
      </w:pPr>
    </w:lvl>
  </w:abstractNum>
  <w:abstractNum w:abstractNumId="7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9" w15:restartNumberingAfterBreak="0">
    <w:nsid w:val="6D260EA3"/>
    <w:multiLevelType w:val="hybridMultilevel"/>
    <w:tmpl w:val="76EA61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0" w15:restartNumberingAfterBreak="0">
    <w:nsid w:val="6D33034C"/>
    <w:multiLevelType w:val="multilevel"/>
    <w:tmpl w:val="81AE5A86"/>
    <w:lvl w:ilvl="0">
      <w:start w:val="1"/>
      <w:numFmt w:val="decimal"/>
      <w:lvlText w:val="%1."/>
      <w:lvlJc w:val="left"/>
      <w:pPr>
        <w:ind w:left="360" w:hanging="360"/>
      </w:pPr>
      <w:rPr>
        <w:b/>
        <w:bCs/>
        <w:lang w:bidi="he-IL"/>
      </w:rPr>
    </w:lvl>
    <w:lvl w:ilvl="1">
      <w:start w:val="1"/>
      <w:numFmt w:val="decimal"/>
      <w:lvlText w:val="%1.%2."/>
      <w:lvlJc w:val="left"/>
      <w:pPr>
        <w:ind w:left="792" w:hanging="432"/>
      </w:pPr>
      <w:rPr>
        <w:b w:val="0"/>
        <w:bCs w:val="0"/>
        <w:lang w:val="en-US"/>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2" w15:restartNumberingAfterBreak="0">
    <w:nsid w:val="70203FE5"/>
    <w:multiLevelType w:val="hybridMultilevel"/>
    <w:tmpl w:val="4128F980"/>
    <w:lvl w:ilvl="0" w:tplc="2D625FF8">
      <w:start w:val="1"/>
      <w:numFmt w:val="hebrew1"/>
      <w:pStyle w:val="AlphaList"/>
      <w:lvlText w:val="%1."/>
      <w:lvlJc w:val="left"/>
      <w:pPr>
        <w:tabs>
          <w:tab w:val="num" w:pos="1559"/>
        </w:tabs>
        <w:ind w:left="1559" w:hanging="425"/>
      </w:pPr>
      <w:rPr>
        <w:rFonts w:hint="default"/>
      </w:rPr>
    </w:lvl>
    <w:lvl w:ilvl="1" w:tplc="3822C636" w:tentative="1">
      <w:start w:val="1"/>
      <w:numFmt w:val="lowerLetter"/>
      <w:lvlText w:val="%2."/>
      <w:lvlJc w:val="left"/>
      <w:pPr>
        <w:tabs>
          <w:tab w:val="num" w:pos="1440"/>
        </w:tabs>
        <w:ind w:left="1440" w:hanging="360"/>
      </w:pPr>
    </w:lvl>
    <w:lvl w:ilvl="2" w:tplc="AEF6C42A" w:tentative="1">
      <w:start w:val="1"/>
      <w:numFmt w:val="lowerRoman"/>
      <w:lvlText w:val="%3."/>
      <w:lvlJc w:val="right"/>
      <w:pPr>
        <w:tabs>
          <w:tab w:val="num" w:pos="2160"/>
        </w:tabs>
        <w:ind w:left="2160" w:hanging="180"/>
      </w:pPr>
    </w:lvl>
    <w:lvl w:ilvl="3" w:tplc="07826354" w:tentative="1">
      <w:start w:val="1"/>
      <w:numFmt w:val="decimal"/>
      <w:lvlText w:val="%4."/>
      <w:lvlJc w:val="left"/>
      <w:pPr>
        <w:tabs>
          <w:tab w:val="num" w:pos="2880"/>
        </w:tabs>
        <w:ind w:left="2880" w:hanging="360"/>
      </w:pPr>
    </w:lvl>
    <w:lvl w:ilvl="4" w:tplc="11D80942" w:tentative="1">
      <w:start w:val="1"/>
      <w:numFmt w:val="lowerLetter"/>
      <w:lvlText w:val="%5."/>
      <w:lvlJc w:val="left"/>
      <w:pPr>
        <w:tabs>
          <w:tab w:val="num" w:pos="3600"/>
        </w:tabs>
        <w:ind w:left="3600" w:hanging="360"/>
      </w:pPr>
    </w:lvl>
    <w:lvl w:ilvl="5" w:tplc="843691D8" w:tentative="1">
      <w:start w:val="1"/>
      <w:numFmt w:val="lowerRoman"/>
      <w:lvlText w:val="%6."/>
      <w:lvlJc w:val="right"/>
      <w:pPr>
        <w:tabs>
          <w:tab w:val="num" w:pos="4320"/>
        </w:tabs>
        <w:ind w:left="4320" w:hanging="180"/>
      </w:pPr>
    </w:lvl>
    <w:lvl w:ilvl="6" w:tplc="7D605EC4" w:tentative="1">
      <w:start w:val="1"/>
      <w:numFmt w:val="decimal"/>
      <w:lvlText w:val="%7."/>
      <w:lvlJc w:val="left"/>
      <w:pPr>
        <w:tabs>
          <w:tab w:val="num" w:pos="5040"/>
        </w:tabs>
        <w:ind w:left="5040" w:hanging="360"/>
      </w:pPr>
    </w:lvl>
    <w:lvl w:ilvl="7" w:tplc="DA78EB1E" w:tentative="1">
      <w:start w:val="1"/>
      <w:numFmt w:val="lowerLetter"/>
      <w:lvlText w:val="%8."/>
      <w:lvlJc w:val="left"/>
      <w:pPr>
        <w:tabs>
          <w:tab w:val="num" w:pos="5760"/>
        </w:tabs>
        <w:ind w:left="5760" w:hanging="360"/>
      </w:pPr>
    </w:lvl>
    <w:lvl w:ilvl="8" w:tplc="961C5BE8" w:tentative="1">
      <w:start w:val="1"/>
      <w:numFmt w:val="lowerRoman"/>
      <w:lvlText w:val="%9."/>
      <w:lvlJc w:val="right"/>
      <w:pPr>
        <w:tabs>
          <w:tab w:val="num" w:pos="6480"/>
        </w:tabs>
        <w:ind w:left="6480" w:hanging="180"/>
      </w:pPr>
    </w:lvl>
  </w:abstractNum>
  <w:abstractNum w:abstractNumId="83" w15:restartNumberingAfterBreak="0">
    <w:nsid w:val="70606A2A"/>
    <w:multiLevelType w:val="hybridMultilevel"/>
    <w:tmpl w:val="4364B278"/>
    <w:lvl w:ilvl="0" w:tplc="574462D2">
      <w:start w:val="1"/>
      <w:numFmt w:val="bullet"/>
      <w:lvlText w:val=""/>
      <w:lvlJc w:val="left"/>
      <w:pPr>
        <w:tabs>
          <w:tab w:val="num" w:pos="360"/>
        </w:tabs>
        <w:ind w:left="360" w:hanging="360"/>
      </w:pPr>
      <w:rPr>
        <w:rFonts w:ascii="Wingdings" w:hAnsi="Wingdings" w:hint="default"/>
      </w:rPr>
    </w:lvl>
    <w:lvl w:ilvl="1" w:tplc="7D547014">
      <w:start w:val="1"/>
      <w:numFmt w:val="bullet"/>
      <w:lvlText w:val=""/>
      <w:lvlJc w:val="left"/>
      <w:pPr>
        <w:tabs>
          <w:tab w:val="num" w:pos="720"/>
        </w:tabs>
        <w:ind w:left="720" w:hanging="360"/>
      </w:pPr>
      <w:rPr>
        <w:rFonts w:ascii="Wingdings" w:hAnsi="Wingdings" w:hint="default"/>
        <w:sz w:val="22"/>
        <w:szCs w:val="22"/>
      </w:rPr>
    </w:lvl>
    <w:lvl w:ilvl="2" w:tplc="4B464E64">
      <w:start w:val="1"/>
      <w:numFmt w:val="bullet"/>
      <w:lvlText w:val=""/>
      <w:lvlJc w:val="left"/>
      <w:pPr>
        <w:tabs>
          <w:tab w:val="num" w:pos="1440"/>
        </w:tabs>
        <w:ind w:left="1440" w:hanging="360"/>
      </w:pPr>
      <w:rPr>
        <w:rFonts w:ascii="Wingdings" w:hAnsi="Wingdings" w:hint="default"/>
      </w:rPr>
    </w:lvl>
    <w:lvl w:ilvl="3" w:tplc="C4EADAF0">
      <w:start w:val="1"/>
      <w:numFmt w:val="bullet"/>
      <w:lvlText w:val=""/>
      <w:lvlJc w:val="left"/>
      <w:pPr>
        <w:tabs>
          <w:tab w:val="num" w:pos="2160"/>
        </w:tabs>
        <w:ind w:left="2160" w:hanging="360"/>
      </w:pPr>
      <w:rPr>
        <w:rFonts w:ascii="Symbol" w:hAnsi="Symbol" w:hint="default"/>
      </w:rPr>
    </w:lvl>
    <w:lvl w:ilvl="4" w:tplc="DFE296A8">
      <w:start w:val="1"/>
      <w:numFmt w:val="bullet"/>
      <w:lvlText w:val="o"/>
      <w:lvlJc w:val="left"/>
      <w:pPr>
        <w:tabs>
          <w:tab w:val="num" w:pos="2880"/>
        </w:tabs>
        <w:ind w:left="2880" w:hanging="360"/>
      </w:pPr>
      <w:rPr>
        <w:rFonts w:ascii="Courier New" w:hAnsi="Courier New" w:cs="Courier New" w:hint="default"/>
      </w:rPr>
    </w:lvl>
    <w:lvl w:ilvl="5" w:tplc="53508C90" w:tentative="1">
      <w:start w:val="1"/>
      <w:numFmt w:val="bullet"/>
      <w:lvlText w:val=""/>
      <w:lvlJc w:val="left"/>
      <w:pPr>
        <w:tabs>
          <w:tab w:val="num" w:pos="3600"/>
        </w:tabs>
        <w:ind w:left="3600" w:hanging="360"/>
      </w:pPr>
      <w:rPr>
        <w:rFonts w:ascii="Wingdings" w:hAnsi="Wingdings" w:hint="default"/>
      </w:rPr>
    </w:lvl>
    <w:lvl w:ilvl="6" w:tplc="F78AED40" w:tentative="1">
      <w:start w:val="1"/>
      <w:numFmt w:val="bullet"/>
      <w:lvlText w:val=""/>
      <w:lvlJc w:val="left"/>
      <w:pPr>
        <w:tabs>
          <w:tab w:val="num" w:pos="4320"/>
        </w:tabs>
        <w:ind w:left="4320" w:hanging="360"/>
      </w:pPr>
      <w:rPr>
        <w:rFonts w:ascii="Symbol" w:hAnsi="Symbol" w:hint="default"/>
      </w:rPr>
    </w:lvl>
    <w:lvl w:ilvl="7" w:tplc="75FE1196" w:tentative="1">
      <w:start w:val="1"/>
      <w:numFmt w:val="bullet"/>
      <w:lvlText w:val="o"/>
      <w:lvlJc w:val="left"/>
      <w:pPr>
        <w:tabs>
          <w:tab w:val="num" w:pos="5040"/>
        </w:tabs>
        <w:ind w:left="5040" w:hanging="360"/>
      </w:pPr>
      <w:rPr>
        <w:rFonts w:ascii="Courier New" w:hAnsi="Courier New" w:cs="Courier New" w:hint="default"/>
      </w:rPr>
    </w:lvl>
    <w:lvl w:ilvl="8" w:tplc="F42035AE" w:tentative="1">
      <w:start w:val="1"/>
      <w:numFmt w:val="bullet"/>
      <w:lvlText w:val=""/>
      <w:lvlJc w:val="left"/>
      <w:pPr>
        <w:tabs>
          <w:tab w:val="num" w:pos="5760"/>
        </w:tabs>
        <w:ind w:left="5760" w:hanging="360"/>
      </w:pPr>
      <w:rPr>
        <w:rFonts w:ascii="Wingdings" w:hAnsi="Wingdings" w:hint="default"/>
      </w:rPr>
    </w:lvl>
  </w:abstractNum>
  <w:abstractNum w:abstractNumId="84"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6"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7"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8" w15:restartNumberingAfterBreak="0">
    <w:nsid w:val="778E5056"/>
    <w:multiLevelType w:val="multilevel"/>
    <w:tmpl w:val="522CFA1E"/>
    <w:lvl w:ilvl="0">
      <w:start w:val="1"/>
      <w:numFmt w:val="decimal"/>
      <w:lvlText w:val="%1."/>
      <w:lvlJc w:val="left"/>
      <w:pPr>
        <w:tabs>
          <w:tab w:val="num" w:pos="420"/>
        </w:tabs>
        <w:ind w:left="420" w:hanging="420"/>
      </w:pPr>
      <w:rPr>
        <w:rFonts w:hint="default"/>
      </w:rPr>
    </w:lvl>
    <w:lvl w:ilvl="1">
      <w:start w:val="1"/>
      <w:numFmt w:val="decimal"/>
      <w:lvlText w:val="%2."/>
      <w:lvlJc w:val="left"/>
      <w:pPr>
        <w:tabs>
          <w:tab w:val="num" w:pos="600"/>
        </w:tabs>
        <w:ind w:left="600" w:hanging="420"/>
      </w:pPr>
      <w:rPr>
        <w:rFonts w:ascii="Times New Roman" w:eastAsia="Calibri" w:hAnsi="Times New Roman" w:cs="David"/>
      </w:rPr>
    </w:lvl>
    <w:lvl w:ilvl="2">
      <w:start w:val="1"/>
      <w:numFmt w:val="decimal"/>
      <w:lvlText w:val="%1.%2.%3"/>
      <w:lvlJc w:val="left"/>
      <w:pPr>
        <w:tabs>
          <w:tab w:val="num" w:pos="1324"/>
        </w:tabs>
        <w:ind w:left="1324" w:hanging="720"/>
      </w:pPr>
      <w:rPr>
        <w:rFonts w:hint="default"/>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89" w15:restartNumberingAfterBreak="0">
    <w:nsid w:val="782276C1"/>
    <w:multiLevelType w:val="hybridMultilevel"/>
    <w:tmpl w:val="3502E438"/>
    <w:name w:val="listhnumber43222"/>
    <w:lvl w:ilvl="0" w:tplc="8D963ED6">
      <w:start w:val="1"/>
      <w:numFmt w:val="decimal"/>
      <w:lvlText w:val="%1."/>
      <w:lvlJc w:val="left"/>
      <w:pPr>
        <w:tabs>
          <w:tab w:val="num" w:pos="720"/>
        </w:tabs>
        <w:ind w:left="720" w:hanging="360"/>
      </w:pPr>
      <w:rPr>
        <w:rFonts w:cs="Times New Roman"/>
      </w:rPr>
    </w:lvl>
    <w:lvl w:ilvl="1" w:tplc="F21CA5AA">
      <w:start w:val="1"/>
      <w:numFmt w:val="hebrew1"/>
      <w:pStyle w:val="Letter2"/>
      <w:lvlText w:val="%2."/>
      <w:lvlJc w:val="left"/>
      <w:pPr>
        <w:tabs>
          <w:tab w:val="num" w:pos="1440"/>
        </w:tabs>
        <w:ind w:left="1440" w:hanging="360"/>
      </w:pPr>
      <w:rPr>
        <w:rFonts w:cs="Times New Roman" w:hint="default"/>
        <w:sz w:val="2"/>
        <w:szCs w:val="24"/>
      </w:rPr>
    </w:lvl>
    <w:lvl w:ilvl="2" w:tplc="0D8AB1DE">
      <w:start w:val="1"/>
      <w:numFmt w:val="lowerRoman"/>
      <w:lvlText w:val="%3."/>
      <w:lvlJc w:val="right"/>
      <w:pPr>
        <w:tabs>
          <w:tab w:val="num" w:pos="2160"/>
        </w:tabs>
        <w:ind w:left="2160" w:hanging="180"/>
      </w:pPr>
      <w:rPr>
        <w:rFonts w:cs="Times New Roman"/>
      </w:rPr>
    </w:lvl>
    <w:lvl w:ilvl="3" w:tplc="2D9C439C">
      <w:start w:val="1"/>
      <w:numFmt w:val="decimal"/>
      <w:lvlText w:val="%4."/>
      <w:lvlJc w:val="left"/>
      <w:pPr>
        <w:tabs>
          <w:tab w:val="num" w:pos="2880"/>
        </w:tabs>
        <w:ind w:left="2880" w:hanging="360"/>
      </w:pPr>
      <w:rPr>
        <w:rFonts w:cs="Times New Roman"/>
      </w:rPr>
    </w:lvl>
    <w:lvl w:ilvl="4" w:tplc="104A6DF6">
      <w:start w:val="1"/>
      <w:numFmt w:val="lowerLetter"/>
      <w:lvlText w:val="%5."/>
      <w:lvlJc w:val="left"/>
      <w:pPr>
        <w:tabs>
          <w:tab w:val="num" w:pos="3600"/>
        </w:tabs>
        <w:ind w:left="3600" w:hanging="360"/>
      </w:pPr>
      <w:rPr>
        <w:rFonts w:cs="Times New Roman"/>
      </w:rPr>
    </w:lvl>
    <w:lvl w:ilvl="5" w:tplc="1390FC60">
      <w:start w:val="1"/>
      <w:numFmt w:val="lowerRoman"/>
      <w:lvlText w:val="%6."/>
      <w:lvlJc w:val="right"/>
      <w:pPr>
        <w:tabs>
          <w:tab w:val="num" w:pos="4320"/>
        </w:tabs>
        <w:ind w:left="4320" w:hanging="180"/>
      </w:pPr>
      <w:rPr>
        <w:rFonts w:cs="Times New Roman"/>
      </w:rPr>
    </w:lvl>
    <w:lvl w:ilvl="6" w:tplc="939EC33C">
      <w:start w:val="1"/>
      <w:numFmt w:val="decimal"/>
      <w:lvlText w:val="%7."/>
      <w:lvlJc w:val="left"/>
      <w:pPr>
        <w:tabs>
          <w:tab w:val="num" w:pos="5040"/>
        </w:tabs>
        <w:ind w:left="5040" w:hanging="360"/>
      </w:pPr>
      <w:rPr>
        <w:rFonts w:cs="Times New Roman"/>
      </w:rPr>
    </w:lvl>
    <w:lvl w:ilvl="7" w:tplc="4C386560">
      <w:start w:val="1"/>
      <w:numFmt w:val="lowerLetter"/>
      <w:lvlText w:val="%8."/>
      <w:lvlJc w:val="left"/>
      <w:pPr>
        <w:tabs>
          <w:tab w:val="num" w:pos="5760"/>
        </w:tabs>
        <w:ind w:left="5760" w:hanging="360"/>
      </w:pPr>
      <w:rPr>
        <w:rFonts w:cs="Times New Roman"/>
      </w:rPr>
    </w:lvl>
    <w:lvl w:ilvl="8" w:tplc="A1108078">
      <w:start w:val="1"/>
      <w:numFmt w:val="lowerRoman"/>
      <w:lvlText w:val="%9."/>
      <w:lvlJc w:val="right"/>
      <w:pPr>
        <w:tabs>
          <w:tab w:val="num" w:pos="6480"/>
        </w:tabs>
        <w:ind w:left="6480" w:hanging="180"/>
      </w:pPr>
      <w:rPr>
        <w:rFonts w:cs="Times New Roman"/>
      </w:rPr>
    </w:lvl>
  </w:abstractNum>
  <w:abstractNum w:abstractNumId="90" w15:restartNumberingAfterBreak="0">
    <w:nsid w:val="794811A5"/>
    <w:multiLevelType w:val="hybridMultilevel"/>
    <w:tmpl w:val="21F06726"/>
    <w:name w:val="listhhnumber3"/>
    <w:lvl w:ilvl="0" w:tplc="E9A02EEE">
      <w:start w:val="1"/>
      <w:numFmt w:val="decimal"/>
      <w:pStyle w:val="Letter1"/>
      <w:lvlText w:val="%1."/>
      <w:lvlJc w:val="left"/>
      <w:pPr>
        <w:tabs>
          <w:tab w:val="num" w:pos="720"/>
        </w:tabs>
        <w:ind w:left="720" w:hanging="360"/>
      </w:pPr>
      <w:rPr>
        <w:rFonts w:cs="Times New Roman"/>
        <w:b w:val="0"/>
        <w:bCs w:val="0"/>
      </w:rPr>
    </w:lvl>
    <w:lvl w:ilvl="1" w:tplc="D6ECD150">
      <w:start w:val="1"/>
      <w:numFmt w:val="hebrew1"/>
      <w:lvlText w:val="%2."/>
      <w:lvlJc w:val="left"/>
      <w:pPr>
        <w:tabs>
          <w:tab w:val="num" w:pos="1440"/>
        </w:tabs>
        <w:ind w:left="1440" w:hanging="360"/>
      </w:pPr>
      <w:rPr>
        <w:rFonts w:cs="Times New Roman" w:hint="default"/>
        <w:sz w:val="2"/>
        <w:szCs w:val="24"/>
      </w:rPr>
    </w:lvl>
    <w:lvl w:ilvl="2" w:tplc="92E85820">
      <w:start w:val="1"/>
      <w:numFmt w:val="lowerRoman"/>
      <w:lvlText w:val="%3."/>
      <w:lvlJc w:val="right"/>
      <w:pPr>
        <w:tabs>
          <w:tab w:val="num" w:pos="2160"/>
        </w:tabs>
        <w:ind w:left="2160" w:hanging="180"/>
      </w:pPr>
      <w:rPr>
        <w:rFonts w:cs="Times New Roman"/>
      </w:rPr>
    </w:lvl>
    <w:lvl w:ilvl="3" w:tplc="49301366">
      <w:start w:val="1"/>
      <w:numFmt w:val="decimal"/>
      <w:lvlText w:val="%4."/>
      <w:lvlJc w:val="left"/>
      <w:pPr>
        <w:tabs>
          <w:tab w:val="num" w:pos="2880"/>
        </w:tabs>
        <w:ind w:left="2880" w:hanging="360"/>
      </w:pPr>
      <w:rPr>
        <w:rFonts w:cs="Times New Roman"/>
      </w:rPr>
    </w:lvl>
    <w:lvl w:ilvl="4" w:tplc="84181FEC">
      <w:start w:val="1"/>
      <w:numFmt w:val="lowerLetter"/>
      <w:lvlText w:val="%5."/>
      <w:lvlJc w:val="left"/>
      <w:pPr>
        <w:tabs>
          <w:tab w:val="num" w:pos="3600"/>
        </w:tabs>
        <w:ind w:left="3600" w:hanging="360"/>
      </w:pPr>
      <w:rPr>
        <w:rFonts w:cs="Times New Roman"/>
      </w:rPr>
    </w:lvl>
    <w:lvl w:ilvl="5" w:tplc="23E43058">
      <w:start w:val="1"/>
      <w:numFmt w:val="lowerRoman"/>
      <w:lvlText w:val="%6."/>
      <w:lvlJc w:val="right"/>
      <w:pPr>
        <w:tabs>
          <w:tab w:val="num" w:pos="4320"/>
        </w:tabs>
        <w:ind w:left="4320" w:hanging="180"/>
      </w:pPr>
      <w:rPr>
        <w:rFonts w:cs="Times New Roman"/>
      </w:rPr>
    </w:lvl>
    <w:lvl w:ilvl="6" w:tplc="151E6FA2">
      <w:start w:val="1"/>
      <w:numFmt w:val="decimal"/>
      <w:lvlText w:val="%7."/>
      <w:lvlJc w:val="left"/>
      <w:pPr>
        <w:tabs>
          <w:tab w:val="num" w:pos="5040"/>
        </w:tabs>
        <w:ind w:left="5040" w:hanging="360"/>
      </w:pPr>
      <w:rPr>
        <w:rFonts w:cs="Times New Roman"/>
      </w:rPr>
    </w:lvl>
    <w:lvl w:ilvl="7" w:tplc="3026AB00">
      <w:start w:val="1"/>
      <w:numFmt w:val="lowerLetter"/>
      <w:lvlText w:val="%8."/>
      <w:lvlJc w:val="left"/>
      <w:pPr>
        <w:tabs>
          <w:tab w:val="num" w:pos="5760"/>
        </w:tabs>
        <w:ind w:left="5760" w:hanging="360"/>
      </w:pPr>
      <w:rPr>
        <w:rFonts w:cs="Times New Roman"/>
      </w:rPr>
    </w:lvl>
    <w:lvl w:ilvl="8" w:tplc="B9D81900">
      <w:start w:val="1"/>
      <w:numFmt w:val="lowerRoman"/>
      <w:lvlText w:val="%9."/>
      <w:lvlJc w:val="right"/>
      <w:pPr>
        <w:tabs>
          <w:tab w:val="num" w:pos="6480"/>
        </w:tabs>
        <w:ind w:left="6480" w:hanging="180"/>
      </w:pPr>
      <w:rPr>
        <w:rFonts w:cs="Times New Roman"/>
      </w:rPr>
    </w:lvl>
  </w:abstractNum>
  <w:abstractNum w:abstractNumId="91" w15:restartNumberingAfterBreak="0">
    <w:nsid w:val="79FE650A"/>
    <w:multiLevelType w:val="hybridMultilevel"/>
    <w:tmpl w:val="E07A3D28"/>
    <w:lvl w:ilvl="0" w:tplc="79147A20">
      <w:start w:val="1"/>
      <w:numFmt w:val="bullet"/>
      <w:lvlText w:val=""/>
      <w:lvlJc w:val="left"/>
      <w:pPr>
        <w:tabs>
          <w:tab w:val="num" w:pos="360"/>
        </w:tabs>
        <w:ind w:left="360" w:hanging="360"/>
      </w:pPr>
      <w:rPr>
        <w:rFonts w:ascii="Wingdings" w:hAnsi="Wingdings" w:hint="default"/>
      </w:rPr>
    </w:lvl>
    <w:lvl w:ilvl="1" w:tplc="90E8A48C">
      <w:start w:val="1"/>
      <w:numFmt w:val="bullet"/>
      <w:lvlText w:val=""/>
      <w:lvlJc w:val="left"/>
      <w:pPr>
        <w:tabs>
          <w:tab w:val="num" w:pos="720"/>
        </w:tabs>
        <w:ind w:left="720" w:hanging="360"/>
      </w:pPr>
      <w:rPr>
        <w:rFonts w:ascii="Wingdings" w:hAnsi="Wingdings" w:hint="default"/>
        <w:sz w:val="22"/>
        <w:szCs w:val="22"/>
      </w:rPr>
    </w:lvl>
    <w:lvl w:ilvl="2" w:tplc="16AE68E2">
      <w:start w:val="1"/>
      <w:numFmt w:val="bullet"/>
      <w:lvlText w:val=""/>
      <w:lvlJc w:val="left"/>
      <w:pPr>
        <w:tabs>
          <w:tab w:val="num" w:pos="1440"/>
        </w:tabs>
        <w:ind w:left="1440" w:hanging="360"/>
      </w:pPr>
      <w:rPr>
        <w:rFonts w:ascii="Wingdings" w:hAnsi="Wingdings" w:hint="default"/>
      </w:rPr>
    </w:lvl>
    <w:lvl w:ilvl="3" w:tplc="FE7693B4">
      <w:start w:val="1"/>
      <w:numFmt w:val="bullet"/>
      <w:lvlText w:val=""/>
      <w:lvlJc w:val="left"/>
      <w:pPr>
        <w:tabs>
          <w:tab w:val="num" w:pos="2160"/>
        </w:tabs>
        <w:ind w:left="2160" w:hanging="360"/>
      </w:pPr>
      <w:rPr>
        <w:rFonts w:ascii="Wingdings" w:hAnsi="Wingdings" w:hint="default"/>
      </w:rPr>
    </w:lvl>
    <w:lvl w:ilvl="4" w:tplc="E488BB38">
      <w:start w:val="1"/>
      <w:numFmt w:val="bullet"/>
      <w:lvlText w:val="o"/>
      <w:lvlJc w:val="left"/>
      <w:pPr>
        <w:tabs>
          <w:tab w:val="num" w:pos="2880"/>
        </w:tabs>
        <w:ind w:left="2880" w:hanging="360"/>
      </w:pPr>
      <w:rPr>
        <w:rFonts w:ascii="Courier New" w:hAnsi="Courier New" w:cs="Courier New" w:hint="default"/>
      </w:rPr>
    </w:lvl>
    <w:lvl w:ilvl="5" w:tplc="CAD61818" w:tentative="1">
      <w:start w:val="1"/>
      <w:numFmt w:val="bullet"/>
      <w:lvlText w:val=""/>
      <w:lvlJc w:val="left"/>
      <w:pPr>
        <w:tabs>
          <w:tab w:val="num" w:pos="3600"/>
        </w:tabs>
        <w:ind w:left="3600" w:hanging="360"/>
      </w:pPr>
      <w:rPr>
        <w:rFonts w:ascii="Wingdings" w:hAnsi="Wingdings" w:hint="default"/>
      </w:rPr>
    </w:lvl>
    <w:lvl w:ilvl="6" w:tplc="D7824CF6" w:tentative="1">
      <w:start w:val="1"/>
      <w:numFmt w:val="bullet"/>
      <w:lvlText w:val=""/>
      <w:lvlJc w:val="left"/>
      <w:pPr>
        <w:tabs>
          <w:tab w:val="num" w:pos="4320"/>
        </w:tabs>
        <w:ind w:left="4320" w:hanging="360"/>
      </w:pPr>
      <w:rPr>
        <w:rFonts w:ascii="Symbol" w:hAnsi="Symbol" w:hint="default"/>
      </w:rPr>
    </w:lvl>
    <w:lvl w:ilvl="7" w:tplc="F3B4E4F4" w:tentative="1">
      <w:start w:val="1"/>
      <w:numFmt w:val="bullet"/>
      <w:lvlText w:val="o"/>
      <w:lvlJc w:val="left"/>
      <w:pPr>
        <w:tabs>
          <w:tab w:val="num" w:pos="5040"/>
        </w:tabs>
        <w:ind w:left="5040" w:hanging="360"/>
      </w:pPr>
      <w:rPr>
        <w:rFonts w:ascii="Courier New" w:hAnsi="Courier New" w:cs="Courier New" w:hint="default"/>
      </w:rPr>
    </w:lvl>
    <w:lvl w:ilvl="8" w:tplc="FD4E2974" w:tentative="1">
      <w:start w:val="1"/>
      <w:numFmt w:val="bullet"/>
      <w:lvlText w:val=""/>
      <w:lvlJc w:val="left"/>
      <w:pPr>
        <w:tabs>
          <w:tab w:val="num" w:pos="5760"/>
        </w:tabs>
        <w:ind w:left="5760" w:hanging="360"/>
      </w:pPr>
      <w:rPr>
        <w:rFonts w:ascii="Wingdings" w:hAnsi="Wingdings" w:hint="default"/>
      </w:rPr>
    </w:lvl>
  </w:abstractNum>
  <w:abstractNum w:abstractNumId="92"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3"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4" w15:restartNumberingAfterBreak="0">
    <w:nsid w:val="7FCA2D97"/>
    <w:multiLevelType w:val="hybridMultilevel"/>
    <w:tmpl w:val="26AA9E98"/>
    <w:lvl w:ilvl="0" w:tplc="CA76A0E0">
      <w:start w:val="1"/>
      <w:numFmt w:val="bullet"/>
      <w:lvlText w:val=""/>
      <w:lvlJc w:val="left"/>
      <w:pPr>
        <w:ind w:left="720" w:hanging="360"/>
      </w:pPr>
      <w:rPr>
        <w:rFonts w:ascii="Symbol" w:eastAsia="Calibri" w:hAnsi="Symbol" w:cs="David" w:hint="default"/>
      </w:rPr>
    </w:lvl>
    <w:lvl w:ilvl="1" w:tplc="5F4C62C6" w:tentative="1">
      <w:start w:val="1"/>
      <w:numFmt w:val="bullet"/>
      <w:lvlText w:val="o"/>
      <w:lvlJc w:val="left"/>
      <w:pPr>
        <w:ind w:left="1440" w:hanging="360"/>
      </w:pPr>
      <w:rPr>
        <w:rFonts w:ascii="Courier New" w:hAnsi="Courier New" w:cs="Courier New" w:hint="default"/>
      </w:rPr>
    </w:lvl>
    <w:lvl w:ilvl="2" w:tplc="BB0E8886" w:tentative="1">
      <w:start w:val="1"/>
      <w:numFmt w:val="bullet"/>
      <w:lvlText w:val=""/>
      <w:lvlJc w:val="left"/>
      <w:pPr>
        <w:ind w:left="2160" w:hanging="360"/>
      </w:pPr>
      <w:rPr>
        <w:rFonts w:ascii="Wingdings" w:hAnsi="Wingdings" w:hint="default"/>
      </w:rPr>
    </w:lvl>
    <w:lvl w:ilvl="3" w:tplc="22E4E0EE">
      <w:start w:val="1"/>
      <w:numFmt w:val="bullet"/>
      <w:lvlText w:val=""/>
      <w:lvlJc w:val="left"/>
      <w:pPr>
        <w:ind w:left="2880" w:hanging="360"/>
      </w:pPr>
      <w:rPr>
        <w:rFonts w:ascii="Symbol" w:hAnsi="Symbol" w:hint="default"/>
      </w:rPr>
    </w:lvl>
    <w:lvl w:ilvl="4" w:tplc="BB509DB2" w:tentative="1">
      <w:start w:val="1"/>
      <w:numFmt w:val="bullet"/>
      <w:lvlText w:val="o"/>
      <w:lvlJc w:val="left"/>
      <w:pPr>
        <w:ind w:left="3600" w:hanging="360"/>
      </w:pPr>
      <w:rPr>
        <w:rFonts w:ascii="Courier New" w:hAnsi="Courier New" w:cs="Courier New" w:hint="default"/>
      </w:rPr>
    </w:lvl>
    <w:lvl w:ilvl="5" w:tplc="1B6A15DE" w:tentative="1">
      <w:start w:val="1"/>
      <w:numFmt w:val="bullet"/>
      <w:lvlText w:val=""/>
      <w:lvlJc w:val="left"/>
      <w:pPr>
        <w:ind w:left="4320" w:hanging="360"/>
      </w:pPr>
      <w:rPr>
        <w:rFonts w:ascii="Wingdings" w:hAnsi="Wingdings" w:hint="default"/>
      </w:rPr>
    </w:lvl>
    <w:lvl w:ilvl="6" w:tplc="5D18D33E" w:tentative="1">
      <w:start w:val="1"/>
      <w:numFmt w:val="bullet"/>
      <w:lvlText w:val=""/>
      <w:lvlJc w:val="left"/>
      <w:pPr>
        <w:ind w:left="5040" w:hanging="360"/>
      </w:pPr>
      <w:rPr>
        <w:rFonts w:ascii="Symbol" w:hAnsi="Symbol" w:hint="default"/>
      </w:rPr>
    </w:lvl>
    <w:lvl w:ilvl="7" w:tplc="6EAE933C" w:tentative="1">
      <w:start w:val="1"/>
      <w:numFmt w:val="bullet"/>
      <w:lvlText w:val="o"/>
      <w:lvlJc w:val="left"/>
      <w:pPr>
        <w:ind w:left="5760" w:hanging="360"/>
      </w:pPr>
      <w:rPr>
        <w:rFonts w:ascii="Courier New" w:hAnsi="Courier New" w:cs="Courier New" w:hint="default"/>
      </w:rPr>
    </w:lvl>
    <w:lvl w:ilvl="8" w:tplc="0808656C" w:tentative="1">
      <w:start w:val="1"/>
      <w:numFmt w:val="bullet"/>
      <w:lvlText w:val=""/>
      <w:lvlJc w:val="left"/>
      <w:pPr>
        <w:ind w:left="6480" w:hanging="360"/>
      </w:pPr>
      <w:rPr>
        <w:rFonts w:ascii="Wingdings" w:hAnsi="Wingdings" w:hint="default"/>
      </w:rPr>
    </w:lvl>
  </w:abstractNum>
  <w:num w:numId="1">
    <w:abstractNumId w:val="64"/>
  </w:num>
  <w:num w:numId="2">
    <w:abstractNumId w:val="18"/>
  </w:num>
  <w:num w:numId="3">
    <w:abstractNumId w:val="0"/>
  </w:num>
  <w:num w:numId="4">
    <w:abstractNumId w:val="52"/>
  </w:num>
  <w:num w:numId="5">
    <w:abstractNumId w:val="1"/>
  </w:num>
  <w:num w:numId="6">
    <w:abstractNumId w:val="75"/>
  </w:num>
  <w:num w:numId="7">
    <w:abstractNumId w:val="37"/>
  </w:num>
  <w:num w:numId="8">
    <w:abstractNumId w:val="25"/>
  </w:num>
  <w:num w:numId="9">
    <w:abstractNumId w:val="61"/>
  </w:num>
  <w:num w:numId="10">
    <w:abstractNumId w:val="85"/>
  </w:num>
  <w:num w:numId="11">
    <w:abstractNumId w:val="34"/>
  </w:num>
  <w:num w:numId="12">
    <w:abstractNumId w:val="2"/>
  </w:num>
  <w:num w:numId="13">
    <w:abstractNumId w:val="23"/>
  </w:num>
  <w:num w:numId="14">
    <w:abstractNumId w:val="30"/>
  </w:num>
  <w:num w:numId="15">
    <w:abstractNumId w:val="67"/>
  </w:num>
  <w:num w:numId="16">
    <w:abstractNumId w:val="15"/>
  </w:num>
  <w:num w:numId="17">
    <w:abstractNumId w:val="54"/>
  </w:num>
  <w:num w:numId="18">
    <w:abstractNumId w:val="27"/>
  </w:num>
  <w:num w:numId="19">
    <w:abstractNumId w:val="46"/>
  </w:num>
  <w:num w:numId="20">
    <w:abstractNumId w:val="71"/>
  </w:num>
  <w:num w:numId="21">
    <w:abstractNumId w:val="44"/>
  </w:num>
  <w:num w:numId="22">
    <w:abstractNumId w:val="78"/>
  </w:num>
  <w:num w:numId="23">
    <w:abstractNumId w:val="4"/>
  </w:num>
  <w:num w:numId="24">
    <w:abstractNumId w:val="8"/>
  </w:num>
  <w:num w:numId="25">
    <w:abstractNumId w:val="41"/>
  </w:num>
  <w:num w:numId="26">
    <w:abstractNumId w:val="84"/>
  </w:num>
  <w:num w:numId="27">
    <w:abstractNumId w:val="76"/>
  </w:num>
  <w:num w:numId="28">
    <w:abstractNumId w:val="24"/>
  </w:num>
  <w:num w:numId="29">
    <w:abstractNumId w:val="69"/>
  </w:num>
  <w:num w:numId="30">
    <w:abstractNumId w:val="31"/>
  </w:num>
  <w:num w:numId="31">
    <w:abstractNumId w:val="36"/>
  </w:num>
  <w:num w:numId="32">
    <w:abstractNumId w:val="22"/>
  </w:num>
  <w:num w:numId="33">
    <w:abstractNumId w:val="66"/>
  </w:num>
  <w:num w:numId="34">
    <w:abstractNumId w:val="73"/>
  </w:num>
  <w:num w:numId="35">
    <w:abstractNumId w:val="47"/>
  </w:num>
  <w:num w:numId="36">
    <w:abstractNumId w:val="21"/>
  </w:num>
  <w:num w:numId="37">
    <w:abstractNumId w:val="53"/>
  </w:num>
  <w:num w:numId="38">
    <w:abstractNumId w:val="38"/>
  </w:num>
  <w:num w:numId="39">
    <w:abstractNumId w:val="90"/>
  </w:num>
  <w:num w:numId="40">
    <w:abstractNumId w:val="89"/>
  </w:num>
  <w:num w:numId="41">
    <w:abstractNumId w:val="82"/>
  </w:num>
  <w:num w:numId="42">
    <w:abstractNumId w:val="51"/>
  </w:num>
  <w:num w:numId="43">
    <w:abstractNumId w:val="92"/>
  </w:num>
  <w:num w:numId="44">
    <w:abstractNumId w:val="81"/>
  </w:num>
  <w:num w:numId="45">
    <w:abstractNumId w:val="12"/>
  </w:num>
  <w:num w:numId="46">
    <w:abstractNumId w:val="43"/>
  </w:num>
  <w:num w:numId="47">
    <w:abstractNumId w:val="13"/>
  </w:num>
  <w:num w:numId="48">
    <w:abstractNumId w:val="48"/>
  </w:num>
  <w:num w:numId="49">
    <w:abstractNumId w:val="6"/>
  </w:num>
  <w:num w:numId="50">
    <w:abstractNumId w:val="86"/>
  </w:num>
  <w:num w:numId="51">
    <w:abstractNumId w:val="39"/>
  </w:num>
  <w:num w:numId="52">
    <w:abstractNumId w:val="74"/>
  </w:num>
  <w:num w:numId="53">
    <w:abstractNumId w:val="77"/>
  </w:num>
  <w:num w:numId="54">
    <w:abstractNumId w:val="5"/>
  </w:num>
  <w:num w:numId="55">
    <w:abstractNumId w:val="42"/>
  </w:num>
  <w:num w:numId="56">
    <w:abstractNumId w:val="3"/>
  </w:num>
  <w:num w:numId="57">
    <w:abstractNumId w:val="9"/>
  </w:num>
  <w:num w:numId="58">
    <w:abstractNumId w:val="87"/>
  </w:num>
  <w:num w:numId="59">
    <w:abstractNumId w:val="83"/>
  </w:num>
  <w:num w:numId="60">
    <w:abstractNumId w:val="28"/>
  </w:num>
  <w:num w:numId="61">
    <w:abstractNumId w:val="32"/>
  </w:num>
  <w:num w:numId="62">
    <w:abstractNumId w:val="45"/>
  </w:num>
  <w:num w:numId="63">
    <w:abstractNumId w:val="26"/>
  </w:num>
  <w:num w:numId="64">
    <w:abstractNumId w:val="14"/>
  </w:num>
  <w:num w:numId="65">
    <w:abstractNumId w:val="65"/>
  </w:num>
  <w:num w:numId="66">
    <w:abstractNumId w:val="50"/>
  </w:num>
  <w:num w:numId="67">
    <w:abstractNumId w:val="91"/>
  </w:num>
  <w:num w:numId="68">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33"/>
  </w:num>
  <w:num w:numId="71">
    <w:abstractNumId w:val="59"/>
  </w:num>
  <w:num w:numId="72">
    <w:abstractNumId w:val="94"/>
  </w:num>
  <w:num w:numId="73">
    <w:abstractNumId w:val="80"/>
  </w:num>
  <w:num w:numId="74">
    <w:abstractNumId w:val="55"/>
  </w:num>
  <w:num w:numId="75">
    <w:abstractNumId w:val="17"/>
  </w:num>
  <w:num w:numId="76">
    <w:abstractNumId w:val="20"/>
  </w:num>
  <w:num w:numId="77">
    <w:abstractNumId w:val="29"/>
  </w:num>
  <w:num w:numId="78">
    <w:abstractNumId w:val="35"/>
  </w:num>
  <w:num w:numId="79">
    <w:abstractNumId w:val="19"/>
  </w:num>
  <w:num w:numId="80">
    <w:abstractNumId w:val="58"/>
  </w:num>
  <w:num w:numId="81">
    <w:abstractNumId w:val="88"/>
  </w:num>
  <w:num w:numId="82">
    <w:abstractNumId w:val="72"/>
  </w:num>
  <w:num w:numId="83">
    <w:abstractNumId w:val="60"/>
  </w:num>
  <w:num w:numId="84">
    <w:abstractNumId w:val="56"/>
  </w:num>
  <w:num w:numId="85">
    <w:abstractNumId w:val="7"/>
  </w:num>
  <w:num w:numId="86">
    <w:abstractNumId w:val="62"/>
  </w:num>
  <w:num w:numId="87">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79"/>
  </w:num>
  <w:num w:numId="102">
    <w:abstractNumId w:val="63"/>
  </w:num>
  <w:num w:numId="103">
    <w:abstractNumId w:val="40"/>
  </w:num>
  <w:num w:numId="104">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10"/>
  </w:num>
  <w:num w:numId="106">
    <w:abstractNumId w:val="11"/>
  </w:num>
  <w:num w:numId="107">
    <w:abstractNumId w:val="70"/>
  </w:num>
  <w:numIdMacAtCleanup w:val="100"/>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ירדן רובינוב">
    <w15:presenceInfo w15:providerId="AD" w15:userId="S-1-5-21-4095300847-3676161812-2035912457-11843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A1050C"/>
    <w:rsid w:val="0000006F"/>
    <w:rsid w:val="0000027C"/>
    <w:rsid w:val="0000054C"/>
    <w:rsid w:val="000011C8"/>
    <w:rsid w:val="0000213D"/>
    <w:rsid w:val="000023BD"/>
    <w:rsid w:val="0000256D"/>
    <w:rsid w:val="00002836"/>
    <w:rsid w:val="00003519"/>
    <w:rsid w:val="00004DC7"/>
    <w:rsid w:val="00005169"/>
    <w:rsid w:val="00005333"/>
    <w:rsid w:val="0000615E"/>
    <w:rsid w:val="00006891"/>
    <w:rsid w:val="00006BC1"/>
    <w:rsid w:val="000072C4"/>
    <w:rsid w:val="000077DE"/>
    <w:rsid w:val="00007BBD"/>
    <w:rsid w:val="000100C2"/>
    <w:rsid w:val="00010655"/>
    <w:rsid w:val="00010BE0"/>
    <w:rsid w:val="00010D5F"/>
    <w:rsid w:val="00010EF3"/>
    <w:rsid w:val="000116BA"/>
    <w:rsid w:val="00011EC8"/>
    <w:rsid w:val="00012355"/>
    <w:rsid w:val="000124F9"/>
    <w:rsid w:val="00013B02"/>
    <w:rsid w:val="00014182"/>
    <w:rsid w:val="00014230"/>
    <w:rsid w:val="00015069"/>
    <w:rsid w:val="0001581F"/>
    <w:rsid w:val="00016026"/>
    <w:rsid w:val="00016667"/>
    <w:rsid w:val="000170C5"/>
    <w:rsid w:val="00017346"/>
    <w:rsid w:val="00017D25"/>
    <w:rsid w:val="000207E0"/>
    <w:rsid w:val="00020C17"/>
    <w:rsid w:val="00020E2F"/>
    <w:rsid w:val="00020EF0"/>
    <w:rsid w:val="000210BB"/>
    <w:rsid w:val="000212DC"/>
    <w:rsid w:val="000213FF"/>
    <w:rsid w:val="0002203E"/>
    <w:rsid w:val="0002233B"/>
    <w:rsid w:val="00022BC8"/>
    <w:rsid w:val="00022F15"/>
    <w:rsid w:val="00024056"/>
    <w:rsid w:val="0002412E"/>
    <w:rsid w:val="00024446"/>
    <w:rsid w:val="00024B61"/>
    <w:rsid w:val="00025112"/>
    <w:rsid w:val="0002564B"/>
    <w:rsid w:val="00025AC4"/>
    <w:rsid w:val="00026A6F"/>
    <w:rsid w:val="00027B5E"/>
    <w:rsid w:val="00027CDD"/>
    <w:rsid w:val="0003048C"/>
    <w:rsid w:val="00030C44"/>
    <w:rsid w:val="00030F02"/>
    <w:rsid w:val="000325BA"/>
    <w:rsid w:val="00032754"/>
    <w:rsid w:val="00033CF4"/>
    <w:rsid w:val="0003435A"/>
    <w:rsid w:val="0003542C"/>
    <w:rsid w:val="000373B8"/>
    <w:rsid w:val="00037B7B"/>
    <w:rsid w:val="00040276"/>
    <w:rsid w:val="00040610"/>
    <w:rsid w:val="00040613"/>
    <w:rsid w:val="0004062F"/>
    <w:rsid w:val="00040931"/>
    <w:rsid w:val="000416FF"/>
    <w:rsid w:val="0004191E"/>
    <w:rsid w:val="0004282E"/>
    <w:rsid w:val="00042864"/>
    <w:rsid w:val="00043DC6"/>
    <w:rsid w:val="000445B5"/>
    <w:rsid w:val="000462C1"/>
    <w:rsid w:val="00046BF2"/>
    <w:rsid w:val="0004782A"/>
    <w:rsid w:val="00047991"/>
    <w:rsid w:val="00047C97"/>
    <w:rsid w:val="00050ACC"/>
    <w:rsid w:val="0005154B"/>
    <w:rsid w:val="000517F6"/>
    <w:rsid w:val="00051CF9"/>
    <w:rsid w:val="000520B7"/>
    <w:rsid w:val="00052179"/>
    <w:rsid w:val="00053150"/>
    <w:rsid w:val="000534D2"/>
    <w:rsid w:val="000542DE"/>
    <w:rsid w:val="000555A9"/>
    <w:rsid w:val="00055E41"/>
    <w:rsid w:val="000561DB"/>
    <w:rsid w:val="000564C4"/>
    <w:rsid w:val="000568CE"/>
    <w:rsid w:val="000568D7"/>
    <w:rsid w:val="00056CC0"/>
    <w:rsid w:val="00056F4E"/>
    <w:rsid w:val="00060378"/>
    <w:rsid w:val="000609CE"/>
    <w:rsid w:val="000609EC"/>
    <w:rsid w:val="0006106B"/>
    <w:rsid w:val="0006180C"/>
    <w:rsid w:val="000626ED"/>
    <w:rsid w:val="00062985"/>
    <w:rsid w:val="00062DB9"/>
    <w:rsid w:val="00063F68"/>
    <w:rsid w:val="00064384"/>
    <w:rsid w:val="0006598C"/>
    <w:rsid w:val="00065A14"/>
    <w:rsid w:val="00066383"/>
    <w:rsid w:val="0006674F"/>
    <w:rsid w:val="00067671"/>
    <w:rsid w:val="00070187"/>
    <w:rsid w:val="00070AD2"/>
    <w:rsid w:val="00070DA5"/>
    <w:rsid w:val="00071F20"/>
    <w:rsid w:val="00073CE0"/>
    <w:rsid w:val="00073FDD"/>
    <w:rsid w:val="0007495E"/>
    <w:rsid w:val="00074D45"/>
    <w:rsid w:val="00075492"/>
    <w:rsid w:val="00075A91"/>
    <w:rsid w:val="0007721F"/>
    <w:rsid w:val="00077222"/>
    <w:rsid w:val="000819DB"/>
    <w:rsid w:val="00081DF5"/>
    <w:rsid w:val="00082200"/>
    <w:rsid w:val="00082BC9"/>
    <w:rsid w:val="00082DC9"/>
    <w:rsid w:val="00083040"/>
    <w:rsid w:val="00083926"/>
    <w:rsid w:val="00083FC7"/>
    <w:rsid w:val="000867CE"/>
    <w:rsid w:val="00087662"/>
    <w:rsid w:val="00087AB4"/>
    <w:rsid w:val="00087BDE"/>
    <w:rsid w:val="0009019B"/>
    <w:rsid w:val="00090CDD"/>
    <w:rsid w:val="00090F85"/>
    <w:rsid w:val="0009150A"/>
    <w:rsid w:val="000925E9"/>
    <w:rsid w:val="00092C9B"/>
    <w:rsid w:val="00092D41"/>
    <w:rsid w:val="0009351E"/>
    <w:rsid w:val="00093B9D"/>
    <w:rsid w:val="000941ED"/>
    <w:rsid w:val="00094B58"/>
    <w:rsid w:val="00094C82"/>
    <w:rsid w:val="00094EB2"/>
    <w:rsid w:val="00095AB3"/>
    <w:rsid w:val="00096F3D"/>
    <w:rsid w:val="00097449"/>
    <w:rsid w:val="000977D6"/>
    <w:rsid w:val="00097C79"/>
    <w:rsid w:val="000A0F2F"/>
    <w:rsid w:val="000A0F33"/>
    <w:rsid w:val="000A1340"/>
    <w:rsid w:val="000A19B5"/>
    <w:rsid w:val="000A4564"/>
    <w:rsid w:val="000A4915"/>
    <w:rsid w:val="000B02CF"/>
    <w:rsid w:val="000B044B"/>
    <w:rsid w:val="000B070C"/>
    <w:rsid w:val="000B1688"/>
    <w:rsid w:val="000B16CD"/>
    <w:rsid w:val="000B1DA9"/>
    <w:rsid w:val="000B269C"/>
    <w:rsid w:val="000B26BA"/>
    <w:rsid w:val="000B2E7C"/>
    <w:rsid w:val="000B442F"/>
    <w:rsid w:val="000B49D0"/>
    <w:rsid w:val="000B4CED"/>
    <w:rsid w:val="000B59FC"/>
    <w:rsid w:val="000B70FD"/>
    <w:rsid w:val="000B7596"/>
    <w:rsid w:val="000C04AE"/>
    <w:rsid w:val="000C1235"/>
    <w:rsid w:val="000C1ACC"/>
    <w:rsid w:val="000C1E06"/>
    <w:rsid w:val="000C29FE"/>
    <w:rsid w:val="000C33DE"/>
    <w:rsid w:val="000C3A2A"/>
    <w:rsid w:val="000C3D39"/>
    <w:rsid w:val="000C3ED8"/>
    <w:rsid w:val="000C44CE"/>
    <w:rsid w:val="000C4655"/>
    <w:rsid w:val="000C6747"/>
    <w:rsid w:val="000C7091"/>
    <w:rsid w:val="000C79B5"/>
    <w:rsid w:val="000D1159"/>
    <w:rsid w:val="000D28C7"/>
    <w:rsid w:val="000D2C15"/>
    <w:rsid w:val="000D2E3C"/>
    <w:rsid w:val="000D341B"/>
    <w:rsid w:val="000D3601"/>
    <w:rsid w:val="000D37B9"/>
    <w:rsid w:val="000D4146"/>
    <w:rsid w:val="000D550C"/>
    <w:rsid w:val="000D5EB5"/>
    <w:rsid w:val="000D6172"/>
    <w:rsid w:val="000E05FA"/>
    <w:rsid w:val="000E102B"/>
    <w:rsid w:val="000E1484"/>
    <w:rsid w:val="000E15CB"/>
    <w:rsid w:val="000E1AE5"/>
    <w:rsid w:val="000E2294"/>
    <w:rsid w:val="000E273B"/>
    <w:rsid w:val="000E353A"/>
    <w:rsid w:val="000E3621"/>
    <w:rsid w:val="000E439B"/>
    <w:rsid w:val="000E50BF"/>
    <w:rsid w:val="000E59AC"/>
    <w:rsid w:val="000E5B9A"/>
    <w:rsid w:val="000E6098"/>
    <w:rsid w:val="000E632C"/>
    <w:rsid w:val="000E6B3D"/>
    <w:rsid w:val="000E7B5B"/>
    <w:rsid w:val="000E7ED0"/>
    <w:rsid w:val="000F05E3"/>
    <w:rsid w:val="000F1695"/>
    <w:rsid w:val="000F31CD"/>
    <w:rsid w:val="000F33C4"/>
    <w:rsid w:val="000F33CA"/>
    <w:rsid w:val="000F39B1"/>
    <w:rsid w:val="000F4523"/>
    <w:rsid w:val="000F4F7A"/>
    <w:rsid w:val="000F64FE"/>
    <w:rsid w:val="000F6590"/>
    <w:rsid w:val="000F699C"/>
    <w:rsid w:val="000F71CF"/>
    <w:rsid w:val="000F71FC"/>
    <w:rsid w:val="001001C3"/>
    <w:rsid w:val="00100307"/>
    <w:rsid w:val="001015D6"/>
    <w:rsid w:val="001025B4"/>
    <w:rsid w:val="001027BA"/>
    <w:rsid w:val="00102A26"/>
    <w:rsid w:val="00102E71"/>
    <w:rsid w:val="0010326C"/>
    <w:rsid w:val="0010385C"/>
    <w:rsid w:val="00103A7A"/>
    <w:rsid w:val="00104142"/>
    <w:rsid w:val="001044CF"/>
    <w:rsid w:val="00104BD0"/>
    <w:rsid w:val="001056BE"/>
    <w:rsid w:val="0010709C"/>
    <w:rsid w:val="001074A2"/>
    <w:rsid w:val="00110D49"/>
    <w:rsid w:val="0011234E"/>
    <w:rsid w:val="00112F78"/>
    <w:rsid w:val="001131EE"/>
    <w:rsid w:val="0011445B"/>
    <w:rsid w:val="00116E05"/>
    <w:rsid w:val="00116E44"/>
    <w:rsid w:val="00117213"/>
    <w:rsid w:val="001173E7"/>
    <w:rsid w:val="001210EC"/>
    <w:rsid w:val="001217D5"/>
    <w:rsid w:val="00121C54"/>
    <w:rsid w:val="0012327A"/>
    <w:rsid w:val="0012390B"/>
    <w:rsid w:val="00123965"/>
    <w:rsid w:val="00124BB5"/>
    <w:rsid w:val="00125AFD"/>
    <w:rsid w:val="00126D02"/>
    <w:rsid w:val="001272E6"/>
    <w:rsid w:val="0012754C"/>
    <w:rsid w:val="00127653"/>
    <w:rsid w:val="0013015A"/>
    <w:rsid w:val="0013061D"/>
    <w:rsid w:val="001307ED"/>
    <w:rsid w:val="001308A5"/>
    <w:rsid w:val="0013130C"/>
    <w:rsid w:val="0013239E"/>
    <w:rsid w:val="001326DC"/>
    <w:rsid w:val="00132C3E"/>
    <w:rsid w:val="00132EC9"/>
    <w:rsid w:val="00133420"/>
    <w:rsid w:val="001335D6"/>
    <w:rsid w:val="001347D5"/>
    <w:rsid w:val="001351FE"/>
    <w:rsid w:val="00135206"/>
    <w:rsid w:val="00135F48"/>
    <w:rsid w:val="001372E2"/>
    <w:rsid w:val="00137BA1"/>
    <w:rsid w:val="001403C4"/>
    <w:rsid w:val="001408D9"/>
    <w:rsid w:val="00140B11"/>
    <w:rsid w:val="0014115F"/>
    <w:rsid w:val="00142313"/>
    <w:rsid w:val="00143050"/>
    <w:rsid w:val="00144132"/>
    <w:rsid w:val="00144A23"/>
    <w:rsid w:val="00145DF9"/>
    <w:rsid w:val="001462DB"/>
    <w:rsid w:val="00146C3C"/>
    <w:rsid w:val="00147AC0"/>
    <w:rsid w:val="0015039B"/>
    <w:rsid w:val="00150D61"/>
    <w:rsid w:val="00151B79"/>
    <w:rsid w:val="00151D55"/>
    <w:rsid w:val="00151E55"/>
    <w:rsid w:val="0015204C"/>
    <w:rsid w:val="00152E57"/>
    <w:rsid w:val="00152FF4"/>
    <w:rsid w:val="00153966"/>
    <w:rsid w:val="00153E17"/>
    <w:rsid w:val="0015412B"/>
    <w:rsid w:val="00154337"/>
    <w:rsid w:val="00156E7D"/>
    <w:rsid w:val="001572D9"/>
    <w:rsid w:val="00157B17"/>
    <w:rsid w:val="00157EB3"/>
    <w:rsid w:val="00160119"/>
    <w:rsid w:val="00160662"/>
    <w:rsid w:val="00160CC1"/>
    <w:rsid w:val="001611C6"/>
    <w:rsid w:val="00161569"/>
    <w:rsid w:val="00161B4F"/>
    <w:rsid w:val="00161FE2"/>
    <w:rsid w:val="001630CB"/>
    <w:rsid w:val="00164B30"/>
    <w:rsid w:val="001658B9"/>
    <w:rsid w:val="00166211"/>
    <w:rsid w:val="00166899"/>
    <w:rsid w:val="00166F5E"/>
    <w:rsid w:val="00166F8E"/>
    <w:rsid w:val="00167C38"/>
    <w:rsid w:val="00167C7B"/>
    <w:rsid w:val="001700A1"/>
    <w:rsid w:val="00170934"/>
    <w:rsid w:val="00170B33"/>
    <w:rsid w:val="00170F72"/>
    <w:rsid w:val="001731A9"/>
    <w:rsid w:val="001735C2"/>
    <w:rsid w:val="001735D3"/>
    <w:rsid w:val="00173EB1"/>
    <w:rsid w:val="00174248"/>
    <w:rsid w:val="001742B5"/>
    <w:rsid w:val="001754C3"/>
    <w:rsid w:val="00175B32"/>
    <w:rsid w:val="00175EE8"/>
    <w:rsid w:val="001760FE"/>
    <w:rsid w:val="00176F6E"/>
    <w:rsid w:val="0018050F"/>
    <w:rsid w:val="00181580"/>
    <w:rsid w:val="001820B3"/>
    <w:rsid w:val="001825B1"/>
    <w:rsid w:val="0018292D"/>
    <w:rsid w:val="00182F10"/>
    <w:rsid w:val="00183086"/>
    <w:rsid w:val="0018352E"/>
    <w:rsid w:val="00183B15"/>
    <w:rsid w:val="001854EB"/>
    <w:rsid w:val="00185B57"/>
    <w:rsid w:val="001862C9"/>
    <w:rsid w:val="0018661C"/>
    <w:rsid w:val="00186CE3"/>
    <w:rsid w:val="00187E31"/>
    <w:rsid w:val="0019159D"/>
    <w:rsid w:val="00191E48"/>
    <w:rsid w:val="00192322"/>
    <w:rsid w:val="00192E37"/>
    <w:rsid w:val="001935DB"/>
    <w:rsid w:val="00193EFE"/>
    <w:rsid w:val="00194889"/>
    <w:rsid w:val="0019625B"/>
    <w:rsid w:val="001965BD"/>
    <w:rsid w:val="00196788"/>
    <w:rsid w:val="00197665"/>
    <w:rsid w:val="00197945"/>
    <w:rsid w:val="001A1EC3"/>
    <w:rsid w:val="001A275B"/>
    <w:rsid w:val="001A28D3"/>
    <w:rsid w:val="001A3065"/>
    <w:rsid w:val="001A310F"/>
    <w:rsid w:val="001A3BA0"/>
    <w:rsid w:val="001A42FE"/>
    <w:rsid w:val="001A46CA"/>
    <w:rsid w:val="001A5B27"/>
    <w:rsid w:val="001A5F0D"/>
    <w:rsid w:val="001A67AB"/>
    <w:rsid w:val="001A7586"/>
    <w:rsid w:val="001A7C42"/>
    <w:rsid w:val="001A7F85"/>
    <w:rsid w:val="001B0063"/>
    <w:rsid w:val="001B08BB"/>
    <w:rsid w:val="001B092F"/>
    <w:rsid w:val="001B25D2"/>
    <w:rsid w:val="001B27C7"/>
    <w:rsid w:val="001B404F"/>
    <w:rsid w:val="001B4065"/>
    <w:rsid w:val="001B4632"/>
    <w:rsid w:val="001B4B37"/>
    <w:rsid w:val="001B4C8A"/>
    <w:rsid w:val="001B5441"/>
    <w:rsid w:val="001B5964"/>
    <w:rsid w:val="001B66F5"/>
    <w:rsid w:val="001B7CF0"/>
    <w:rsid w:val="001C047C"/>
    <w:rsid w:val="001C04A9"/>
    <w:rsid w:val="001C1286"/>
    <w:rsid w:val="001C1867"/>
    <w:rsid w:val="001C1986"/>
    <w:rsid w:val="001C24E0"/>
    <w:rsid w:val="001C36DE"/>
    <w:rsid w:val="001C4356"/>
    <w:rsid w:val="001C45AF"/>
    <w:rsid w:val="001C4F6D"/>
    <w:rsid w:val="001C50AF"/>
    <w:rsid w:val="001C687A"/>
    <w:rsid w:val="001C6A3D"/>
    <w:rsid w:val="001C7208"/>
    <w:rsid w:val="001D083F"/>
    <w:rsid w:val="001D176B"/>
    <w:rsid w:val="001D2653"/>
    <w:rsid w:val="001D27A9"/>
    <w:rsid w:val="001D29A2"/>
    <w:rsid w:val="001D3334"/>
    <w:rsid w:val="001D3EAD"/>
    <w:rsid w:val="001D4894"/>
    <w:rsid w:val="001D55DD"/>
    <w:rsid w:val="001D5797"/>
    <w:rsid w:val="001D7A2E"/>
    <w:rsid w:val="001E0AFE"/>
    <w:rsid w:val="001E1537"/>
    <w:rsid w:val="001E1B13"/>
    <w:rsid w:val="001E28CB"/>
    <w:rsid w:val="001E3287"/>
    <w:rsid w:val="001E4457"/>
    <w:rsid w:val="001E45F8"/>
    <w:rsid w:val="001E548A"/>
    <w:rsid w:val="001E6795"/>
    <w:rsid w:val="001E67FC"/>
    <w:rsid w:val="001E70EA"/>
    <w:rsid w:val="001E776E"/>
    <w:rsid w:val="001F00A9"/>
    <w:rsid w:val="001F113C"/>
    <w:rsid w:val="001F1620"/>
    <w:rsid w:val="001F1BDF"/>
    <w:rsid w:val="001F2013"/>
    <w:rsid w:val="001F4183"/>
    <w:rsid w:val="001F4EC6"/>
    <w:rsid w:val="001F50A0"/>
    <w:rsid w:val="001F7139"/>
    <w:rsid w:val="001F742B"/>
    <w:rsid w:val="001F7FA4"/>
    <w:rsid w:val="00202F4F"/>
    <w:rsid w:val="002037AB"/>
    <w:rsid w:val="00204078"/>
    <w:rsid w:val="00204485"/>
    <w:rsid w:val="00204AAB"/>
    <w:rsid w:val="00204AE0"/>
    <w:rsid w:val="002059F2"/>
    <w:rsid w:val="00207675"/>
    <w:rsid w:val="00207D8D"/>
    <w:rsid w:val="002102F1"/>
    <w:rsid w:val="00210A8F"/>
    <w:rsid w:val="00211F46"/>
    <w:rsid w:val="00212FBA"/>
    <w:rsid w:val="002130C5"/>
    <w:rsid w:val="0021329D"/>
    <w:rsid w:val="00213DC2"/>
    <w:rsid w:val="00215392"/>
    <w:rsid w:val="00216264"/>
    <w:rsid w:val="002171FC"/>
    <w:rsid w:val="0022176D"/>
    <w:rsid w:val="00222051"/>
    <w:rsid w:val="00222482"/>
    <w:rsid w:val="00222ECA"/>
    <w:rsid w:val="00223510"/>
    <w:rsid w:val="002249A3"/>
    <w:rsid w:val="00225395"/>
    <w:rsid w:val="00225582"/>
    <w:rsid w:val="002256C7"/>
    <w:rsid w:val="002266AE"/>
    <w:rsid w:val="002270FC"/>
    <w:rsid w:val="0022766B"/>
    <w:rsid w:val="00227686"/>
    <w:rsid w:val="002276CF"/>
    <w:rsid w:val="00233154"/>
    <w:rsid w:val="00233592"/>
    <w:rsid w:val="00233A0D"/>
    <w:rsid w:val="00234970"/>
    <w:rsid w:val="00234EE8"/>
    <w:rsid w:val="00235200"/>
    <w:rsid w:val="002356E8"/>
    <w:rsid w:val="00235BC5"/>
    <w:rsid w:val="00235CF7"/>
    <w:rsid w:val="00235DE9"/>
    <w:rsid w:val="00236E1B"/>
    <w:rsid w:val="00237354"/>
    <w:rsid w:val="002400E1"/>
    <w:rsid w:val="00241332"/>
    <w:rsid w:val="002426B4"/>
    <w:rsid w:val="002428EC"/>
    <w:rsid w:val="00242D21"/>
    <w:rsid w:val="00243834"/>
    <w:rsid w:val="00243945"/>
    <w:rsid w:val="0024394B"/>
    <w:rsid w:val="00243BE0"/>
    <w:rsid w:val="00243C1C"/>
    <w:rsid w:val="002445A8"/>
    <w:rsid w:val="00244C23"/>
    <w:rsid w:val="00244FC4"/>
    <w:rsid w:val="00245558"/>
    <w:rsid w:val="002455CB"/>
    <w:rsid w:val="002456AF"/>
    <w:rsid w:val="002456D6"/>
    <w:rsid w:val="00246CE3"/>
    <w:rsid w:val="002470BC"/>
    <w:rsid w:val="00247B84"/>
    <w:rsid w:val="00247BC0"/>
    <w:rsid w:val="00247ECD"/>
    <w:rsid w:val="0025000E"/>
    <w:rsid w:val="002500B3"/>
    <w:rsid w:val="00250BDF"/>
    <w:rsid w:val="00251561"/>
    <w:rsid w:val="00252E12"/>
    <w:rsid w:val="002532F8"/>
    <w:rsid w:val="0025379D"/>
    <w:rsid w:val="00254EE6"/>
    <w:rsid w:val="002552EB"/>
    <w:rsid w:val="0025599F"/>
    <w:rsid w:val="002562B9"/>
    <w:rsid w:val="0025631B"/>
    <w:rsid w:val="002576C7"/>
    <w:rsid w:val="00257B53"/>
    <w:rsid w:val="00257FB6"/>
    <w:rsid w:val="002611DB"/>
    <w:rsid w:val="00261355"/>
    <w:rsid w:val="002613EC"/>
    <w:rsid w:val="0026188D"/>
    <w:rsid w:val="00262147"/>
    <w:rsid w:val="002621A8"/>
    <w:rsid w:val="00262BCE"/>
    <w:rsid w:val="00262D2D"/>
    <w:rsid w:val="00263511"/>
    <w:rsid w:val="002636D2"/>
    <w:rsid w:val="00263F6B"/>
    <w:rsid w:val="00264797"/>
    <w:rsid w:val="002651D9"/>
    <w:rsid w:val="00266D2F"/>
    <w:rsid w:val="002674DC"/>
    <w:rsid w:val="002674FF"/>
    <w:rsid w:val="00267FD9"/>
    <w:rsid w:val="00270642"/>
    <w:rsid w:val="00271502"/>
    <w:rsid w:val="0027331A"/>
    <w:rsid w:val="00273DBD"/>
    <w:rsid w:val="002746F2"/>
    <w:rsid w:val="00274CE2"/>
    <w:rsid w:val="00274D40"/>
    <w:rsid w:val="00275672"/>
    <w:rsid w:val="00275887"/>
    <w:rsid w:val="00275BF0"/>
    <w:rsid w:val="00276452"/>
    <w:rsid w:val="00276796"/>
    <w:rsid w:val="00277D82"/>
    <w:rsid w:val="00277EF0"/>
    <w:rsid w:val="00280C01"/>
    <w:rsid w:val="00280FB0"/>
    <w:rsid w:val="002810F1"/>
    <w:rsid w:val="00281CEA"/>
    <w:rsid w:val="00282175"/>
    <w:rsid w:val="00284127"/>
    <w:rsid w:val="00284E54"/>
    <w:rsid w:val="002855B4"/>
    <w:rsid w:val="00285EC1"/>
    <w:rsid w:val="00285F0A"/>
    <w:rsid w:val="00286063"/>
    <w:rsid w:val="00287F5B"/>
    <w:rsid w:val="00290864"/>
    <w:rsid w:val="00291279"/>
    <w:rsid w:val="002915D9"/>
    <w:rsid w:val="00291622"/>
    <w:rsid w:val="00291741"/>
    <w:rsid w:val="002927FE"/>
    <w:rsid w:val="00292900"/>
    <w:rsid w:val="002940CF"/>
    <w:rsid w:val="00294150"/>
    <w:rsid w:val="00294E64"/>
    <w:rsid w:val="00295408"/>
    <w:rsid w:val="00295B6A"/>
    <w:rsid w:val="00295B72"/>
    <w:rsid w:val="002966FA"/>
    <w:rsid w:val="00296A71"/>
    <w:rsid w:val="002973AF"/>
    <w:rsid w:val="002A038A"/>
    <w:rsid w:val="002A08D0"/>
    <w:rsid w:val="002A1299"/>
    <w:rsid w:val="002A2562"/>
    <w:rsid w:val="002A3E64"/>
    <w:rsid w:val="002A484B"/>
    <w:rsid w:val="002A54A3"/>
    <w:rsid w:val="002A5516"/>
    <w:rsid w:val="002A5B1A"/>
    <w:rsid w:val="002A660D"/>
    <w:rsid w:val="002A6F38"/>
    <w:rsid w:val="002A7D65"/>
    <w:rsid w:val="002A7FEA"/>
    <w:rsid w:val="002B1290"/>
    <w:rsid w:val="002B4C7C"/>
    <w:rsid w:val="002B5850"/>
    <w:rsid w:val="002B61C0"/>
    <w:rsid w:val="002B62A3"/>
    <w:rsid w:val="002B62E3"/>
    <w:rsid w:val="002C00FE"/>
    <w:rsid w:val="002C0974"/>
    <w:rsid w:val="002C0A43"/>
    <w:rsid w:val="002C2B0C"/>
    <w:rsid w:val="002C3744"/>
    <w:rsid w:val="002C3E5C"/>
    <w:rsid w:val="002C4A31"/>
    <w:rsid w:val="002C5D02"/>
    <w:rsid w:val="002C633E"/>
    <w:rsid w:val="002C6974"/>
    <w:rsid w:val="002D0691"/>
    <w:rsid w:val="002D0ABA"/>
    <w:rsid w:val="002D10A0"/>
    <w:rsid w:val="002D184A"/>
    <w:rsid w:val="002D1D37"/>
    <w:rsid w:val="002D2D2D"/>
    <w:rsid w:val="002D2DEF"/>
    <w:rsid w:val="002D3216"/>
    <w:rsid w:val="002D33AB"/>
    <w:rsid w:val="002D357C"/>
    <w:rsid w:val="002D3773"/>
    <w:rsid w:val="002D49DA"/>
    <w:rsid w:val="002D4F3D"/>
    <w:rsid w:val="002D55F6"/>
    <w:rsid w:val="002D56F0"/>
    <w:rsid w:val="002D5F70"/>
    <w:rsid w:val="002D7789"/>
    <w:rsid w:val="002D7A41"/>
    <w:rsid w:val="002E0ED7"/>
    <w:rsid w:val="002E23B3"/>
    <w:rsid w:val="002E38F4"/>
    <w:rsid w:val="002E4C9E"/>
    <w:rsid w:val="002E4F0F"/>
    <w:rsid w:val="002E5597"/>
    <w:rsid w:val="002E5C02"/>
    <w:rsid w:val="002E6898"/>
    <w:rsid w:val="002E72C7"/>
    <w:rsid w:val="002E73B8"/>
    <w:rsid w:val="002E7876"/>
    <w:rsid w:val="002E7D84"/>
    <w:rsid w:val="002F197C"/>
    <w:rsid w:val="002F1CE5"/>
    <w:rsid w:val="002F2B4B"/>
    <w:rsid w:val="002F2F39"/>
    <w:rsid w:val="002F35E5"/>
    <w:rsid w:val="002F4F65"/>
    <w:rsid w:val="002F53B4"/>
    <w:rsid w:val="002F5613"/>
    <w:rsid w:val="002F6FBD"/>
    <w:rsid w:val="002F7280"/>
    <w:rsid w:val="00300EAB"/>
    <w:rsid w:val="0030105E"/>
    <w:rsid w:val="00302134"/>
    <w:rsid w:val="00302178"/>
    <w:rsid w:val="003033E4"/>
    <w:rsid w:val="00304640"/>
    <w:rsid w:val="00304784"/>
    <w:rsid w:val="00304F01"/>
    <w:rsid w:val="003053DA"/>
    <w:rsid w:val="00306AFE"/>
    <w:rsid w:val="003102B1"/>
    <w:rsid w:val="00311518"/>
    <w:rsid w:val="00313374"/>
    <w:rsid w:val="00313AB6"/>
    <w:rsid w:val="003154FA"/>
    <w:rsid w:val="003159CF"/>
    <w:rsid w:val="0031604E"/>
    <w:rsid w:val="00316230"/>
    <w:rsid w:val="00316E03"/>
    <w:rsid w:val="00317191"/>
    <w:rsid w:val="00320211"/>
    <w:rsid w:val="00320307"/>
    <w:rsid w:val="00320627"/>
    <w:rsid w:val="00320707"/>
    <w:rsid w:val="0032215B"/>
    <w:rsid w:val="0032244D"/>
    <w:rsid w:val="0032280D"/>
    <w:rsid w:val="00322CF0"/>
    <w:rsid w:val="00322E61"/>
    <w:rsid w:val="00322FCF"/>
    <w:rsid w:val="003234ED"/>
    <w:rsid w:val="003236F8"/>
    <w:rsid w:val="00324823"/>
    <w:rsid w:val="00324B05"/>
    <w:rsid w:val="00324B7B"/>
    <w:rsid w:val="00324D6E"/>
    <w:rsid w:val="00325E01"/>
    <w:rsid w:val="00327C31"/>
    <w:rsid w:val="00330BC1"/>
    <w:rsid w:val="00331BD6"/>
    <w:rsid w:val="003329D7"/>
    <w:rsid w:val="00332C76"/>
    <w:rsid w:val="00333408"/>
    <w:rsid w:val="00333AA4"/>
    <w:rsid w:val="00334006"/>
    <w:rsid w:val="00334947"/>
    <w:rsid w:val="003350CD"/>
    <w:rsid w:val="00336751"/>
    <w:rsid w:val="00336DFE"/>
    <w:rsid w:val="00337599"/>
    <w:rsid w:val="00337D57"/>
    <w:rsid w:val="00340CE5"/>
    <w:rsid w:val="003410A8"/>
    <w:rsid w:val="00343B85"/>
    <w:rsid w:val="0034458E"/>
    <w:rsid w:val="00344E0C"/>
    <w:rsid w:val="00344E20"/>
    <w:rsid w:val="0034631C"/>
    <w:rsid w:val="00347690"/>
    <w:rsid w:val="00350950"/>
    <w:rsid w:val="00350AA5"/>
    <w:rsid w:val="00350DD4"/>
    <w:rsid w:val="003517F3"/>
    <w:rsid w:val="00351D6A"/>
    <w:rsid w:val="0035274F"/>
    <w:rsid w:val="00353410"/>
    <w:rsid w:val="00353979"/>
    <w:rsid w:val="00353EB3"/>
    <w:rsid w:val="00354625"/>
    <w:rsid w:val="00354697"/>
    <w:rsid w:val="00354ACA"/>
    <w:rsid w:val="00354F4F"/>
    <w:rsid w:val="003552CA"/>
    <w:rsid w:val="00356756"/>
    <w:rsid w:val="00356C51"/>
    <w:rsid w:val="0035790E"/>
    <w:rsid w:val="003579C5"/>
    <w:rsid w:val="0036081E"/>
    <w:rsid w:val="00360F9F"/>
    <w:rsid w:val="00361114"/>
    <w:rsid w:val="003611FF"/>
    <w:rsid w:val="00361FDC"/>
    <w:rsid w:val="00362CBB"/>
    <w:rsid w:val="00363689"/>
    <w:rsid w:val="003638FF"/>
    <w:rsid w:val="00363A65"/>
    <w:rsid w:val="003641E0"/>
    <w:rsid w:val="00364B07"/>
    <w:rsid w:val="00365008"/>
    <w:rsid w:val="003652CB"/>
    <w:rsid w:val="003652E9"/>
    <w:rsid w:val="00366089"/>
    <w:rsid w:val="00366550"/>
    <w:rsid w:val="00366C1E"/>
    <w:rsid w:val="00367C83"/>
    <w:rsid w:val="00371F33"/>
    <w:rsid w:val="0037210C"/>
    <w:rsid w:val="00372681"/>
    <w:rsid w:val="003735AF"/>
    <w:rsid w:val="003736D6"/>
    <w:rsid w:val="00373754"/>
    <w:rsid w:val="00374006"/>
    <w:rsid w:val="00375191"/>
    <w:rsid w:val="00375AB2"/>
    <w:rsid w:val="00375B08"/>
    <w:rsid w:val="00375C57"/>
    <w:rsid w:val="00376312"/>
    <w:rsid w:val="00376411"/>
    <w:rsid w:val="00376DA1"/>
    <w:rsid w:val="00377479"/>
    <w:rsid w:val="0037771C"/>
    <w:rsid w:val="00377D8C"/>
    <w:rsid w:val="003810BB"/>
    <w:rsid w:val="0038128C"/>
    <w:rsid w:val="00381EAB"/>
    <w:rsid w:val="003828A2"/>
    <w:rsid w:val="003832B3"/>
    <w:rsid w:val="0038330F"/>
    <w:rsid w:val="00383D50"/>
    <w:rsid w:val="003840FE"/>
    <w:rsid w:val="00384B8D"/>
    <w:rsid w:val="00384B9E"/>
    <w:rsid w:val="00385688"/>
    <w:rsid w:val="0038647B"/>
    <w:rsid w:val="00386751"/>
    <w:rsid w:val="003874D1"/>
    <w:rsid w:val="003874E8"/>
    <w:rsid w:val="00390B5E"/>
    <w:rsid w:val="00390F3A"/>
    <w:rsid w:val="00391993"/>
    <w:rsid w:val="00392128"/>
    <w:rsid w:val="0039221F"/>
    <w:rsid w:val="00392B67"/>
    <w:rsid w:val="00392CB1"/>
    <w:rsid w:val="00393247"/>
    <w:rsid w:val="00393C6A"/>
    <w:rsid w:val="00393DEB"/>
    <w:rsid w:val="00393EF4"/>
    <w:rsid w:val="0039449D"/>
    <w:rsid w:val="00394AD2"/>
    <w:rsid w:val="003950CD"/>
    <w:rsid w:val="00396000"/>
    <w:rsid w:val="0039653D"/>
    <w:rsid w:val="0039653E"/>
    <w:rsid w:val="003A0454"/>
    <w:rsid w:val="003A0858"/>
    <w:rsid w:val="003A1D09"/>
    <w:rsid w:val="003A1D7A"/>
    <w:rsid w:val="003A2C1C"/>
    <w:rsid w:val="003A372E"/>
    <w:rsid w:val="003A3E9F"/>
    <w:rsid w:val="003A4CDC"/>
    <w:rsid w:val="003A4CDD"/>
    <w:rsid w:val="003A4E27"/>
    <w:rsid w:val="003A5896"/>
    <w:rsid w:val="003A5BD1"/>
    <w:rsid w:val="003A5DDC"/>
    <w:rsid w:val="003A6292"/>
    <w:rsid w:val="003A7307"/>
    <w:rsid w:val="003A7620"/>
    <w:rsid w:val="003A7899"/>
    <w:rsid w:val="003B10CE"/>
    <w:rsid w:val="003B42AE"/>
    <w:rsid w:val="003B43B5"/>
    <w:rsid w:val="003B4400"/>
    <w:rsid w:val="003B4E86"/>
    <w:rsid w:val="003B519F"/>
    <w:rsid w:val="003B6185"/>
    <w:rsid w:val="003B67D5"/>
    <w:rsid w:val="003B6C5F"/>
    <w:rsid w:val="003C07C1"/>
    <w:rsid w:val="003C1444"/>
    <w:rsid w:val="003C1BCC"/>
    <w:rsid w:val="003C24F6"/>
    <w:rsid w:val="003C3A5C"/>
    <w:rsid w:val="003C4EE7"/>
    <w:rsid w:val="003C661F"/>
    <w:rsid w:val="003C6AEC"/>
    <w:rsid w:val="003C6DDD"/>
    <w:rsid w:val="003C7BCA"/>
    <w:rsid w:val="003C7E18"/>
    <w:rsid w:val="003D1A4F"/>
    <w:rsid w:val="003D1D0C"/>
    <w:rsid w:val="003D20CE"/>
    <w:rsid w:val="003D2CE0"/>
    <w:rsid w:val="003D39B3"/>
    <w:rsid w:val="003D5415"/>
    <w:rsid w:val="003D6204"/>
    <w:rsid w:val="003D637B"/>
    <w:rsid w:val="003D64B8"/>
    <w:rsid w:val="003D6B71"/>
    <w:rsid w:val="003D71AB"/>
    <w:rsid w:val="003E0345"/>
    <w:rsid w:val="003E0610"/>
    <w:rsid w:val="003E07D3"/>
    <w:rsid w:val="003E1E39"/>
    <w:rsid w:val="003E21C2"/>
    <w:rsid w:val="003E255E"/>
    <w:rsid w:val="003E279E"/>
    <w:rsid w:val="003E3C16"/>
    <w:rsid w:val="003E44D9"/>
    <w:rsid w:val="003E47B9"/>
    <w:rsid w:val="003E49A2"/>
    <w:rsid w:val="003E4CF0"/>
    <w:rsid w:val="003E4F5C"/>
    <w:rsid w:val="003E5040"/>
    <w:rsid w:val="003E50EB"/>
    <w:rsid w:val="003E50EF"/>
    <w:rsid w:val="003E513C"/>
    <w:rsid w:val="003E5986"/>
    <w:rsid w:val="003E5BEF"/>
    <w:rsid w:val="003E65AC"/>
    <w:rsid w:val="003E74F3"/>
    <w:rsid w:val="003E78BD"/>
    <w:rsid w:val="003F05A8"/>
    <w:rsid w:val="003F09BF"/>
    <w:rsid w:val="003F1396"/>
    <w:rsid w:val="003F1905"/>
    <w:rsid w:val="003F1E7C"/>
    <w:rsid w:val="003F1FAC"/>
    <w:rsid w:val="003F2CC7"/>
    <w:rsid w:val="003F2E38"/>
    <w:rsid w:val="003F429C"/>
    <w:rsid w:val="003F47E1"/>
    <w:rsid w:val="003F50A1"/>
    <w:rsid w:val="003F5D1D"/>
    <w:rsid w:val="003F719C"/>
    <w:rsid w:val="003F7797"/>
    <w:rsid w:val="0040055E"/>
    <w:rsid w:val="004007E9"/>
    <w:rsid w:val="004017A6"/>
    <w:rsid w:val="00402357"/>
    <w:rsid w:val="0040463B"/>
    <w:rsid w:val="00405380"/>
    <w:rsid w:val="00405A75"/>
    <w:rsid w:val="0040684A"/>
    <w:rsid w:val="00407BA7"/>
    <w:rsid w:val="00407BF6"/>
    <w:rsid w:val="004106D4"/>
    <w:rsid w:val="004106E7"/>
    <w:rsid w:val="00411E58"/>
    <w:rsid w:val="0041208C"/>
    <w:rsid w:val="00412469"/>
    <w:rsid w:val="004128A7"/>
    <w:rsid w:val="004130C2"/>
    <w:rsid w:val="004136EE"/>
    <w:rsid w:val="00413F5A"/>
    <w:rsid w:val="00413FEE"/>
    <w:rsid w:val="004145FA"/>
    <w:rsid w:val="004146EC"/>
    <w:rsid w:val="004150C4"/>
    <w:rsid w:val="00415532"/>
    <w:rsid w:val="0041691F"/>
    <w:rsid w:val="0041697E"/>
    <w:rsid w:val="0042117B"/>
    <w:rsid w:val="00421249"/>
    <w:rsid w:val="004212A6"/>
    <w:rsid w:val="004214E8"/>
    <w:rsid w:val="004219EB"/>
    <w:rsid w:val="00422804"/>
    <w:rsid w:val="00423BA1"/>
    <w:rsid w:val="00423D6A"/>
    <w:rsid w:val="00424468"/>
    <w:rsid w:val="00424870"/>
    <w:rsid w:val="004264FC"/>
    <w:rsid w:val="00426A89"/>
    <w:rsid w:val="00426CDE"/>
    <w:rsid w:val="00426E0E"/>
    <w:rsid w:val="00426E4A"/>
    <w:rsid w:val="0042717E"/>
    <w:rsid w:val="0042795F"/>
    <w:rsid w:val="00430CAE"/>
    <w:rsid w:val="00431A70"/>
    <w:rsid w:val="004323EF"/>
    <w:rsid w:val="00433C21"/>
    <w:rsid w:val="004342B3"/>
    <w:rsid w:val="00434B55"/>
    <w:rsid w:val="00435621"/>
    <w:rsid w:val="0043619E"/>
    <w:rsid w:val="00436A58"/>
    <w:rsid w:val="00437716"/>
    <w:rsid w:val="00440E06"/>
    <w:rsid w:val="004410DE"/>
    <w:rsid w:val="00441670"/>
    <w:rsid w:val="004419F4"/>
    <w:rsid w:val="00441E7B"/>
    <w:rsid w:val="004430BE"/>
    <w:rsid w:val="0044315B"/>
    <w:rsid w:val="004434E7"/>
    <w:rsid w:val="0044394F"/>
    <w:rsid w:val="004455F2"/>
    <w:rsid w:val="0044663B"/>
    <w:rsid w:val="004472D9"/>
    <w:rsid w:val="00447A40"/>
    <w:rsid w:val="00447C3B"/>
    <w:rsid w:val="00447E35"/>
    <w:rsid w:val="004501CD"/>
    <w:rsid w:val="00450399"/>
    <w:rsid w:val="00450ED7"/>
    <w:rsid w:val="004510A8"/>
    <w:rsid w:val="00451F2E"/>
    <w:rsid w:val="004523EB"/>
    <w:rsid w:val="004525E4"/>
    <w:rsid w:val="00452D7A"/>
    <w:rsid w:val="00453616"/>
    <w:rsid w:val="004550F3"/>
    <w:rsid w:val="00455149"/>
    <w:rsid w:val="004555E5"/>
    <w:rsid w:val="0045615A"/>
    <w:rsid w:val="00456A06"/>
    <w:rsid w:val="00457B2F"/>
    <w:rsid w:val="004601CE"/>
    <w:rsid w:val="0046196C"/>
    <w:rsid w:val="00461C5E"/>
    <w:rsid w:val="0046232C"/>
    <w:rsid w:val="00462A60"/>
    <w:rsid w:val="00462FB6"/>
    <w:rsid w:val="00463D3B"/>
    <w:rsid w:val="00463E81"/>
    <w:rsid w:val="00464AC2"/>
    <w:rsid w:val="00464ACD"/>
    <w:rsid w:val="00464B98"/>
    <w:rsid w:val="00465743"/>
    <w:rsid w:val="0046576D"/>
    <w:rsid w:val="004671BB"/>
    <w:rsid w:val="00467312"/>
    <w:rsid w:val="00467FC9"/>
    <w:rsid w:val="00471EF9"/>
    <w:rsid w:val="00472CE8"/>
    <w:rsid w:val="00473A8F"/>
    <w:rsid w:val="00473CB4"/>
    <w:rsid w:val="00475681"/>
    <w:rsid w:val="004759C9"/>
    <w:rsid w:val="004765F5"/>
    <w:rsid w:val="004766DA"/>
    <w:rsid w:val="0047693B"/>
    <w:rsid w:val="00476BC7"/>
    <w:rsid w:val="00476BC8"/>
    <w:rsid w:val="00476DF0"/>
    <w:rsid w:val="00480680"/>
    <w:rsid w:val="00480760"/>
    <w:rsid w:val="00480CA4"/>
    <w:rsid w:val="004813F5"/>
    <w:rsid w:val="0048163F"/>
    <w:rsid w:val="00481B36"/>
    <w:rsid w:val="004821D0"/>
    <w:rsid w:val="004822D3"/>
    <w:rsid w:val="00482483"/>
    <w:rsid w:val="00483A7E"/>
    <w:rsid w:val="0048523A"/>
    <w:rsid w:val="0048608C"/>
    <w:rsid w:val="004868AD"/>
    <w:rsid w:val="00486CCA"/>
    <w:rsid w:val="00486D75"/>
    <w:rsid w:val="004872EC"/>
    <w:rsid w:val="00490C7C"/>
    <w:rsid w:val="004916C8"/>
    <w:rsid w:val="00491AC8"/>
    <w:rsid w:val="0049280A"/>
    <w:rsid w:val="00492C35"/>
    <w:rsid w:val="0049334D"/>
    <w:rsid w:val="00493797"/>
    <w:rsid w:val="00495120"/>
    <w:rsid w:val="004957E0"/>
    <w:rsid w:val="004958F6"/>
    <w:rsid w:val="00497E5D"/>
    <w:rsid w:val="004A0F57"/>
    <w:rsid w:val="004A1472"/>
    <w:rsid w:val="004A1C12"/>
    <w:rsid w:val="004A202A"/>
    <w:rsid w:val="004A2301"/>
    <w:rsid w:val="004A2608"/>
    <w:rsid w:val="004A2D0A"/>
    <w:rsid w:val="004A368B"/>
    <w:rsid w:val="004A39CF"/>
    <w:rsid w:val="004A4BCF"/>
    <w:rsid w:val="004A4DF4"/>
    <w:rsid w:val="004A52BD"/>
    <w:rsid w:val="004A54DB"/>
    <w:rsid w:val="004A55C9"/>
    <w:rsid w:val="004A6274"/>
    <w:rsid w:val="004A6EF2"/>
    <w:rsid w:val="004A7CFB"/>
    <w:rsid w:val="004B0094"/>
    <w:rsid w:val="004B0C8C"/>
    <w:rsid w:val="004B0E16"/>
    <w:rsid w:val="004B12ED"/>
    <w:rsid w:val="004B24C6"/>
    <w:rsid w:val="004B2835"/>
    <w:rsid w:val="004B304B"/>
    <w:rsid w:val="004B469C"/>
    <w:rsid w:val="004B4B45"/>
    <w:rsid w:val="004B4E24"/>
    <w:rsid w:val="004B4FBF"/>
    <w:rsid w:val="004B727E"/>
    <w:rsid w:val="004B7736"/>
    <w:rsid w:val="004B77DE"/>
    <w:rsid w:val="004B7AB3"/>
    <w:rsid w:val="004B7D58"/>
    <w:rsid w:val="004B7DD3"/>
    <w:rsid w:val="004C0C66"/>
    <w:rsid w:val="004C0D81"/>
    <w:rsid w:val="004C127D"/>
    <w:rsid w:val="004C18DD"/>
    <w:rsid w:val="004C1A4A"/>
    <w:rsid w:val="004C2420"/>
    <w:rsid w:val="004C354C"/>
    <w:rsid w:val="004C3897"/>
    <w:rsid w:val="004C455A"/>
    <w:rsid w:val="004C48C5"/>
    <w:rsid w:val="004C4943"/>
    <w:rsid w:val="004C496B"/>
    <w:rsid w:val="004C4BA6"/>
    <w:rsid w:val="004C514F"/>
    <w:rsid w:val="004C5538"/>
    <w:rsid w:val="004C5D62"/>
    <w:rsid w:val="004C6A73"/>
    <w:rsid w:val="004C7644"/>
    <w:rsid w:val="004C7DEB"/>
    <w:rsid w:val="004C7F32"/>
    <w:rsid w:val="004D068C"/>
    <w:rsid w:val="004D0766"/>
    <w:rsid w:val="004D1159"/>
    <w:rsid w:val="004D14A0"/>
    <w:rsid w:val="004D2220"/>
    <w:rsid w:val="004D31FE"/>
    <w:rsid w:val="004D37BC"/>
    <w:rsid w:val="004D3909"/>
    <w:rsid w:val="004D3C91"/>
    <w:rsid w:val="004D4053"/>
    <w:rsid w:val="004D441F"/>
    <w:rsid w:val="004D5586"/>
    <w:rsid w:val="004D65A1"/>
    <w:rsid w:val="004D6B89"/>
    <w:rsid w:val="004D7322"/>
    <w:rsid w:val="004D7A38"/>
    <w:rsid w:val="004E0D6C"/>
    <w:rsid w:val="004E1531"/>
    <w:rsid w:val="004E17C8"/>
    <w:rsid w:val="004E1851"/>
    <w:rsid w:val="004E1E45"/>
    <w:rsid w:val="004E264E"/>
    <w:rsid w:val="004E281F"/>
    <w:rsid w:val="004E359C"/>
    <w:rsid w:val="004E36D3"/>
    <w:rsid w:val="004E394B"/>
    <w:rsid w:val="004E42EB"/>
    <w:rsid w:val="004E479D"/>
    <w:rsid w:val="004E4E07"/>
    <w:rsid w:val="004E5110"/>
    <w:rsid w:val="004E548F"/>
    <w:rsid w:val="004E56F4"/>
    <w:rsid w:val="004E56F9"/>
    <w:rsid w:val="004E5D54"/>
    <w:rsid w:val="004E7E20"/>
    <w:rsid w:val="004F05D9"/>
    <w:rsid w:val="004F1108"/>
    <w:rsid w:val="004F1288"/>
    <w:rsid w:val="004F1811"/>
    <w:rsid w:val="004F32E0"/>
    <w:rsid w:val="004F3773"/>
    <w:rsid w:val="004F408B"/>
    <w:rsid w:val="004F4889"/>
    <w:rsid w:val="004F5289"/>
    <w:rsid w:val="004F5482"/>
    <w:rsid w:val="004F54D8"/>
    <w:rsid w:val="004F78EC"/>
    <w:rsid w:val="004F7AD7"/>
    <w:rsid w:val="00501ABB"/>
    <w:rsid w:val="005028F9"/>
    <w:rsid w:val="005046F3"/>
    <w:rsid w:val="00504AF1"/>
    <w:rsid w:val="00504E25"/>
    <w:rsid w:val="00504F4E"/>
    <w:rsid w:val="005053E8"/>
    <w:rsid w:val="00505B64"/>
    <w:rsid w:val="00505BC0"/>
    <w:rsid w:val="00505D36"/>
    <w:rsid w:val="005066ED"/>
    <w:rsid w:val="00506A6A"/>
    <w:rsid w:val="0050715A"/>
    <w:rsid w:val="00507F4C"/>
    <w:rsid w:val="00510408"/>
    <w:rsid w:val="00510607"/>
    <w:rsid w:val="00510EC1"/>
    <w:rsid w:val="0051142D"/>
    <w:rsid w:val="00511891"/>
    <w:rsid w:val="00511C1F"/>
    <w:rsid w:val="005132F1"/>
    <w:rsid w:val="00513F99"/>
    <w:rsid w:val="00514070"/>
    <w:rsid w:val="00515321"/>
    <w:rsid w:val="00515576"/>
    <w:rsid w:val="00515DAC"/>
    <w:rsid w:val="00515E5C"/>
    <w:rsid w:val="00515E74"/>
    <w:rsid w:val="00516E44"/>
    <w:rsid w:val="0051731C"/>
    <w:rsid w:val="005179D1"/>
    <w:rsid w:val="005179F0"/>
    <w:rsid w:val="00520149"/>
    <w:rsid w:val="00520E06"/>
    <w:rsid w:val="0052552A"/>
    <w:rsid w:val="00525EFB"/>
    <w:rsid w:val="005277FF"/>
    <w:rsid w:val="00527D48"/>
    <w:rsid w:val="0053024D"/>
    <w:rsid w:val="005303D1"/>
    <w:rsid w:val="0053062D"/>
    <w:rsid w:val="005308F1"/>
    <w:rsid w:val="00530F17"/>
    <w:rsid w:val="00531A21"/>
    <w:rsid w:val="005325F8"/>
    <w:rsid w:val="005327F4"/>
    <w:rsid w:val="0053411D"/>
    <w:rsid w:val="0053418A"/>
    <w:rsid w:val="00534452"/>
    <w:rsid w:val="005356E0"/>
    <w:rsid w:val="00536199"/>
    <w:rsid w:val="005363C0"/>
    <w:rsid w:val="00536753"/>
    <w:rsid w:val="005371D8"/>
    <w:rsid w:val="00537524"/>
    <w:rsid w:val="00537812"/>
    <w:rsid w:val="00537E5B"/>
    <w:rsid w:val="00537F00"/>
    <w:rsid w:val="005402EC"/>
    <w:rsid w:val="00540ECC"/>
    <w:rsid w:val="00542D8C"/>
    <w:rsid w:val="0054369F"/>
    <w:rsid w:val="00543F97"/>
    <w:rsid w:val="00543FD5"/>
    <w:rsid w:val="00544AB1"/>
    <w:rsid w:val="00546BCC"/>
    <w:rsid w:val="00547003"/>
    <w:rsid w:val="0055046B"/>
    <w:rsid w:val="00551CC2"/>
    <w:rsid w:val="00552787"/>
    <w:rsid w:val="00553C80"/>
    <w:rsid w:val="00554187"/>
    <w:rsid w:val="005544B0"/>
    <w:rsid w:val="005546A1"/>
    <w:rsid w:val="00554F42"/>
    <w:rsid w:val="00555838"/>
    <w:rsid w:val="0055621F"/>
    <w:rsid w:val="00556702"/>
    <w:rsid w:val="00556A54"/>
    <w:rsid w:val="00556BE2"/>
    <w:rsid w:val="00556C2E"/>
    <w:rsid w:val="00557560"/>
    <w:rsid w:val="005607F7"/>
    <w:rsid w:val="00560F17"/>
    <w:rsid w:val="005615BF"/>
    <w:rsid w:val="005618E1"/>
    <w:rsid w:val="00561C42"/>
    <w:rsid w:val="00562EFE"/>
    <w:rsid w:val="00564364"/>
    <w:rsid w:val="005653D4"/>
    <w:rsid w:val="00565A23"/>
    <w:rsid w:val="00565A4A"/>
    <w:rsid w:val="00565E2B"/>
    <w:rsid w:val="00566050"/>
    <w:rsid w:val="00567D4E"/>
    <w:rsid w:val="00567DAB"/>
    <w:rsid w:val="00570147"/>
    <w:rsid w:val="0057094C"/>
    <w:rsid w:val="00570AAD"/>
    <w:rsid w:val="00570DBA"/>
    <w:rsid w:val="00570FB6"/>
    <w:rsid w:val="0057117A"/>
    <w:rsid w:val="00571A71"/>
    <w:rsid w:val="00571F6A"/>
    <w:rsid w:val="00572272"/>
    <w:rsid w:val="0057313F"/>
    <w:rsid w:val="0057349D"/>
    <w:rsid w:val="00574617"/>
    <w:rsid w:val="00574E19"/>
    <w:rsid w:val="00574EBA"/>
    <w:rsid w:val="0057525B"/>
    <w:rsid w:val="00576186"/>
    <w:rsid w:val="00576283"/>
    <w:rsid w:val="00576926"/>
    <w:rsid w:val="0057693E"/>
    <w:rsid w:val="00576C63"/>
    <w:rsid w:val="0058061B"/>
    <w:rsid w:val="00582821"/>
    <w:rsid w:val="00582CE0"/>
    <w:rsid w:val="00582DF4"/>
    <w:rsid w:val="0058398F"/>
    <w:rsid w:val="00583E12"/>
    <w:rsid w:val="00584EA4"/>
    <w:rsid w:val="00585CC6"/>
    <w:rsid w:val="00586B8C"/>
    <w:rsid w:val="00586D1D"/>
    <w:rsid w:val="00586ED2"/>
    <w:rsid w:val="00590424"/>
    <w:rsid w:val="00591F93"/>
    <w:rsid w:val="0059278E"/>
    <w:rsid w:val="00592BDF"/>
    <w:rsid w:val="00592C5F"/>
    <w:rsid w:val="00593305"/>
    <w:rsid w:val="0059352D"/>
    <w:rsid w:val="0059418F"/>
    <w:rsid w:val="00594C20"/>
    <w:rsid w:val="00594F68"/>
    <w:rsid w:val="00597E4C"/>
    <w:rsid w:val="00597E70"/>
    <w:rsid w:val="005A0214"/>
    <w:rsid w:val="005A1EF9"/>
    <w:rsid w:val="005A2190"/>
    <w:rsid w:val="005A3377"/>
    <w:rsid w:val="005A33AD"/>
    <w:rsid w:val="005A359D"/>
    <w:rsid w:val="005A3C01"/>
    <w:rsid w:val="005A3CF2"/>
    <w:rsid w:val="005A4147"/>
    <w:rsid w:val="005A59BA"/>
    <w:rsid w:val="005A5E72"/>
    <w:rsid w:val="005A5F91"/>
    <w:rsid w:val="005A6308"/>
    <w:rsid w:val="005A6FC4"/>
    <w:rsid w:val="005A75DA"/>
    <w:rsid w:val="005A76DF"/>
    <w:rsid w:val="005A77E8"/>
    <w:rsid w:val="005A7857"/>
    <w:rsid w:val="005B086D"/>
    <w:rsid w:val="005B0BF6"/>
    <w:rsid w:val="005B0CC9"/>
    <w:rsid w:val="005B1B5C"/>
    <w:rsid w:val="005B1C35"/>
    <w:rsid w:val="005B2913"/>
    <w:rsid w:val="005B3470"/>
    <w:rsid w:val="005B38CD"/>
    <w:rsid w:val="005B3E0F"/>
    <w:rsid w:val="005B43F9"/>
    <w:rsid w:val="005B4B44"/>
    <w:rsid w:val="005B5364"/>
    <w:rsid w:val="005B5543"/>
    <w:rsid w:val="005B6157"/>
    <w:rsid w:val="005B6911"/>
    <w:rsid w:val="005B741B"/>
    <w:rsid w:val="005B75D2"/>
    <w:rsid w:val="005B7FED"/>
    <w:rsid w:val="005C0769"/>
    <w:rsid w:val="005C132D"/>
    <w:rsid w:val="005C1525"/>
    <w:rsid w:val="005C1C9E"/>
    <w:rsid w:val="005C2E7D"/>
    <w:rsid w:val="005C3344"/>
    <w:rsid w:val="005C36B3"/>
    <w:rsid w:val="005C3EE6"/>
    <w:rsid w:val="005C4AEE"/>
    <w:rsid w:val="005C5103"/>
    <w:rsid w:val="005C5312"/>
    <w:rsid w:val="005C5697"/>
    <w:rsid w:val="005C6DA4"/>
    <w:rsid w:val="005C7856"/>
    <w:rsid w:val="005D007B"/>
    <w:rsid w:val="005D0A83"/>
    <w:rsid w:val="005D0BFC"/>
    <w:rsid w:val="005D16E4"/>
    <w:rsid w:val="005D2052"/>
    <w:rsid w:val="005D3882"/>
    <w:rsid w:val="005D3C04"/>
    <w:rsid w:val="005D406F"/>
    <w:rsid w:val="005D42E4"/>
    <w:rsid w:val="005D5E48"/>
    <w:rsid w:val="005D7327"/>
    <w:rsid w:val="005D751F"/>
    <w:rsid w:val="005D76BD"/>
    <w:rsid w:val="005E042A"/>
    <w:rsid w:val="005E0660"/>
    <w:rsid w:val="005E2632"/>
    <w:rsid w:val="005E3856"/>
    <w:rsid w:val="005E45EB"/>
    <w:rsid w:val="005E53E1"/>
    <w:rsid w:val="005E6D93"/>
    <w:rsid w:val="005E727C"/>
    <w:rsid w:val="005E761B"/>
    <w:rsid w:val="005E7A7C"/>
    <w:rsid w:val="005E7DA9"/>
    <w:rsid w:val="005F053C"/>
    <w:rsid w:val="005F0E35"/>
    <w:rsid w:val="005F0EAD"/>
    <w:rsid w:val="005F11B5"/>
    <w:rsid w:val="005F12F3"/>
    <w:rsid w:val="005F1F02"/>
    <w:rsid w:val="005F29D4"/>
    <w:rsid w:val="005F2C71"/>
    <w:rsid w:val="005F44C0"/>
    <w:rsid w:val="005F5029"/>
    <w:rsid w:val="005F5AE9"/>
    <w:rsid w:val="005F6356"/>
    <w:rsid w:val="005F63F8"/>
    <w:rsid w:val="005F648F"/>
    <w:rsid w:val="005F6F8E"/>
    <w:rsid w:val="005F7858"/>
    <w:rsid w:val="00600BFA"/>
    <w:rsid w:val="00600F1F"/>
    <w:rsid w:val="006016DC"/>
    <w:rsid w:val="00602DAD"/>
    <w:rsid w:val="00603869"/>
    <w:rsid w:val="00603BA8"/>
    <w:rsid w:val="00604F3C"/>
    <w:rsid w:val="00605797"/>
    <w:rsid w:val="006069E1"/>
    <w:rsid w:val="006078E1"/>
    <w:rsid w:val="0060798C"/>
    <w:rsid w:val="00610EA9"/>
    <w:rsid w:val="006110C8"/>
    <w:rsid w:val="00611147"/>
    <w:rsid w:val="00611DA2"/>
    <w:rsid w:val="0061250B"/>
    <w:rsid w:val="006129BD"/>
    <w:rsid w:val="00613249"/>
    <w:rsid w:val="00614596"/>
    <w:rsid w:val="0061503E"/>
    <w:rsid w:val="006154B8"/>
    <w:rsid w:val="00616501"/>
    <w:rsid w:val="006165F3"/>
    <w:rsid w:val="00616F2C"/>
    <w:rsid w:val="00617240"/>
    <w:rsid w:val="006177EE"/>
    <w:rsid w:val="006179F4"/>
    <w:rsid w:val="00617A06"/>
    <w:rsid w:val="0062039A"/>
    <w:rsid w:val="0062050A"/>
    <w:rsid w:val="0062089F"/>
    <w:rsid w:val="00620E4E"/>
    <w:rsid w:val="00620F29"/>
    <w:rsid w:val="0062128D"/>
    <w:rsid w:val="006215B9"/>
    <w:rsid w:val="006218D5"/>
    <w:rsid w:val="006225CC"/>
    <w:rsid w:val="0062267C"/>
    <w:rsid w:val="00622F85"/>
    <w:rsid w:val="006234DD"/>
    <w:rsid w:val="00623FC6"/>
    <w:rsid w:val="0062591A"/>
    <w:rsid w:val="00626296"/>
    <w:rsid w:val="006263A2"/>
    <w:rsid w:val="00626AF0"/>
    <w:rsid w:val="006275B6"/>
    <w:rsid w:val="006309B0"/>
    <w:rsid w:val="00631038"/>
    <w:rsid w:val="00631147"/>
    <w:rsid w:val="00631C6C"/>
    <w:rsid w:val="00632300"/>
    <w:rsid w:val="0063397C"/>
    <w:rsid w:val="00633DA1"/>
    <w:rsid w:val="00634423"/>
    <w:rsid w:val="00634D2E"/>
    <w:rsid w:val="00635CD1"/>
    <w:rsid w:val="006363D6"/>
    <w:rsid w:val="00636A53"/>
    <w:rsid w:val="006371A2"/>
    <w:rsid w:val="00641472"/>
    <w:rsid w:val="0064169B"/>
    <w:rsid w:val="00641B5C"/>
    <w:rsid w:val="0064264E"/>
    <w:rsid w:val="0064332D"/>
    <w:rsid w:val="0064342D"/>
    <w:rsid w:val="00644A10"/>
    <w:rsid w:val="0064598C"/>
    <w:rsid w:val="0064614B"/>
    <w:rsid w:val="00646A84"/>
    <w:rsid w:val="00646B4C"/>
    <w:rsid w:val="00647E56"/>
    <w:rsid w:val="0065004F"/>
    <w:rsid w:val="00650860"/>
    <w:rsid w:val="00650B0D"/>
    <w:rsid w:val="00650BC7"/>
    <w:rsid w:val="00651D65"/>
    <w:rsid w:val="00651E1F"/>
    <w:rsid w:val="00652684"/>
    <w:rsid w:val="00652E81"/>
    <w:rsid w:val="00653192"/>
    <w:rsid w:val="006535FF"/>
    <w:rsid w:val="00653880"/>
    <w:rsid w:val="00654526"/>
    <w:rsid w:val="0065470F"/>
    <w:rsid w:val="006547AC"/>
    <w:rsid w:val="00654C8C"/>
    <w:rsid w:val="00654CE3"/>
    <w:rsid w:val="006563CC"/>
    <w:rsid w:val="00656486"/>
    <w:rsid w:val="006564A1"/>
    <w:rsid w:val="00656A11"/>
    <w:rsid w:val="00656D4E"/>
    <w:rsid w:val="0065716E"/>
    <w:rsid w:val="00657354"/>
    <w:rsid w:val="006579F1"/>
    <w:rsid w:val="00660308"/>
    <w:rsid w:val="00660543"/>
    <w:rsid w:val="006611C7"/>
    <w:rsid w:val="0066161E"/>
    <w:rsid w:val="006619A8"/>
    <w:rsid w:val="006619E4"/>
    <w:rsid w:val="00661F27"/>
    <w:rsid w:val="006620B4"/>
    <w:rsid w:val="006620C8"/>
    <w:rsid w:val="0066303B"/>
    <w:rsid w:val="00665532"/>
    <w:rsid w:val="00665BF6"/>
    <w:rsid w:val="00665FA7"/>
    <w:rsid w:val="00666518"/>
    <w:rsid w:val="0066664E"/>
    <w:rsid w:val="00666AB7"/>
    <w:rsid w:val="00667853"/>
    <w:rsid w:val="0066790E"/>
    <w:rsid w:val="006679C9"/>
    <w:rsid w:val="006703EF"/>
    <w:rsid w:val="00670460"/>
    <w:rsid w:val="00670878"/>
    <w:rsid w:val="006709D9"/>
    <w:rsid w:val="006712D5"/>
    <w:rsid w:val="00671585"/>
    <w:rsid w:val="00672287"/>
    <w:rsid w:val="00673C53"/>
    <w:rsid w:val="00674B40"/>
    <w:rsid w:val="006750B1"/>
    <w:rsid w:val="00675AA8"/>
    <w:rsid w:val="00675F03"/>
    <w:rsid w:val="0068011F"/>
    <w:rsid w:val="00680587"/>
    <w:rsid w:val="00680757"/>
    <w:rsid w:val="00681022"/>
    <w:rsid w:val="006818BF"/>
    <w:rsid w:val="006836BE"/>
    <w:rsid w:val="006851B3"/>
    <w:rsid w:val="0068534A"/>
    <w:rsid w:val="0068582C"/>
    <w:rsid w:val="00685883"/>
    <w:rsid w:val="00686590"/>
    <w:rsid w:val="00687229"/>
    <w:rsid w:val="0068781C"/>
    <w:rsid w:val="00690C39"/>
    <w:rsid w:val="00690E2E"/>
    <w:rsid w:val="006915DD"/>
    <w:rsid w:val="006917AC"/>
    <w:rsid w:val="00691A44"/>
    <w:rsid w:val="006921F8"/>
    <w:rsid w:val="00692C69"/>
    <w:rsid w:val="00693666"/>
    <w:rsid w:val="0069392D"/>
    <w:rsid w:val="006952CA"/>
    <w:rsid w:val="00696A30"/>
    <w:rsid w:val="00697523"/>
    <w:rsid w:val="00697F9E"/>
    <w:rsid w:val="006A0D87"/>
    <w:rsid w:val="006A13C9"/>
    <w:rsid w:val="006A1655"/>
    <w:rsid w:val="006A242C"/>
    <w:rsid w:val="006A2503"/>
    <w:rsid w:val="006A3011"/>
    <w:rsid w:val="006A39F8"/>
    <w:rsid w:val="006A4B9B"/>
    <w:rsid w:val="006A5446"/>
    <w:rsid w:val="006A58C2"/>
    <w:rsid w:val="006A667E"/>
    <w:rsid w:val="006A6BD8"/>
    <w:rsid w:val="006A74E5"/>
    <w:rsid w:val="006A7B93"/>
    <w:rsid w:val="006B038D"/>
    <w:rsid w:val="006B05F5"/>
    <w:rsid w:val="006B19D0"/>
    <w:rsid w:val="006B1C26"/>
    <w:rsid w:val="006B352E"/>
    <w:rsid w:val="006B3A73"/>
    <w:rsid w:val="006B4079"/>
    <w:rsid w:val="006B5229"/>
    <w:rsid w:val="006B5343"/>
    <w:rsid w:val="006B64EF"/>
    <w:rsid w:val="006B71EB"/>
    <w:rsid w:val="006C0787"/>
    <w:rsid w:val="006C0B52"/>
    <w:rsid w:val="006C1390"/>
    <w:rsid w:val="006C256C"/>
    <w:rsid w:val="006C2BB5"/>
    <w:rsid w:val="006C2F2E"/>
    <w:rsid w:val="006C3504"/>
    <w:rsid w:val="006C3775"/>
    <w:rsid w:val="006C4832"/>
    <w:rsid w:val="006C4B4F"/>
    <w:rsid w:val="006C55AF"/>
    <w:rsid w:val="006C6468"/>
    <w:rsid w:val="006C7050"/>
    <w:rsid w:val="006C79AD"/>
    <w:rsid w:val="006C7BC5"/>
    <w:rsid w:val="006D0744"/>
    <w:rsid w:val="006D16AE"/>
    <w:rsid w:val="006D2F7E"/>
    <w:rsid w:val="006D2FC6"/>
    <w:rsid w:val="006D33DF"/>
    <w:rsid w:val="006D4042"/>
    <w:rsid w:val="006D686D"/>
    <w:rsid w:val="006D6922"/>
    <w:rsid w:val="006D6FF6"/>
    <w:rsid w:val="006E0F91"/>
    <w:rsid w:val="006E164F"/>
    <w:rsid w:val="006E1C28"/>
    <w:rsid w:val="006E2893"/>
    <w:rsid w:val="006E2DC5"/>
    <w:rsid w:val="006E56DF"/>
    <w:rsid w:val="006E5942"/>
    <w:rsid w:val="006E5CCF"/>
    <w:rsid w:val="006E6BD5"/>
    <w:rsid w:val="006E7761"/>
    <w:rsid w:val="006E7BCD"/>
    <w:rsid w:val="006F18EA"/>
    <w:rsid w:val="006F2667"/>
    <w:rsid w:val="006F2C63"/>
    <w:rsid w:val="006F41C1"/>
    <w:rsid w:val="006F467B"/>
    <w:rsid w:val="006F4816"/>
    <w:rsid w:val="006F4990"/>
    <w:rsid w:val="006F4E15"/>
    <w:rsid w:val="006F4F54"/>
    <w:rsid w:val="006F51D1"/>
    <w:rsid w:val="006F5237"/>
    <w:rsid w:val="006F6159"/>
    <w:rsid w:val="006F7930"/>
    <w:rsid w:val="00700996"/>
    <w:rsid w:val="00700D1B"/>
    <w:rsid w:val="00700E09"/>
    <w:rsid w:val="007020A4"/>
    <w:rsid w:val="00703A4C"/>
    <w:rsid w:val="00704278"/>
    <w:rsid w:val="007049B7"/>
    <w:rsid w:val="00704AF8"/>
    <w:rsid w:val="00704EB9"/>
    <w:rsid w:val="00706164"/>
    <w:rsid w:val="0070679B"/>
    <w:rsid w:val="00706C3C"/>
    <w:rsid w:val="00707DB7"/>
    <w:rsid w:val="00710D9F"/>
    <w:rsid w:val="0071118B"/>
    <w:rsid w:val="00713EF8"/>
    <w:rsid w:val="007142C2"/>
    <w:rsid w:val="00714732"/>
    <w:rsid w:val="00714960"/>
    <w:rsid w:val="00714E7F"/>
    <w:rsid w:val="0071503A"/>
    <w:rsid w:val="00715600"/>
    <w:rsid w:val="007158B8"/>
    <w:rsid w:val="00715DCD"/>
    <w:rsid w:val="00717FE4"/>
    <w:rsid w:val="0072171E"/>
    <w:rsid w:val="00721BE1"/>
    <w:rsid w:val="00721F39"/>
    <w:rsid w:val="00722588"/>
    <w:rsid w:val="00722FB5"/>
    <w:rsid w:val="007231C3"/>
    <w:rsid w:val="00723624"/>
    <w:rsid w:val="007243A8"/>
    <w:rsid w:val="007247B8"/>
    <w:rsid w:val="00724ED5"/>
    <w:rsid w:val="0073035C"/>
    <w:rsid w:val="00730928"/>
    <w:rsid w:val="00733E96"/>
    <w:rsid w:val="007343D9"/>
    <w:rsid w:val="00734A27"/>
    <w:rsid w:val="007352FB"/>
    <w:rsid w:val="0073551E"/>
    <w:rsid w:val="00735D55"/>
    <w:rsid w:val="0073788C"/>
    <w:rsid w:val="00740605"/>
    <w:rsid w:val="0074117D"/>
    <w:rsid w:val="007434B6"/>
    <w:rsid w:val="00743847"/>
    <w:rsid w:val="00744D5B"/>
    <w:rsid w:val="007454E1"/>
    <w:rsid w:val="007457A7"/>
    <w:rsid w:val="007467F6"/>
    <w:rsid w:val="00747199"/>
    <w:rsid w:val="00747FA7"/>
    <w:rsid w:val="0075129F"/>
    <w:rsid w:val="00751878"/>
    <w:rsid w:val="00751B50"/>
    <w:rsid w:val="00752A0A"/>
    <w:rsid w:val="0075331D"/>
    <w:rsid w:val="0075547D"/>
    <w:rsid w:val="00757313"/>
    <w:rsid w:val="00757879"/>
    <w:rsid w:val="00757AB9"/>
    <w:rsid w:val="00760053"/>
    <w:rsid w:val="00760136"/>
    <w:rsid w:val="007607D7"/>
    <w:rsid w:val="00760AF7"/>
    <w:rsid w:val="00760B82"/>
    <w:rsid w:val="00760E52"/>
    <w:rsid w:val="007611DA"/>
    <w:rsid w:val="00762771"/>
    <w:rsid w:val="007628BA"/>
    <w:rsid w:val="00762C67"/>
    <w:rsid w:val="00763949"/>
    <w:rsid w:val="00764888"/>
    <w:rsid w:val="00764A48"/>
    <w:rsid w:val="0076540B"/>
    <w:rsid w:val="00765D2A"/>
    <w:rsid w:val="007668F1"/>
    <w:rsid w:val="00770828"/>
    <w:rsid w:val="00771B2D"/>
    <w:rsid w:val="00772B4D"/>
    <w:rsid w:val="00772B6C"/>
    <w:rsid w:val="00772EC1"/>
    <w:rsid w:val="00773438"/>
    <w:rsid w:val="00774063"/>
    <w:rsid w:val="00774D27"/>
    <w:rsid w:val="0077505B"/>
    <w:rsid w:val="007753CA"/>
    <w:rsid w:val="007763C3"/>
    <w:rsid w:val="00777107"/>
    <w:rsid w:val="00777816"/>
    <w:rsid w:val="0077789A"/>
    <w:rsid w:val="00780937"/>
    <w:rsid w:val="007813C9"/>
    <w:rsid w:val="00781799"/>
    <w:rsid w:val="00781A38"/>
    <w:rsid w:val="00782EDE"/>
    <w:rsid w:val="007836F7"/>
    <w:rsid w:val="00783C9D"/>
    <w:rsid w:val="00784568"/>
    <w:rsid w:val="00784A67"/>
    <w:rsid w:val="00784DA7"/>
    <w:rsid w:val="007853D3"/>
    <w:rsid w:val="00785731"/>
    <w:rsid w:val="00785C26"/>
    <w:rsid w:val="00785CAA"/>
    <w:rsid w:val="00785CFF"/>
    <w:rsid w:val="00785F5F"/>
    <w:rsid w:val="00786502"/>
    <w:rsid w:val="00786539"/>
    <w:rsid w:val="007868D8"/>
    <w:rsid w:val="00787562"/>
    <w:rsid w:val="00787FC2"/>
    <w:rsid w:val="00790F64"/>
    <w:rsid w:val="007911F9"/>
    <w:rsid w:val="00791E77"/>
    <w:rsid w:val="00791FBE"/>
    <w:rsid w:val="0079259E"/>
    <w:rsid w:val="007930DC"/>
    <w:rsid w:val="00793BF4"/>
    <w:rsid w:val="00793D92"/>
    <w:rsid w:val="00793E5C"/>
    <w:rsid w:val="00795EC1"/>
    <w:rsid w:val="00796152"/>
    <w:rsid w:val="00796473"/>
    <w:rsid w:val="00796B54"/>
    <w:rsid w:val="0079720A"/>
    <w:rsid w:val="00797D72"/>
    <w:rsid w:val="00797E52"/>
    <w:rsid w:val="00797EE3"/>
    <w:rsid w:val="007A03A7"/>
    <w:rsid w:val="007A07E4"/>
    <w:rsid w:val="007A0B5E"/>
    <w:rsid w:val="007A373A"/>
    <w:rsid w:val="007A3DF4"/>
    <w:rsid w:val="007A408D"/>
    <w:rsid w:val="007A42AA"/>
    <w:rsid w:val="007A43B6"/>
    <w:rsid w:val="007A4775"/>
    <w:rsid w:val="007A4858"/>
    <w:rsid w:val="007A5375"/>
    <w:rsid w:val="007A5946"/>
    <w:rsid w:val="007A5AEA"/>
    <w:rsid w:val="007A71AD"/>
    <w:rsid w:val="007A79C8"/>
    <w:rsid w:val="007A7B2F"/>
    <w:rsid w:val="007B037E"/>
    <w:rsid w:val="007B0629"/>
    <w:rsid w:val="007B06EF"/>
    <w:rsid w:val="007B0BBD"/>
    <w:rsid w:val="007B150A"/>
    <w:rsid w:val="007B21B9"/>
    <w:rsid w:val="007B2565"/>
    <w:rsid w:val="007B27AE"/>
    <w:rsid w:val="007B3F8C"/>
    <w:rsid w:val="007B451D"/>
    <w:rsid w:val="007B54EE"/>
    <w:rsid w:val="007B5D78"/>
    <w:rsid w:val="007B645D"/>
    <w:rsid w:val="007B679F"/>
    <w:rsid w:val="007B6A91"/>
    <w:rsid w:val="007B7516"/>
    <w:rsid w:val="007B76DA"/>
    <w:rsid w:val="007B7746"/>
    <w:rsid w:val="007C0A58"/>
    <w:rsid w:val="007C1F07"/>
    <w:rsid w:val="007C35D9"/>
    <w:rsid w:val="007C3B87"/>
    <w:rsid w:val="007C445A"/>
    <w:rsid w:val="007C58FB"/>
    <w:rsid w:val="007C5B4C"/>
    <w:rsid w:val="007C5BC2"/>
    <w:rsid w:val="007C69DE"/>
    <w:rsid w:val="007C6DDC"/>
    <w:rsid w:val="007C6FEA"/>
    <w:rsid w:val="007C7097"/>
    <w:rsid w:val="007C7AB6"/>
    <w:rsid w:val="007D02C0"/>
    <w:rsid w:val="007D0B7A"/>
    <w:rsid w:val="007D0EC6"/>
    <w:rsid w:val="007D10C7"/>
    <w:rsid w:val="007D1934"/>
    <w:rsid w:val="007D1D97"/>
    <w:rsid w:val="007D25F5"/>
    <w:rsid w:val="007D3D4E"/>
    <w:rsid w:val="007D4118"/>
    <w:rsid w:val="007D4DEC"/>
    <w:rsid w:val="007E0594"/>
    <w:rsid w:val="007E096D"/>
    <w:rsid w:val="007E1695"/>
    <w:rsid w:val="007E2692"/>
    <w:rsid w:val="007E4497"/>
    <w:rsid w:val="007E4A70"/>
    <w:rsid w:val="007E6120"/>
    <w:rsid w:val="007E6125"/>
    <w:rsid w:val="007E6ACC"/>
    <w:rsid w:val="007E7910"/>
    <w:rsid w:val="007E7C29"/>
    <w:rsid w:val="007F01E2"/>
    <w:rsid w:val="007F08A1"/>
    <w:rsid w:val="007F15C8"/>
    <w:rsid w:val="007F1F31"/>
    <w:rsid w:val="007F213B"/>
    <w:rsid w:val="007F243C"/>
    <w:rsid w:val="007F2D64"/>
    <w:rsid w:val="007F35C0"/>
    <w:rsid w:val="007F3BB7"/>
    <w:rsid w:val="007F3EB4"/>
    <w:rsid w:val="007F41A3"/>
    <w:rsid w:val="007F5331"/>
    <w:rsid w:val="007F56EB"/>
    <w:rsid w:val="007F5AEF"/>
    <w:rsid w:val="007F65B6"/>
    <w:rsid w:val="007F6A0D"/>
    <w:rsid w:val="007F75B0"/>
    <w:rsid w:val="007F781B"/>
    <w:rsid w:val="007F7E28"/>
    <w:rsid w:val="00800096"/>
    <w:rsid w:val="00800AF8"/>
    <w:rsid w:val="00800C60"/>
    <w:rsid w:val="00800E68"/>
    <w:rsid w:val="008012F1"/>
    <w:rsid w:val="0080160A"/>
    <w:rsid w:val="00801C99"/>
    <w:rsid w:val="00801E4B"/>
    <w:rsid w:val="00803444"/>
    <w:rsid w:val="008042F6"/>
    <w:rsid w:val="008046E5"/>
    <w:rsid w:val="00804CBA"/>
    <w:rsid w:val="0080502B"/>
    <w:rsid w:val="00806190"/>
    <w:rsid w:val="008064A0"/>
    <w:rsid w:val="00806F7F"/>
    <w:rsid w:val="00807909"/>
    <w:rsid w:val="00807C25"/>
    <w:rsid w:val="00811A6F"/>
    <w:rsid w:val="00811EDB"/>
    <w:rsid w:val="0081274A"/>
    <w:rsid w:val="00812BEF"/>
    <w:rsid w:val="008136DA"/>
    <w:rsid w:val="00813C7A"/>
    <w:rsid w:val="00814CFC"/>
    <w:rsid w:val="00815DF4"/>
    <w:rsid w:val="008162CB"/>
    <w:rsid w:val="008168B7"/>
    <w:rsid w:val="00821BCD"/>
    <w:rsid w:val="00822486"/>
    <w:rsid w:val="00822589"/>
    <w:rsid w:val="008248F5"/>
    <w:rsid w:val="00825C57"/>
    <w:rsid w:val="00826908"/>
    <w:rsid w:val="0082739B"/>
    <w:rsid w:val="00831069"/>
    <w:rsid w:val="00832BF4"/>
    <w:rsid w:val="008332AC"/>
    <w:rsid w:val="00836351"/>
    <w:rsid w:val="0083785F"/>
    <w:rsid w:val="0084057E"/>
    <w:rsid w:val="00841491"/>
    <w:rsid w:val="0084164D"/>
    <w:rsid w:val="0084239F"/>
    <w:rsid w:val="00843F2B"/>
    <w:rsid w:val="00844967"/>
    <w:rsid w:val="00845155"/>
    <w:rsid w:val="00845C5F"/>
    <w:rsid w:val="00847453"/>
    <w:rsid w:val="008477F0"/>
    <w:rsid w:val="008479AC"/>
    <w:rsid w:val="008506BC"/>
    <w:rsid w:val="00851043"/>
    <w:rsid w:val="008512F3"/>
    <w:rsid w:val="00851CEC"/>
    <w:rsid w:val="00852EAD"/>
    <w:rsid w:val="00853370"/>
    <w:rsid w:val="00853856"/>
    <w:rsid w:val="00853C65"/>
    <w:rsid w:val="00854395"/>
    <w:rsid w:val="008548B8"/>
    <w:rsid w:val="0085567B"/>
    <w:rsid w:val="00855802"/>
    <w:rsid w:val="00856FE5"/>
    <w:rsid w:val="00862222"/>
    <w:rsid w:val="00863E34"/>
    <w:rsid w:val="0086477E"/>
    <w:rsid w:val="00864D9E"/>
    <w:rsid w:val="00864DB3"/>
    <w:rsid w:val="00865455"/>
    <w:rsid w:val="0086553A"/>
    <w:rsid w:val="008669C4"/>
    <w:rsid w:val="008678AB"/>
    <w:rsid w:val="00867AE5"/>
    <w:rsid w:val="00870D78"/>
    <w:rsid w:val="00870D8A"/>
    <w:rsid w:val="00871EE5"/>
    <w:rsid w:val="00873099"/>
    <w:rsid w:val="008732BA"/>
    <w:rsid w:val="00873FD3"/>
    <w:rsid w:val="00874461"/>
    <w:rsid w:val="0087530C"/>
    <w:rsid w:val="00875A80"/>
    <w:rsid w:val="00876514"/>
    <w:rsid w:val="00876B50"/>
    <w:rsid w:val="008770E8"/>
    <w:rsid w:val="00877784"/>
    <w:rsid w:val="00881EE0"/>
    <w:rsid w:val="008823D2"/>
    <w:rsid w:val="00882996"/>
    <w:rsid w:val="00882C6F"/>
    <w:rsid w:val="00882CDD"/>
    <w:rsid w:val="00882FB9"/>
    <w:rsid w:val="0088430B"/>
    <w:rsid w:val="00884620"/>
    <w:rsid w:val="008850BC"/>
    <w:rsid w:val="00885409"/>
    <w:rsid w:val="008854D6"/>
    <w:rsid w:val="00886292"/>
    <w:rsid w:val="00886FA8"/>
    <w:rsid w:val="008871C0"/>
    <w:rsid w:val="008908F6"/>
    <w:rsid w:val="0089216B"/>
    <w:rsid w:val="008922D2"/>
    <w:rsid w:val="00892BCC"/>
    <w:rsid w:val="0089316D"/>
    <w:rsid w:val="008942D6"/>
    <w:rsid w:val="00894BBF"/>
    <w:rsid w:val="008956F0"/>
    <w:rsid w:val="00895D4D"/>
    <w:rsid w:val="0089744F"/>
    <w:rsid w:val="00897B7D"/>
    <w:rsid w:val="008A12B1"/>
    <w:rsid w:val="008A1FD3"/>
    <w:rsid w:val="008A2146"/>
    <w:rsid w:val="008A2717"/>
    <w:rsid w:val="008A28BD"/>
    <w:rsid w:val="008A2C04"/>
    <w:rsid w:val="008A32D2"/>
    <w:rsid w:val="008A4288"/>
    <w:rsid w:val="008A4B11"/>
    <w:rsid w:val="008A518D"/>
    <w:rsid w:val="008A5B2C"/>
    <w:rsid w:val="008A5C9E"/>
    <w:rsid w:val="008A5F3C"/>
    <w:rsid w:val="008A6DFE"/>
    <w:rsid w:val="008A7A2D"/>
    <w:rsid w:val="008A7CCB"/>
    <w:rsid w:val="008A7D67"/>
    <w:rsid w:val="008B04D3"/>
    <w:rsid w:val="008B04D5"/>
    <w:rsid w:val="008B04FA"/>
    <w:rsid w:val="008B0C71"/>
    <w:rsid w:val="008B148A"/>
    <w:rsid w:val="008B27AC"/>
    <w:rsid w:val="008B39D7"/>
    <w:rsid w:val="008B479E"/>
    <w:rsid w:val="008B6050"/>
    <w:rsid w:val="008B660C"/>
    <w:rsid w:val="008B6DD3"/>
    <w:rsid w:val="008B7152"/>
    <w:rsid w:val="008B77A3"/>
    <w:rsid w:val="008B77D1"/>
    <w:rsid w:val="008B7935"/>
    <w:rsid w:val="008C07D6"/>
    <w:rsid w:val="008C1DA6"/>
    <w:rsid w:val="008C23A5"/>
    <w:rsid w:val="008C3477"/>
    <w:rsid w:val="008C3535"/>
    <w:rsid w:val="008C3626"/>
    <w:rsid w:val="008C3B4F"/>
    <w:rsid w:val="008C3BAE"/>
    <w:rsid w:val="008C3F96"/>
    <w:rsid w:val="008C4EA6"/>
    <w:rsid w:val="008C674D"/>
    <w:rsid w:val="008D01FC"/>
    <w:rsid w:val="008D07F5"/>
    <w:rsid w:val="008D09D8"/>
    <w:rsid w:val="008D108C"/>
    <w:rsid w:val="008D124A"/>
    <w:rsid w:val="008D1661"/>
    <w:rsid w:val="008D17CD"/>
    <w:rsid w:val="008D1F71"/>
    <w:rsid w:val="008D24C6"/>
    <w:rsid w:val="008D2904"/>
    <w:rsid w:val="008D2C94"/>
    <w:rsid w:val="008D3B91"/>
    <w:rsid w:val="008D4F16"/>
    <w:rsid w:val="008D526A"/>
    <w:rsid w:val="008D5480"/>
    <w:rsid w:val="008D55D3"/>
    <w:rsid w:val="008D5BF1"/>
    <w:rsid w:val="008D636F"/>
    <w:rsid w:val="008D6695"/>
    <w:rsid w:val="008D6817"/>
    <w:rsid w:val="008D6B53"/>
    <w:rsid w:val="008D6CDF"/>
    <w:rsid w:val="008D753C"/>
    <w:rsid w:val="008D75A3"/>
    <w:rsid w:val="008D7E13"/>
    <w:rsid w:val="008E006D"/>
    <w:rsid w:val="008E134D"/>
    <w:rsid w:val="008E2341"/>
    <w:rsid w:val="008E27B7"/>
    <w:rsid w:val="008E293B"/>
    <w:rsid w:val="008E2A4E"/>
    <w:rsid w:val="008E2CE8"/>
    <w:rsid w:val="008E2D3E"/>
    <w:rsid w:val="008E2F8F"/>
    <w:rsid w:val="008E3E78"/>
    <w:rsid w:val="008E4401"/>
    <w:rsid w:val="008E4A49"/>
    <w:rsid w:val="008E52CD"/>
    <w:rsid w:val="008E6C99"/>
    <w:rsid w:val="008E77BE"/>
    <w:rsid w:val="008E7D65"/>
    <w:rsid w:val="008F04C2"/>
    <w:rsid w:val="008F133F"/>
    <w:rsid w:val="008F1A9D"/>
    <w:rsid w:val="008F1E64"/>
    <w:rsid w:val="008F1E6D"/>
    <w:rsid w:val="008F30D9"/>
    <w:rsid w:val="008F32B1"/>
    <w:rsid w:val="008F3933"/>
    <w:rsid w:val="008F39D3"/>
    <w:rsid w:val="008F63AA"/>
    <w:rsid w:val="008F650B"/>
    <w:rsid w:val="008F6620"/>
    <w:rsid w:val="008F726B"/>
    <w:rsid w:val="00900CA3"/>
    <w:rsid w:val="00901284"/>
    <w:rsid w:val="00901518"/>
    <w:rsid w:val="009019D2"/>
    <w:rsid w:val="00901AF4"/>
    <w:rsid w:val="00902A1C"/>
    <w:rsid w:val="009032DE"/>
    <w:rsid w:val="0090398E"/>
    <w:rsid w:val="00903EFB"/>
    <w:rsid w:val="00904D85"/>
    <w:rsid w:val="0090573A"/>
    <w:rsid w:val="00905CAD"/>
    <w:rsid w:val="009068C2"/>
    <w:rsid w:val="00907612"/>
    <w:rsid w:val="00907DC0"/>
    <w:rsid w:val="00907E8C"/>
    <w:rsid w:val="00910BC9"/>
    <w:rsid w:val="00911404"/>
    <w:rsid w:val="009148B5"/>
    <w:rsid w:val="0091493E"/>
    <w:rsid w:val="009151E9"/>
    <w:rsid w:val="009153BE"/>
    <w:rsid w:val="009156B8"/>
    <w:rsid w:val="00915A75"/>
    <w:rsid w:val="00915AFD"/>
    <w:rsid w:val="00915C9A"/>
    <w:rsid w:val="00916994"/>
    <w:rsid w:val="00916E1C"/>
    <w:rsid w:val="009170CF"/>
    <w:rsid w:val="009177A4"/>
    <w:rsid w:val="009241A0"/>
    <w:rsid w:val="009247CA"/>
    <w:rsid w:val="00924CAA"/>
    <w:rsid w:val="009251A8"/>
    <w:rsid w:val="00925A01"/>
    <w:rsid w:val="00926934"/>
    <w:rsid w:val="00927375"/>
    <w:rsid w:val="00927B2E"/>
    <w:rsid w:val="00930809"/>
    <w:rsid w:val="00930B63"/>
    <w:rsid w:val="009312F5"/>
    <w:rsid w:val="00931C77"/>
    <w:rsid w:val="00931DDC"/>
    <w:rsid w:val="00932008"/>
    <w:rsid w:val="00932BCA"/>
    <w:rsid w:val="00933859"/>
    <w:rsid w:val="0093472E"/>
    <w:rsid w:val="009351AA"/>
    <w:rsid w:val="0093565E"/>
    <w:rsid w:val="00935870"/>
    <w:rsid w:val="00935B81"/>
    <w:rsid w:val="00935BCC"/>
    <w:rsid w:val="00935E81"/>
    <w:rsid w:val="00940E65"/>
    <w:rsid w:val="009410D2"/>
    <w:rsid w:val="00943361"/>
    <w:rsid w:val="00943A03"/>
    <w:rsid w:val="00944E9A"/>
    <w:rsid w:val="00944F0E"/>
    <w:rsid w:val="009453F7"/>
    <w:rsid w:val="009458A2"/>
    <w:rsid w:val="00946345"/>
    <w:rsid w:val="009463FC"/>
    <w:rsid w:val="009466A7"/>
    <w:rsid w:val="00947144"/>
    <w:rsid w:val="009502AB"/>
    <w:rsid w:val="00950F2B"/>
    <w:rsid w:val="00952EA8"/>
    <w:rsid w:val="00953C68"/>
    <w:rsid w:val="009544BA"/>
    <w:rsid w:val="00954C8A"/>
    <w:rsid w:val="009556E8"/>
    <w:rsid w:val="009565E5"/>
    <w:rsid w:val="00956B16"/>
    <w:rsid w:val="00957F36"/>
    <w:rsid w:val="00960D00"/>
    <w:rsid w:val="00963909"/>
    <w:rsid w:val="00963C92"/>
    <w:rsid w:val="009644C5"/>
    <w:rsid w:val="00964AF9"/>
    <w:rsid w:val="00965294"/>
    <w:rsid w:val="00967D36"/>
    <w:rsid w:val="00970C2F"/>
    <w:rsid w:val="009711FF"/>
    <w:rsid w:val="00972486"/>
    <w:rsid w:val="0097257D"/>
    <w:rsid w:val="00972A53"/>
    <w:rsid w:val="009739C1"/>
    <w:rsid w:val="00973E12"/>
    <w:rsid w:val="009749BF"/>
    <w:rsid w:val="00975096"/>
    <w:rsid w:val="009759B6"/>
    <w:rsid w:val="009766D6"/>
    <w:rsid w:val="00976E05"/>
    <w:rsid w:val="0097734A"/>
    <w:rsid w:val="0097741A"/>
    <w:rsid w:val="00977468"/>
    <w:rsid w:val="00977A4B"/>
    <w:rsid w:val="009808B4"/>
    <w:rsid w:val="00980CC7"/>
    <w:rsid w:val="00981068"/>
    <w:rsid w:val="0098113C"/>
    <w:rsid w:val="00982488"/>
    <w:rsid w:val="009825B5"/>
    <w:rsid w:val="00982DC9"/>
    <w:rsid w:val="00983262"/>
    <w:rsid w:val="00984457"/>
    <w:rsid w:val="00984D0A"/>
    <w:rsid w:val="00985128"/>
    <w:rsid w:val="0098522D"/>
    <w:rsid w:val="00985495"/>
    <w:rsid w:val="00986444"/>
    <w:rsid w:val="00986516"/>
    <w:rsid w:val="00986796"/>
    <w:rsid w:val="009878AD"/>
    <w:rsid w:val="00987A3B"/>
    <w:rsid w:val="0099029D"/>
    <w:rsid w:val="00990505"/>
    <w:rsid w:val="00990A24"/>
    <w:rsid w:val="00990C34"/>
    <w:rsid w:val="0099150A"/>
    <w:rsid w:val="00991814"/>
    <w:rsid w:val="009926D3"/>
    <w:rsid w:val="00992E15"/>
    <w:rsid w:val="0099326E"/>
    <w:rsid w:val="009935D0"/>
    <w:rsid w:val="00993AAA"/>
    <w:rsid w:val="009943B0"/>
    <w:rsid w:val="00994657"/>
    <w:rsid w:val="00996BBA"/>
    <w:rsid w:val="009977B2"/>
    <w:rsid w:val="00997D17"/>
    <w:rsid w:val="009A0E11"/>
    <w:rsid w:val="009A1384"/>
    <w:rsid w:val="009A17F0"/>
    <w:rsid w:val="009A2D71"/>
    <w:rsid w:val="009A36FC"/>
    <w:rsid w:val="009A5662"/>
    <w:rsid w:val="009A5F0C"/>
    <w:rsid w:val="009A601B"/>
    <w:rsid w:val="009A6E68"/>
    <w:rsid w:val="009A70E2"/>
    <w:rsid w:val="009A781F"/>
    <w:rsid w:val="009B015A"/>
    <w:rsid w:val="009B040B"/>
    <w:rsid w:val="009B0C20"/>
    <w:rsid w:val="009B25F0"/>
    <w:rsid w:val="009B272F"/>
    <w:rsid w:val="009B35C3"/>
    <w:rsid w:val="009B464B"/>
    <w:rsid w:val="009B4E94"/>
    <w:rsid w:val="009B5436"/>
    <w:rsid w:val="009B59CB"/>
    <w:rsid w:val="009B64FE"/>
    <w:rsid w:val="009B7588"/>
    <w:rsid w:val="009B7ED8"/>
    <w:rsid w:val="009C0194"/>
    <w:rsid w:val="009C081C"/>
    <w:rsid w:val="009C0D8A"/>
    <w:rsid w:val="009C141F"/>
    <w:rsid w:val="009C2A9F"/>
    <w:rsid w:val="009C3038"/>
    <w:rsid w:val="009C31CF"/>
    <w:rsid w:val="009C3E7D"/>
    <w:rsid w:val="009C409B"/>
    <w:rsid w:val="009C4377"/>
    <w:rsid w:val="009C5126"/>
    <w:rsid w:val="009C54C3"/>
    <w:rsid w:val="009C55A9"/>
    <w:rsid w:val="009C5FC6"/>
    <w:rsid w:val="009C63B0"/>
    <w:rsid w:val="009C687D"/>
    <w:rsid w:val="009C774B"/>
    <w:rsid w:val="009C7FA8"/>
    <w:rsid w:val="009D03AE"/>
    <w:rsid w:val="009D074D"/>
    <w:rsid w:val="009D11EE"/>
    <w:rsid w:val="009D1646"/>
    <w:rsid w:val="009D1B88"/>
    <w:rsid w:val="009D2069"/>
    <w:rsid w:val="009D24EF"/>
    <w:rsid w:val="009D2980"/>
    <w:rsid w:val="009D2D5C"/>
    <w:rsid w:val="009D373F"/>
    <w:rsid w:val="009D3B48"/>
    <w:rsid w:val="009D3E1C"/>
    <w:rsid w:val="009D40D2"/>
    <w:rsid w:val="009D4A3A"/>
    <w:rsid w:val="009D5C7D"/>
    <w:rsid w:val="009D6026"/>
    <w:rsid w:val="009D6E66"/>
    <w:rsid w:val="009D7A8B"/>
    <w:rsid w:val="009D7C2E"/>
    <w:rsid w:val="009D7FD3"/>
    <w:rsid w:val="009E08DE"/>
    <w:rsid w:val="009E1A2E"/>
    <w:rsid w:val="009E2681"/>
    <w:rsid w:val="009E26BC"/>
    <w:rsid w:val="009E336F"/>
    <w:rsid w:val="009E3A33"/>
    <w:rsid w:val="009E4744"/>
    <w:rsid w:val="009E52B5"/>
    <w:rsid w:val="009E6743"/>
    <w:rsid w:val="009E67D2"/>
    <w:rsid w:val="009E6B25"/>
    <w:rsid w:val="009E731A"/>
    <w:rsid w:val="009E7C2C"/>
    <w:rsid w:val="009F0F5A"/>
    <w:rsid w:val="009F12D8"/>
    <w:rsid w:val="009F1324"/>
    <w:rsid w:val="009F1742"/>
    <w:rsid w:val="009F2142"/>
    <w:rsid w:val="009F22DC"/>
    <w:rsid w:val="009F39D2"/>
    <w:rsid w:val="009F39E4"/>
    <w:rsid w:val="009F41ED"/>
    <w:rsid w:val="009F428C"/>
    <w:rsid w:val="009F4F37"/>
    <w:rsid w:val="009F519B"/>
    <w:rsid w:val="009F552F"/>
    <w:rsid w:val="009F6609"/>
    <w:rsid w:val="009F72E7"/>
    <w:rsid w:val="009F753C"/>
    <w:rsid w:val="009F75B2"/>
    <w:rsid w:val="009F762C"/>
    <w:rsid w:val="009F7DDC"/>
    <w:rsid w:val="009F7EBA"/>
    <w:rsid w:val="009F7F7A"/>
    <w:rsid w:val="00A004D2"/>
    <w:rsid w:val="00A00A9F"/>
    <w:rsid w:val="00A018EF"/>
    <w:rsid w:val="00A01C5B"/>
    <w:rsid w:val="00A01FFD"/>
    <w:rsid w:val="00A02D78"/>
    <w:rsid w:val="00A03C27"/>
    <w:rsid w:val="00A06040"/>
    <w:rsid w:val="00A062DA"/>
    <w:rsid w:val="00A0675E"/>
    <w:rsid w:val="00A069A7"/>
    <w:rsid w:val="00A06BE6"/>
    <w:rsid w:val="00A06F26"/>
    <w:rsid w:val="00A073B4"/>
    <w:rsid w:val="00A07C9F"/>
    <w:rsid w:val="00A07FC9"/>
    <w:rsid w:val="00A10168"/>
    <w:rsid w:val="00A10491"/>
    <w:rsid w:val="00A1050C"/>
    <w:rsid w:val="00A10EFF"/>
    <w:rsid w:val="00A10F74"/>
    <w:rsid w:val="00A11A4E"/>
    <w:rsid w:val="00A12022"/>
    <w:rsid w:val="00A1211B"/>
    <w:rsid w:val="00A12501"/>
    <w:rsid w:val="00A12D9A"/>
    <w:rsid w:val="00A13077"/>
    <w:rsid w:val="00A134E7"/>
    <w:rsid w:val="00A14950"/>
    <w:rsid w:val="00A15876"/>
    <w:rsid w:val="00A15D5D"/>
    <w:rsid w:val="00A2076B"/>
    <w:rsid w:val="00A2089B"/>
    <w:rsid w:val="00A20A6C"/>
    <w:rsid w:val="00A2132A"/>
    <w:rsid w:val="00A2180A"/>
    <w:rsid w:val="00A229C4"/>
    <w:rsid w:val="00A23401"/>
    <w:rsid w:val="00A234BD"/>
    <w:rsid w:val="00A237B5"/>
    <w:rsid w:val="00A239B9"/>
    <w:rsid w:val="00A24A53"/>
    <w:rsid w:val="00A2600C"/>
    <w:rsid w:val="00A276B7"/>
    <w:rsid w:val="00A27EA1"/>
    <w:rsid w:val="00A302CB"/>
    <w:rsid w:val="00A30921"/>
    <w:rsid w:val="00A31D5C"/>
    <w:rsid w:val="00A3227E"/>
    <w:rsid w:val="00A323D4"/>
    <w:rsid w:val="00A32715"/>
    <w:rsid w:val="00A32F3F"/>
    <w:rsid w:val="00A33FB0"/>
    <w:rsid w:val="00A34037"/>
    <w:rsid w:val="00A344D2"/>
    <w:rsid w:val="00A34E4C"/>
    <w:rsid w:val="00A35C0B"/>
    <w:rsid w:val="00A3672D"/>
    <w:rsid w:val="00A3734C"/>
    <w:rsid w:val="00A37385"/>
    <w:rsid w:val="00A37514"/>
    <w:rsid w:val="00A37B5E"/>
    <w:rsid w:val="00A37CE7"/>
    <w:rsid w:val="00A37FDD"/>
    <w:rsid w:val="00A403CA"/>
    <w:rsid w:val="00A40E16"/>
    <w:rsid w:val="00A40F9B"/>
    <w:rsid w:val="00A412A2"/>
    <w:rsid w:val="00A414FC"/>
    <w:rsid w:val="00A41861"/>
    <w:rsid w:val="00A41D80"/>
    <w:rsid w:val="00A41F2F"/>
    <w:rsid w:val="00A43543"/>
    <w:rsid w:val="00A442A7"/>
    <w:rsid w:val="00A44963"/>
    <w:rsid w:val="00A4547C"/>
    <w:rsid w:val="00A51198"/>
    <w:rsid w:val="00A5246E"/>
    <w:rsid w:val="00A52736"/>
    <w:rsid w:val="00A527B5"/>
    <w:rsid w:val="00A53125"/>
    <w:rsid w:val="00A54731"/>
    <w:rsid w:val="00A549F9"/>
    <w:rsid w:val="00A555DC"/>
    <w:rsid w:val="00A5648B"/>
    <w:rsid w:val="00A56857"/>
    <w:rsid w:val="00A56A75"/>
    <w:rsid w:val="00A57396"/>
    <w:rsid w:val="00A5751E"/>
    <w:rsid w:val="00A60314"/>
    <w:rsid w:val="00A60691"/>
    <w:rsid w:val="00A60C2A"/>
    <w:rsid w:val="00A60E14"/>
    <w:rsid w:val="00A61435"/>
    <w:rsid w:val="00A617CA"/>
    <w:rsid w:val="00A61B44"/>
    <w:rsid w:val="00A61E25"/>
    <w:rsid w:val="00A633EC"/>
    <w:rsid w:val="00A63942"/>
    <w:rsid w:val="00A63C14"/>
    <w:rsid w:val="00A6556F"/>
    <w:rsid w:val="00A65605"/>
    <w:rsid w:val="00A67179"/>
    <w:rsid w:val="00A673A6"/>
    <w:rsid w:val="00A67A4F"/>
    <w:rsid w:val="00A7010B"/>
    <w:rsid w:val="00A706B5"/>
    <w:rsid w:val="00A71BDE"/>
    <w:rsid w:val="00A729D6"/>
    <w:rsid w:val="00A7313A"/>
    <w:rsid w:val="00A731B8"/>
    <w:rsid w:val="00A7350D"/>
    <w:rsid w:val="00A73876"/>
    <w:rsid w:val="00A7396A"/>
    <w:rsid w:val="00A73972"/>
    <w:rsid w:val="00A73C46"/>
    <w:rsid w:val="00A747CC"/>
    <w:rsid w:val="00A74CC2"/>
    <w:rsid w:val="00A75604"/>
    <w:rsid w:val="00A756C8"/>
    <w:rsid w:val="00A75713"/>
    <w:rsid w:val="00A7587C"/>
    <w:rsid w:val="00A75D6E"/>
    <w:rsid w:val="00A75DC4"/>
    <w:rsid w:val="00A778C9"/>
    <w:rsid w:val="00A80F4D"/>
    <w:rsid w:val="00A81DA8"/>
    <w:rsid w:val="00A836E5"/>
    <w:rsid w:val="00A83C48"/>
    <w:rsid w:val="00A83CC6"/>
    <w:rsid w:val="00A84333"/>
    <w:rsid w:val="00A8447E"/>
    <w:rsid w:val="00A84658"/>
    <w:rsid w:val="00A85321"/>
    <w:rsid w:val="00A85920"/>
    <w:rsid w:val="00A861D5"/>
    <w:rsid w:val="00A863F5"/>
    <w:rsid w:val="00A87746"/>
    <w:rsid w:val="00A900DD"/>
    <w:rsid w:val="00A90309"/>
    <w:rsid w:val="00A90312"/>
    <w:rsid w:val="00A90878"/>
    <w:rsid w:val="00A90C1A"/>
    <w:rsid w:val="00A91282"/>
    <w:rsid w:val="00A9128C"/>
    <w:rsid w:val="00A913C5"/>
    <w:rsid w:val="00A9144E"/>
    <w:rsid w:val="00A921E5"/>
    <w:rsid w:val="00A92289"/>
    <w:rsid w:val="00A92F99"/>
    <w:rsid w:val="00A936C7"/>
    <w:rsid w:val="00A94010"/>
    <w:rsid w:val="00A95AF9"/>
    <w:rsid w:val="00A95DAB"/>
    <w:rsid w:val="00A961AE"/>
    <w:rsid w:val="00A96460"/>
    <w:rsid w:val="00A965B8"/>
    <w:rsid w:val="00A9782B"/>
    <w:rsid w:val="00A97C3F"/>
    <w:rsid w:val="00AA027F"/>
    <w:rsid w:val="00AA040C"/>
    <w:rsid w:val="00AA0A32"/>
    <w:rsid w:val="00AA10BE"/>
    <w:rsid w:val="00AA2387"/>
    <w:rsid w:val="00AA29ED"/>
    <w:rsid w:val="00AA2A89"/>
    <w:rsid w:val="00AA3195"/>
    <w:rsid w:val="00AA3AAE"/>
    <w:rsid w:val="00AA4752"/>
    <w:rsid w:val="00AA53A4"/>
    <w:rsid w:val="00AA6396"/>
    <w:rsid w:val="00AA6568"/>
    <w:rsid w:val="00AA66C7"/>
    <w:rsid w:val="00AA770A"/>
    <w:rsid w:val="00AB01B4"/>
    <w:rsid w:val="00AB1C7A"/>
    <w:rsid w:val="00AB37CB"/>
    <w:rsid w:val="00AB48EF"/>
    <w:rsid w:val="00AB4DC6"/>
    <w:rsid w:val="00AB543B"/>
    <w:rsid w:val="00AB7BF8"/>
    <w:rsid w:val="00AB7FB6"/>
    <w:rsid w:val="00AC0823"/>
    <w:rsid w:val="00AC093C"/>
    <w:rsid w:val="00AC0FA6"/>
    <w:rsid w:val="00AC2AFD"/>
    <w:rsid w:val="00AC2C05"/>
    <w:rsid w:val="00AC2E6E"/>
    <w:rsid w:val="00AC386F"/>
    <w:rsid w:val="00AC3A50"/>
    <w:rsid w:val="00AC4191"/>
    <w:rsid w:val="00AC439A"/>
    <w:rsid w:val="00AC4AFF"/>
    <w:rsid w:val="00AC5364"/>
    <w:rsid w:val="00AC5DE7"/>
    <w:rsid w:val="00AC6424"/>
    <w:rsid w:val="00AC6880"/>
    <w:rsid w:val="00AC76D3"/>
    <w:rsid w:val="00AD0167"/>
    <w:rsid w:val="00AD027F"/>
    <w:rsid w:val="00AD0E81"/>
    <w:rsid w:val="00AD2F20"/>
    <w:rsid w:val="00AD31B3"/>
    <w:rsid w:val="00AD3B85"/>
    <w:rsid w:val="00AD411F"/>
    <w:rsid w:val="00AD42DC"/>
    <w:rsid w:val="00AD6908"/>
    <w:rsid w:val="00AD6E15"/>
    <w:rsid w:val="00AD6E2D"/>
    <w:rsid w:val="00AD6EFC"/>
    <w:rsid w:val="00AD75C9"/>
    <w:rsid w:val="00AE09D6"/>
    <w:rsid w:val="00AE14BE"/>
    <w:rsid w:val="00AE3401"/>
    <w:rsid w:val="00AE423A"/>
    <w:rsid w:val="00AE4299"/>
    <w:rsid w:val="00AE5551"/>
    <w:rsid w:val="00AE7DF9"/>
    <w:rsid w:val="00AF0B05"/>
    <w:rsid w:val="00AF1BC4"/>
    <w:rsid w:val="00AF1C47"/>
    <w:rsid w:val="00AF23E4"/>
    <w:rsid w:val="00AF3D38"/>
    <w:rsid w:val="00AF4259"/>
    <w:rsid w:val="00AF48F4"/>
    <w:rsid w:val="00AF4F7B"/>
    <w:rsid w:val="00AF58FB"/>
    <w:rsid w:val="00AF67A1"/>
    <w:rsid w:val="00AF7C3C"/>
    <w:rsid w:val="00B001B9"/>
    <w:rsid w:val="00B00C71"/>
    <w:rsid w:val="00B00EF0"/>
    <w:rsid w:val="00B012BD"/>
    <w:rsid w:val="00B02251"/>
    <w:rsid w:val="00B027E4"/>
    <w:rsid w:val="00B03E2B"/>
    <w:rsid w:val="00B041F7"/>
    <w:rsid w:val="00B047D5"/>
    <w:rsid w:val="00B04887"/>
    <w:rsid w:val="00B053B6"/>
    <w:rsid w:val="00B06A45"/>
    <w:rsid w:val="00B10670"/>
    <w:rsid w:val="00B10E4B"/>
    <w:rsid w:val="00B11972"/>
    <w:rsid w:val="00B12574"/>
    <w:rsid w:val="00B1292B"/>
    <w:rsid w:val="00B12B13"/>
    <w:rsid w:val="00B146F8"/>
    <w:rsid w:val="00B14DCD"/>
    <w:rsid w:val="00B158F4"/>
    <w:rsid w:val="00B15D1D"/>
    <w:rsid w:val="00B17AE1"/>
    <w:rsid w:val="00B17B07"/>
    <w:rsid w:val="00B206DE"/>
    <w:rsid w:val="00B21336"/>
    <w:rsid w:val="00B22955"/>
    <w:rsid w:val="00B22BBA"/>
    <w:rsid w:val="00B238C7"/>
    <w:rsid w:val="00B243C0"/>
    <w:rsid w:val="00B24437"/>
    <w:rsid w:val="00B2450B"/>
    <w:rsid w:val="00B2479F"/>
    <w:rsid w:val="00B250DD"/>
    <w:rsid w:val="00B27AC4"/>
    <w:rsid w:val="00B304C3"/>
    <w:rsid w:val="00B30870"/>
    <w:rsid w:val="00B311D4"/>
    <w:rsid w:val="00B31423"/>
    <w:rsid w:val="00B324C8"/>
    <w:rsid w:val="00B32A50"/>
    <w:rsid w:val="00B333CC"/>
    <w:rsid w:val="00B340CE"/>
    <w:rsid w:val="00B34678"/>
    <w:rsid w:val="00B35C2C"/>
    <w:rsid w:val="00B369D1"/>
    <w:rsid w:val="00B37FFC"/>
    <w:rsid w:val="00B40522"/>
    <w:rsid w:val="00B40A6B"/>
    <w:rsid w:val="00B40AD7"/>
    <w:rsid w:val="00B40AFD"/>
    <w:rsid w:val="00B40FE6"/>
    <w:rsid w:val="00B41042"/>
    <w:rsid w:val="00B41858"/>
    <w:rsid w:val="00B429D7"/>
    <w:rsid w:val="00B43731"/>
    <w:rsid w:val="00B43F26"/>
    <w:rsid w:val="00B4432D"/>
    <w:rsid w:val="00B4459F"/>
    <w:rsid w:val="00B44810"/>
    <w:rsid w:val="00B44BDD"/>
    <w:rsid w:val="00B45265"/>
    <w:rsid w:val="00B45730"/>
    <w:rsid w:val="00B45FB2"/>
    <w:rsid w:val="00B46926"/>
    <w:rsid w:val="00B47160"/>
    <w:rsid w:val="00B5039C"/>
    <w:rsid w:val="00B50642"/>
    <w:rsid w:val="00B51020"/>
    <w:rsid w:val="00B526A4"/>
    <w:rsid w:val="00B52F0F"/>
    <w:rsid w:val="00B53AC9"/>
    <w:rsid w:val="00B53B62"/>
    <w:rsid w:val="00B550E7"/>
    <w:rsid w:val="00B55A7F"/>
    <w:rsid w:val="00B55CC5"/>
    <w:rsid w:val="00B55F15"/>
    <w:rsid w:val="00B563A5"/>
    <w:rsid w:val="00B56758"/>
    <w:rsid w:val="00B56F12"/>
    <w:rsid w:val="00B56F47"/>
    <w:rsid w:val="00B601CE"/>
    <w:rsid w:val="00B60242"/>
    <w:rsid w:val="00B6083F"/>
    <w:rsid w:val="00B6089C"/>
    <w:rsid w:val="00B60EE6"/>
    <w:rsid w:val="00B61291"/>
    <w:rsid w:val="00B612C5"/>
    <w:rsid w:val="00B62066"/>
    <w:rsid w:val="00B6220A"/>
    <w:rsid w:val="00B63569"/>
    <w:rsid w:val="00B63B3D"/>
    <w:rsid w:val="00B64A8A"/>
    <w:rsid w:val="00B650CA"/>
    <w:rsid w:val="00B65F7D"/>
    <w:rsid w:val="00B66033"/>
    <w:rsid w:val="00B66427"/>
    <w:rsid w:val="00B66443"/>
    <w:rsid w:val="00B67337"/>
    <w:rsid w:val="00B67385"/>
    <w:rsid w:val="00B679D0"/>
    <w:rsid w:val="00B70372"/>
    <w:rsid w:val="00B705E6"/>
    <w:rsid w:val="00B707FA"/>
    <w:rsid w:val="00B708A5"/>
    <w:rsid w:val="00B711AE"/>
    <w:rsid w:val="00B7138D"/>
    <w:rsid w:val="00B71738"/>
    <w:rsid w:val="00B71BC7"/>
    <w:rsid w:val="00B73863"/>
    <w:rsid w:val="00B75177"/>
    <w:rsid w:val="00B75504"/>
    <w:rsid w:val="00B765D8"/>
    <w:rsid w:val="00B7688E"/>
    <w:rsid w:val="00B7780A"/>
    <w:rsid w:val="00B77B76"/>
    <w:rsid w:val="00B77C76"/>
    <w:rsid w:val="00B77F16"/>
    <w:rsid w:val="00B82334"/>
    <w:rsid w:val="00B826F0"/>
    <w:rsid w:val="00B82DF0"/>
    <w:rsid w:val="00B83E4A"/>
    <w:rsid w:val="00B847B3"/>
    <w:rsid w:val="00B848D5"/>
    <w:rsid w:val="00B849D8"/>
    <w:rsid w:val="00B866F6"/>
    <w:rsid w:val="00B87495"/>
    <w:rsid w:val="00B87A0B"/>
    <w:rsid w:val="00B87A4E"/>
    <w:rsid w:val="00B90486"/>
    <w:rsid w:val="00B918BF"/>
    <w:rsid w:val="00B924B3"/>
    <w:rsid w:val="00B93390"/>
    <w:rsid w:val="00B93983"/>
    <w:rsid w:val="00B93A25"/>
    <w:rsid w:val="00B93A84"/>
    <w:rsid w:val="00B9522F"/>
    <w:rsid w:val="00B95BDE"/>
    <w:rsid w:val="00B96028"/>
    <w:rsid w:val="00B967E8"/>
    <w:rsid w:val="00B96FA1"/>
    <w:rsid w:val="00BA0737"/>
    <w:rsid w:val="00BA0803"/>
    <w:rsid w:val="00BA20EF"/>
    <w:rsid w:val="00BA2AE8"/>
    <w:rsid w:val="00BA2E69"/>
    <w:rsid w:val="00BA3488"/>
    <w:rsid w:val="00BA50A7"/>
    <w:rsid w:val="00BA5B08"/>
    <w:rsid w:val="00BA603F"/>
    <w:rsid w:val="00BA67E5"/>
    <w:rsid w:val="00BB07DB"/>
    <w:rsid w:val="00BB11E1"/>
    <w:rsid w:val="00BB1E75"/>
    <w:rsid w:val="00BB2F40"/>
    <w:rsid w:val="00BB2FCB"/>
    <w:rsid w:val="00BB391F"/>
    <w:rsid w:val="00BB393A"/>
    <w:rsid w:val="00BB512E"/>
    <w:rsid w:val="00BB5D40"/>
    <w:rsid w:val="00BB5D6A"/>
    <w:rsid w:val="00BB60A5"/>
    <w:rsid w:val="00BB6655"/>
    <w:rsid w:val="00BB6C9A"/>
    <w:rsid w:val="00BB76EA"/>
    <w:rsid w:val="00BB7779"/>
    <w:rsid w:val="00BC0D98"/>
    <w:rsid w:val="00BC1194"/>
    <w:rsid w:val="00BC17BA"/>
    <w:rsid w:val="00BC1E1C"/>
    <w:rsid w:val="00BC2A30"/>
    <w:rsid w:val="00BC32FC"/>
    <w:rsid w:val="00BC34BA"/>
    <w:rsid w:val="00BC45E4"/>
    <w:rsid w:val="00BC4D77"/>
    <w:rsid w:val="00BC58DA"/>
    <w:rsid w:val="00BC5AB3"/>
    <w:rsid w:val="00BC67CD"/>
    <w:rsid w:val="00BC709B"/>
    <w:rsid w:val="00BC7BD7"/>
    <w:rsid w:val="00BD06CB"/>
    <w:rsid w:val="00BD154F"/>
    <w:rsid w:val="00BD2D39"/>
    <w:rsid w:val="00BD3778"/>
    <w:rsid w:val="00BD3B31"/>
    <w:rsid w:val="00BD3E3D"/>
    <w:rsid w:val="00BD4277"/>
    <w:rsid w:val="00BD4465"/>
    <w:rsid w:val="00BD48C6"/>
    <w:rsid w:val="00BD57AC"/>
    <w:rsid w:val="00BD67E7"/>
    <w:rsid w:val="00BD6BF9"/>
    <w:rsid w:val="00BD75AC"/>
    <w:rsid w:val="00BD767C"/>
    <w:rsid w:val="00BD7BFC"/>
    <w:rsid w:val="00BE049B"/>
    <w:rsid w:val="00BE0724"/>
    <w:rsid w:val="00BE08C7"/>
    <w:rsid w:val="00BE08D4"/>
    <w:rsid w:val="00BE0C15"/>
    <w:rsid w:val="00BE0F08"/>
    <w:rsid w:val="00BE0F4F"/>
    <w:rsid w:val="00BE0FE4"/>
    <w:rsid w:val="00BE2983"/>
    <w:rsid w:val="00BE2BEB"/>
    <w:rsid w:val="00BE4991"/>
    <w:rsid w:val="00BE7607"/>
    <w:rsid w:val="00BF0783"/>
    <w:rsid w:val="00BF15BD"/>
    <w:rsid w:val="00BF346A"/>
    <w:rsid w:val="00BF4CA6"/>
    <w:rsid w:val="00BF5222"/>
    <w:rsid w:val="00BF63A7"/>
    <w:rsid w:val="00BF6879"/>
    <w:rsid w:val="00BF6DC6"/>
    <w:rsid w:val="00BF7AFE"/>
    <w:rsid w:val="00C00950"/>
    <w:rsid w:val="00C00EB3"/>
    <w:rsid w:val="00C016C6"/>
    <w:rsid w:val="00C01906"/>
    <w:rsid w:val="00C025D1"/>
    <w:rsid w:val="00C02763"/>
    <w:rsid w:val="00C03AD5"/>
    <w:rsid w:val="00C0425E"/>
    <w:rsid w:val="00C0667C"/>
    <w:rsid w:val="00C06EAE"/>
    <w:rsid w:val="00C074BD"/>
    <w:rsid w:val="00C10C50"/>
    <w:rsid w:val="00C1173D"/>
    <w:rsid w:val="00C1245A"/>
    <w:rsid w:val="00C13CB7"/>
    <w:rsid w:val="00C142BE"/>
    <w:rsid w:val="00C14DCF"/>
    <w:rsid w:val="00C14F0C"/>
    <w:rsid w:val="00C15626"/>
    <w:rsid w:val="00C15C17"/>
    <w:rsid w:val="00C15DEF"/>
    <w:rsid w:val="00C15E43"/>
    <w:rsid w:val="00C15F8A"/>
    <w:rsid w:val="00C1643D"/>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3F45"/>
    <w:rsid w:val="00C24C00"/>
    <w:rsid w:val="00C24ECB"/>
    <w:rsid w:val="00C2525D"/>
    <w:rsid w:val="00C2543C"/>
    <w:rsid w:val="00C2553C"/>
    <w:rsid w:val="00C258CF"/>
    <w:rsid w:val="00C25AE4"/>
    <w:rsid w:val="00C26127"/>
    <w:rsid w:val="00C2618C"/>
    <w:rsid w:val="00C26BFA"/>
    <w:rsid w:val="00C27060"/>
    <w:rsid w:val="00C27AC8"/>
    <w:rsid w:val="00C30B01"/>
    <w:rsid w:val="00C30D1E"/>
    <w:rsid w:val="00C31067"/>
    <w:rsid w:val="00C310AF"/>
    <w:rsid w:val="00C3132E"/>
    <w:rsid w:val="00C31A6A"/>
    <w:rsid w:val="00C31AFE"/>
    <w:rsid w:val="00C321CB"/>
    <w:rsid w:val="00C32583"/>
    <w:rsid w:val="00C32DBE"/>
    <w:rsid w:val="00C339F9"/>
    <w:rsid w:val="00C346CF"/>
    <w:rsid w:val="00C349F4"/>
    <w:rsid w:val="00C34B95"/>
    <w:rsid w:val="00C3509E"/>
    <w:rsid w:val="00C35D8A"/>
    <w:rsid w:val="00C36482"/>
    <w:rsid w:val="00C37F33"/>
    <w:rsid w:val="00C40207"/>
    <w:rsid w:val="00C40712"/>
    <w:rsid w:val="00C40BB3"/>
    <w:rsid w:val="00C411C5"/>
    <w:rsid w:val="00C42CC1"/>
    <w:rsid w:val="00C43491"/>
    <w:rsid w:val="00C436CD"/>
    <w:rsid w:val="00C4380A"/>
    <w:rsid w:val="00C440E9"/>
    <w:rsid w:val="00C45137"/>
    <w:rsid w:val="00C4577F"/>
    <w:rsid w:val="00C45A00"/>
    <w:rsid w:val="00C4619B"/>
    <w:rsid w:val="00C46282"/>
    <w:rsid w:val="00C464EA"/>
    <w:rsid w:val="00C46AF5"/>
    <w:rsid w:val="00C46B90"/>
    <w:rsid w:val="00C47A9D"/>
    <w:rsid w:val="00C47C96"/>
    <w:rsid w:val="00C50091"/>
    <w:rsid w:val="00C512A3"/>
    <w:rsid w:val="00C52704"/>
    <w:rsid w:val="00C52D9F"/>
    <w:rsid w:val="00C52DC1"/>
    <w:rsid w:val="00C53004"/>
    <w:rsid w:val="00C5405D"/>
    <w:rsid w:val="00C56042"/>
    <w:rsid w:val="00C56201"/>
    <w:rsid w:val="00C5787D"/>
    <w:rsid w:val="00C57AB1"/>
    <w:rsid w:val="00C57C7C"/>
    <w:rsid w:val="00C61ABC"/>
    <w:rsid w:val="00C61C49"/>
    <w:rsid w:val="00C626B0"/>
    <w:rsid w:val="00C63F2E"/>
    <w:rsid w:val="00C6440A"/>
    <w:rsid w:val="00C64919"/>
    <w:rsid w:val="00C65A30"/>
    <w:rsid w:val="00C66697"/>
    <w:rsid w:val="00C676AA"/>
    <w:rsid w:val="00C67B83"/>
    <w:rsid w:val="00C67D4D"/>
    <w:rsid w:val="00C70AD7"/>
    <w:rsid w:val="00C71099"/>
    <w:rsid w:val="00C718AA"/>
    <w:rsid w:val="00C71A30"/>
    <w:rsid w:val="00C749FD"/>
    <w:rsid w:val="00C74AEA"/>
    <w:rsid w:val="00C75F3A"/>
    <w:rsid w:val="00C76DC7"/>
    <w:rsid w:val="00C76E1B"/>
    <w:rsid w:val="00C774E9"/>
    <w:rsid w:val="00C77940"/>
    <w:rsid w:val="00C77CED"/>
    <w:rsid w:val="00C8058A"/>
    <w:rsid w:val="00C80F00"/>
    <w:rsid w:val="00C81041"/>
    <w:rsid w:val="00C8257C"/>
    <w:rsid w:val="00C829F3"/>
    <w:rsid w:val="00C82E78"/>
    <w:rsid w:val="00C8326B"/>
    <w:rsid w:val="00C835B8"/>
    <w:rsid w:val="00C8372C"/>
    <w:rsid w:val="00C84ABA"/>
    <w:rsid w:val="00C85318"/>
    <w:rsid w:val="00C85898"/>
    <w:rsid w:val="00C86460"/>
    <w:rsid w:val="00C86983"/>
    <w:rsid w:val="00C87442"/>
    <w:rsid w:val="00C879F5"/>
    <w:rsid w:val="00C911C4"/>
    <w:rsid w:val="00C929D4"/>
    <w:rsid w:val="00C92CDB"/>
    <w:rsid w:val="00C93462"/>
    <w:rsid w:val="00C934B8"/>
    <w:rsid w:val="00C93501"/>
    <w:rsid w:val="00C93DA5"/>
    <w:rsid w:val="00C959BE"/>
    <w:rsid w:val="00C96927"/>
    <w:rsid w:val="00C97FE7"/>
    <w:rsid w:val="00CA06AC"/>
    <w:rsid w:val="00CA16F8"/>
    <w:rsid w:val="00CA2244"/>
    <w:rsid w:val="00CA26B4"/>
    <w:rsid w:val="00CA27D0"/>
    <w:rsid w:val="00CA2B86"/>
    <w:rsid w:val="00CA344E"/>
    <w:rsid w:val="00CA61AF"/>
    <w:rsid w:val="00CA6224"/>
    <w:rsid w:val="00CA6343"/>
    <w:rsid w:val="00CA66CD"/>
    <w:rsid w:val="00CA7571"/>
    <w:rsid w:val="00CA7874"/>
    <w:rsid w:val="00CB09DD"/>
    <w:rsid w:val="00CB0D74"/>
    <w:rsid w:val="00CB1566"/>
    <w:rsid w:val="00CB15B2"/>
    <w:rsid w:val="00CB2908"/>
    <w:rsid w:val="00CB3010"/>
    <w:rsid w:val="00CB40A4"/>
    <w:rsid w:val="00CB4172"/>
    <w:rsid w:val="00CB5BB8"/>
    <w:rsid w:val="00CB62B3"/>
    <w:rsid w:val="00CB6644"/>
    <w:rsid w:val="00CB6751"/>
    <w:rsid w:val="00CB7C2A"/>
    <w:rsid w:val="00CB7E50"/>
    <w:rsid w:val="00CC083C"/>
    <w:rsid w:val="00CC08A1"/>
    <w:rsid w:val="00CC09CD"/>
    <w:rsid w:val="00CC1592"/>
    <w:rsid w:val="00CC3072"/>
    <w:rsid w:val="00CC33A9"/>
    <w:rsid w:val="00CC356E"/>
    <w:rsid w:val="00CC5285"/>
    <w:rsid w:val="00CC65DD"/>
    <w:rsid w:val="00CC6A33"/>
    <w:rsid w:val="00CC77D4"/>
    <w:rsid w:val="00CC78CE"/>
    <w:rsid w:val="00CD10E3"/>
    <w:rsid w:val="00CD13CA"/>
    <w:rsid w:val="00CD1B61"/>
    <w:rsid w:val="00CD3158"/>
    <w:rsid w:val="00CD4412"/>
    <w:rsid w:val="00CD665E"/>
    <w:rsid w:val="00CD6DB8"/>
    <w:rsid w:val="00CD6EC5"/>
    <w:rsid w:val="00CE0517"/>
    <w:rsid w:val="00CE0FB7"/>
    <w:rsid w:val="00CE241B"/>
    <w:rsid w:val="00CE39B2"/>
    <w:rsid w:val="00CE39BA"/>
    <w:rsid w:val="00CE3C66"/>
    <w:rsid w:val="00CE46F7"/>
    <w:rsid w:val="00CE4838"/>
    <w:rsid w:val="00CF0BD6"/>
    <w:rsid w:val="00CF0EB5"/>
    <w:rsid w:val="00CF1F60"/>
    <w:rsid w:val="00CF31CF"/>
    <w:rsid w:val="00CF36EF"/>
    <w:rsid w:val="00CF393B"/>
    <w:rsid w:val="00CF44BB"/>
    <w:rsid w:val="00CF476C"/>
    <w:rsid w:val="00CF6876"/>
    <w:rsid w:val="00CF6B7B"/>
    <w:rsid w:val="00CF7666"/>
    <w:rsid w:val="00D01661"/>
    <w:rsid w:val="00D01B6D"/>
    <w:rsid w:val="00D01DA0"/>
    <w:rsid w:val="00D03E55"/>
    <w:rsid w:val="00D04401"/>
    <w:rsid w:val="00D04EC5"/>
    <w:rsid w:val="00D050A3"/>
    <w:rsid w:val="00D064A0"/>
    <w:rsid w:val="00D067A9"/>
    <w:rsid w:val="00D07926"/>
    <w:rsid w:val="00D07E74"/>
    <w:rsid w:val="00D12E4F"/>
    <w:rsid w:val="00D12F56"/>
    <w:rsid w:val="00D13C6D"/>
    <w:rsid w:val="00D14AF1"/>
    <w:rsid w:val="00D1693C"/>
    <w:rsid w:val="00D178FD"/>
    <w:rsid w:val="00D203B7"/>
    <w:rsid w:val="00D2103E"/>
    <w:rsid w:val="00D217B2"/>
    <w:rsid w:val="00D2198B"/>
    <w:rsid w:val="00D219E4"/>
    <w:rsid w:val="00D22241"/>
    <w:rsid w:val="00D22258"/>
    <w:rsid w:val="00D224C9"/>
    <w:rsid w:val="00D2325E"/>
    <w:rsid w:val="00D239FA"/>
    <w:rsid w:val="00D240AE"/>
    <w:rsid w:val="00D2513E"/>
    <w:rsid w:val="00D2549C"/>
    <w:rsid w:val="00D25B4E"/>
    <w:rsid w:val="00D25B83"/>
    <w:rsid w:val="00D25C72"/>
    <w:rsid w:val="00D270FD"/>
    <w:rsid w:val="00D3206B"/>
    <w:rsid w:val="00D32383"/>
    <w:rsid w:val="00D32D1F"/>
    <w:rsid w:val="00D33979"/>
    <w:rsid w:val="00D3543B"/>
    <w:rsid w:val="00D374D7"/>
    <w:rsid w:val="00D41E1D"/>
    <w:rsid w:val="00D4273A"/>
    <w:rsid w:val="00D432B7"/>
    <w:rsid w:val="00D43BEC"/>
    <w:rsid w:val="00D4484E"/>
    <w:rsid w:val="00D451FF"/>
    <w:rsid w:val="00D45295"/>
    <w:rsid w:val="00D457CB"/>
    <w:rsid w:val="00D46EBF"/>
    <w:rsid w:val="00D4795B"/>
    <w:rsid w:val="00D5101E"/>
    <w:rsid w:val="00D5253D"/>
    <w:rsid w:val="00D52C0B"/>
    <w:rsid w:val="00D534A0"/>
    <w:rsid w:val="00D54B54"/>
    <w:rsid w:val="00D55B76"/>
    <w:rsid w:val="00D55BB0"/>
    <w:rsid w:val="00D561AF"/>
    <w:rsid w:val="00D567E1"/>
    <w:rsid w:val="00D56C59"/>
    <w:rsid w:val="00D57B54"/>
    <w:rsid w:val="00D57BDB"/>
    <w:rsid w:val="00D60211"/>
    <w:rsid w:val="00D6030D"/>
    <w:rsid w:val="00D605E0"/>
    <w:rsid w:val="00D605E2"/>
    <w:rsid w:val="00D60826"/>
    <w:rsid w:val="00D61CA5"/>
    <w:rsid w:val="00D624D0"/>
    <w:rsid w:val="00D62C92"/>
    <w:rsid w:val="00D62D60"/>
    <w:rsid w:val="00D6334D"/>
    <w:rsid w:val="00D63BB0"/>
    <w:rsid w:val="00D63C6C"/>
    <w:rsid w:val="00D63EF0"/>
    <w:rsid w:val="00D6425E"/>
    <w:rsid w:val="00D64647"/>
    <w:rsid w:val="00D64684"/>
    <w:rsid w:val="00D646E2"/>
    <w:rsid w:val="00D64A65"/>
    <w:rsid w:val="00D64B3D"/>
    <w:rsid w:val="00D65243"/>
    <w:rsid w:val="00D654F0"/>
    <w:rsid w:val="00D65553"/>
    <w:rsid w:val="00D6570F"/>
    <w:rsid w:val="00D66453"/>
    <w:rsid w:val="00D6721A"/>
    <w:rsid w:val="00D674F7"/>
    <w:rsid w:val="00D7024E"/>
    <w:rsid w:val="00D7099F"/>
    <w:rsid w:val="00D70B6F"/>
    <w:rsid w:val="00D71450"/>
    <w:rsid w:val="00D71C45"/>
    <w:rsid w:val="00D7207B"/>
    <w:rsid w:val="00D72184"/>
    <w:rsid w:val="00D72771"/>
    <w:rsid w:val="00D728B1"/>
    <w:rsid w:val="00D72F0B"/>
    <w:rsid w:val="00D73083"/>
    <w:rsid w:val="00D731DA"/>
    <w:rsid w:val="00D733A7"/>
    <w:rsid w:val="00D73581"/>
    <w:rsid w:val="00D73917"/>
    <w:rsid w:val="00D73B16"/>
    <w:rsid w:val="00D749A3"/>
    <w:rsid w:val="00D750B3"/>
    <w:rsid w:val="00D75651"/>
    <w:rsid w:val="00D75FCD"/>
    <w:rsid w:val="00D76B82"/>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05A9"/>
    <w:rsid w:val="00D915B6"/>
    <w:rsid w:val="00D9178E"/>
    <w:rsid w:val="00D918C5"/>
    <w:rsid w:val="00D92006"/>
    <w:rsid w:val="00D92A71"/>
    <w:rsid w:val="00D92CC3"/>
    <w:rsid w:val="00D93396"/>
    <w:rsid w:val="00D9439A"/>
    <w:rsid w:val="00D94622"/>
    <w:rsid w:val="00D9512D"/>
    <w:rsid w:val="00D95996"/>
    <w:rsid w:val="00D96575"/>
    <w:rsid w:val="00D969C1"/>
    <w:rsid w:val="00D97F6D"/>
    <w:rsid w:val="00DA0DE1"/>
    <w:rsid w:val="00DA1193"/>
    <w:rsid w:val="00DA1232"/>
    <w:rsid w:val="00DA16F9"/>
    <w:rsid w:val="00DA21F2"/>
    <w:rsid w:val="00DA2301"/>
    <w:rsid w:val="00DA3BA0"/>
    <w:rsid w:val="00DA4CEA"/>
    <w:rsid w:val="00DA534B"/>
    <w:rsid w:val="00DA5360"/>
    <w:rsid w:val="00DA5DEB"/>
    <w:rsid w:val="00DA6A93"/>
    <w:rsid w:val="00DB00C0"/>
    <w:rsid w:val="00DB0604"/>
    <w:rsid w:val="00DB22EF"/>
    <w:rsid w:val="00DB2A4C"/>
    <w:rsid w:val="00DB2F2A"/>
    <w:rsid w:val="00DB377A"/>
    <w:rsid w:val="00DB3869"/>
    <w:rsid w:val="00DB3E1C"/>
    <w:rsid w:val="00DB58F2"/>
    <w:rsid w:val="00DB7D0B"/>
    <w:rsid w:val="00DC0303"/>
    <w:rsid w:val="00DC0325"/>
    <w:rsid w:val="00DC06C2"/>
    <w:rsid w:val="00DC17BA"/>
    <w:rsid w:val="00DC21F5"/>
    <w:rsid w:val="00DC252B"/>
    <w:rsid w:val="00DC2963"/>
    <w:rsid w:val="00DC2D63"/>
    <w:rsid w:val="00DC35DE"/>
    <w:rsid w:val="00DC4B31"/>
    <w:rsid w:val="00DC5FFA"/>
    <w:rsid w:val="00DC633A"/>
    <w:rsid w:val="00DC672B"/>
    <w:rsid w:val="00DC6CB1"/>
    <w:rsid w:val="00DC7FCA"/>
    <w:rsid w:val="00DD095F"/>
    <w:rsid w:val="00DD0D0F"/>
    <w:rsid w:val="00DD0E38"/>
    <w:rsid w:val="00DD1BFE"/>
    <w:rsid w:val="00DD2AE0"/>
    <w:rsid w:val="00DD327C"/>
    <w:rsid w:val="00DD4660"/>
    <w:rsid w:val="00DD4A35"/>
    <w:rsid w:val="00DD5320"/>
    <w:rsid w:val="00DD5A25"/>
    <w:rsid w:val="00DD7027"/>
    <w:rsid w:val="00DD714D"/>
    <w:rsid w:val="00DD736D"/>
    <w:rsid w:val="00DD77DB"/>
    <w:rsid w:val="00DE0485"/>
    <w:rsid w:val="00DE0651"/>
    <w:rsid w:val="00DE069A"/>
    <w:rsid w:val="00DE0D53"/>
    <w:rsid w:val="00DE0DE2"/>
    <w:rsid w:val="00DE2E56"/>
    <w:rsid w:val="00DE3E2F"/>
    <w:rsid w:val="00DE4544"/>
    <w:rsid w:val="00DE47AE"/>
    <w:rsid w:val="00DE491B"/>
    <w:rsid w:val="00DE5E6C"/>
    <w:rsid w:val="00DE69DD"/>
    <w:rsid w:val="00DE6A0E"/>
    <w:rsid w:val="00DE76D4"/>
    <w:rsid w:val="00DE7CC8"/>
    <w:rsid w:val="00DF025C"/>
    <w:rsid w:val="00DF05C1"/>
    <w:rsid w:val="00DF0E29"/>
    <w:rsid w:val="00DF1CD5"/>
    <w:rsid w:val="00DF2872"/>
    <w:rsid w:val="00DF2C3B"/>
    <w:rsid w:val="00DF440C"/>
    <w:rsid w:val="00DF4BDA"/>
    <w:rsid w:val="00DF57E3"/>
    <w:rsid w:val="00DF5D14"/>
    <w:rsid w:val="00DF61AE"/>
    <w:rsid w:val="00DF62FF"/>
    <w:rsid w:val="00DF6A30"/>
    <w:rsid w:val="00DF73FF"/>
    <w:rsid w:val="00E00A8C"/>
    <w:rsid w:val="00E0125C"/>
    <w:rsid w:val="00E0127B"/>
    <w:rsid w:val="00E028E0"/>
    <w:rsid w:val="00E0300E"/>
    <w:rsid w:val="00E03F15"/>
    <w:rsid w:val="00E04891"/>
    <w:rsid w:val="00E04DFF"/>
    <w:rsid w:val="00E05B14"/>
    <w:rsid w:val="00E064B6"/>
    <w:rsid w:val="00E109CE"/>
    <w:rsid w:val="00E10FE7"/>
    <w:rsid w:val="00E1216B"/>
    <w:rsid w:val="00E121A5"/>
    <w:rsid w:val="00E13BD1"/>
    <w:rsid w:val="00E13DAE"/>
    <w:rsid w:val="00E149E9"/>
    <w:rsid w:val="00E15716"/>
    <w:rsid w:val="00E15957"/>
    <w:rsid w:val="00E15A19"/>
    <w:rsid w:val="00E200B5"/>
    <w:rsid w:val="00E20CBD"/>
    <w:rsid w:val="00E2101D"/>
    <w:rsid w:val="00E219FF"/>
    <w:rsid w:val="00E21B31"/>
    <w:rsid w:val="00E21D52"/>
    <w:rsid w:val="00E21ECF"/>
    <w:rsid w:val="00E22001"/>
    <w:rsid w:val="00E222D0"/>
    <w:rsid w:val="00E23142"/>
    <w:rsid w:val="00E240F9"/>
    <w:rsid w:val="00E24555"/>
    <w:rsid w:val="00E24984"/>
    <w:rsid w:val="00E249B8"/>
    <w:rsid w:val="00E24FF4"/>
    <w:rsid w:val="00E262DD"/>
    <w:rsid w:val="00E265DE"/>
    <w:rsid w:val="00E2723D"/>
    <w:rsid w:val="00E27993"/>
    <w:rsid w:val="00E30003"/>
    <w:rsid w:val="00E306CD"/>
    <w:rsid w:val="00E30A5F"/>
    <w:rsid w:val="00E315DB"/>
    <w:rsid w:val="00E31B57"/>
    <w:rsid w:val="00E32183"/>
    <w:rsid w:val="00E33000"/>
    <w:rsid w:val="00E33194"/>
    <w:rsid w:val="00E337EE"/>
    <w:rsid w:val="00E33DE2"/>
    <w:rsid w:val="00E342C2"/>
    <w:rsid w:val="00E34821"/>
    <w:rsid w:val="00E356A1"/>
    <w:rsid w:val="00E363DF"/>
    <w:rsid w:val="00E364D2"/>
    <w:rsid w:val="00E366C2"/>
    <w:rsid w:val="00E37347"/>
    <w:rsid w:val="00E3750B"/>
    <w:rsid w:val="00E3777D"/>
    <w:rsid w:val="00E377DA"/>
    <w:rsid w:val="00E40C9A"/>
    <w:rsid w:val="00E40E6F"/>
    <w:rsid w:val="00E41B31"/>
    <w:rsid w:val="00E43299"/>
    <w:rsid w:val="00E439E3"/>
    <w:rsid w:val="00E43C8D"/>
    <w:rsid w:val="00E44A95"/>
    <w:rsid w:val="00E451C7"/>
    <w:rsid w:val="00E46158"/>
    <w:rsid w:val="00E47048"/>
    <w:rsid w:val="00E50F29"/>
    <w:rsid w:val="00E51226"/>
    <w:rsid w:val="00E513FC"/>
    <w:rsid w:val="00E519A6"/>
    <w:rsid w:val="00E51CBB"/>
    <w:rsid w:val="00E5339D"/>
    <w:rsid w:val="00E5417A"/>
    <w:rsid w:val="00E541F9"/>
    <w:rsid w:val="00E550B0"/>
    <w:rsid w:val="00E55327"/>
    <w:rsid w:val="00E55BD7"/>
    <w:rsid w:val="00E564C7"/>
    <w:rsid w:val="00E56588"/>
    <w:rsid w:val="00E5670D"/>
    <w:rsid w:val="00E56B27"/>
    <w:rsid w:val="00E56C45"/>
    <w:rsid w:val="00E56FDF"/>
    <w:rsid w:val="00E56FEE"/>
    <w:rsid w:val="00E60638"/>
    <w:rsid w:val="00E61194"/>
    <w:rsid w:val="00E616E6"/>
    <w:rsid w:val="00E61EC5"/>
    <w:rsid w:val="00E6208D"/>
    <w:rsid w:val="00E62E14"/>
    <w:rsid w:val="00E63618"/>
    <w:rsid w:val="00E642E3"/>
    <w:rsid w:val="00E650EF"/>
    <w:rsid w:val="00E65568"/>
    <w:rsid w:val="00E6679C"/>
    <w:rsid w:val="00E707FD"/>
    <w:rsid w:val="00E70828"/>
    <w:rsid w:val="00E710A5"/>
    <w:rsid w:val="00E71E7A"/>
    <w:rsid w:val="00E725CA"/>
    <w:rsid w:val="00E727B4"/>
    <w:rsid w:val="00E72C28"/>
    <w:rsid w:val="00E72C9B"/>
    <w:rsid w:val="00E73955"/>
    <w:rsid w:val="00E73A52"/>
    <w:rsid w:val="00E73E0C"/>
    <w:rsid w:val="00E7441A"/>
    <w:rsid w:val="00E7455D"/>
    <w:rsid w:val="00E74597"/>
    <w:rsid w:val="00E747B2"/>
    <w:rsid w:val="00E748E2"/>
    <w:rsid w:val="00E77095"/>
    <w:rsid w:val="00E775B6"/>
    <w:rsid w:val="00E815FF"/>
    <w:rsid w:val="00E81860"/>
    <w:rsid w:val="00E81F28"/>
    <w:rsid w:val="00E82197"/>
    <w:rsid w:val="00E82876"/>
    <w:rsid w:val="00E82E82"/>
    <w:rsid w:val="00E833D4"/>
    <w:rsid w:val="00E841B5"/>
    <w:rsid w:val="00E84797"/>
    <w:rsid w:val="00E84A2E"/>
    <w:rsid w:val="00E84A3E"/>
    <w:rsid w:val="00E84B30"/>
    <w:rsid w:val="00E8560E"/>
    <w:rsid w:val="00E85B81"/>
    <w:rsid w:val="00E85BB5"/>
    <w:rsid w:val="00E85FC7"/>
    <w:rsid w:val="00E86553"/>
    <w:rsid w:val="00E86C02"/>
    <w:rsid w:val="00E878FE"/>
    <w:rsid w:val="00E87B63"/>
    <w:rsid w:val="00E90227"/>
    <w:rsid w:val="00E90278"/>
    <w:rsid w:val="00E90314"/>
    <w:rsid w:val="00E909AC"/>
    <w:rsid w:val="00E90A4B"/>
    <w:rsid w:val="00E9116A"/>
    <w:rsid w:val="00E92470"/>
    <w:rsid w:val="00E92DA3"/>
    <w:rsid w:val="00E92E57"/>
    <w:rsid w:val="00E93A90"/>
    <w:rsid w:val="00E93BE5"/>
    <w:rsid w:val="00E93DAA"/>
    <w:rsid w:val="00E93DFF"/>
    <w:rsid w:val="00E943FF"/>
    <w:rsid w:val="00E94F7D"/>
    <w:rsid w:val="00E9585C"/>
    <w:rsid w:val="00E95EEF"/>
    <w:rsid w:val="00E960CE"/>
    <w:rsid w:val="00E965DB"/>
    <w:rsid w:val="00E977D8"/>
    <w:rsid w:val="00E97BEF"/>
    <w:rsid w:val="00E97D09"/>
    <w:rsid w:val="00EA207E"/>
    <w:rsid w:val="00EA21A1"/>
    <w:rsid w:val="00EA28DE"/>
    <w:rsid w:val="00EA2CB5"/>
    <w:rsid w:val="00EA2F14"/>
    <w:rsid w:val="00EA3B6F"/>
    <w:rsid w:val="00EA3E69"/>
    <w:rsid w:val="00EA546D"/>
    <w:rsid w:val="00EA578F"/>
    <w:rsid w:val="00EA5D0A"/>
    <w:rsid w:val="00EA5E1C"/>
    <w:rsid w:val="00EA6041"/>
    <w:rsid w:val="00EA6729"/>
    <w:rsid w:val="00EA73F3"/>
    <w:rsid w:val="00EA7958"/>
    <w:rsid w:val="00EA7C11"/>
    <w:rsid w:val="00EB0326"/>
    <w:rsid w:val="00EB0446"/>
    <w:rsid w:val="00EB0986"/>
    <w:rsid w:val="00EB0AAB"/>
    <w:rsid w:val="00EB1E0C"/>
    <w:rsid w:val="00EB4CFF"/>
    <w:rsid w:val="00EB5F2B"/>
    <w:rsid w:val="00EB64E9"/>
    <w:rsid w:val="00EB6788"/>
    <w:rsid w:val="00EB7592"/>
    <w:rsid w:val="00EC0912"/>
    <w:rsid w:val="00EC0C6A"/>
    <w:rsid w:val="00EC158C"/>
    <w:rsid w:val="00EC2012"/>
    <w:rsid w:val="00EC24A8"/>
    <w:rsid w:val="00EC2891"/>
    <w:rsid w:val="00EC303E"/>
    <w:rsid w:val="00EC3DC3"/>
    <w:rsid w:val="00EC4579"/>
    <w:rsid w:val="00EC4625"/>
    <w:rsid w:val="00EC478A"/>
    <w:rsid w:val="00EC4C3B"/>
    <w:rsid w:val="00EC4FB6"/>
    <w:rsid w:val="00EC59F1"/>
    <w:rsid w:val="00EC6A3A"/>
    <w:rsid w:val="00EC6B65"/>
    <w:rsid w:val="00EC6BD1"/>
    <w:rsid w:val="00EC7467"/>
    <w:rsid w:val="00ED04C4"/>
    <w:rsid w:val="00ED0D2A"/>
    <w:rsid w:val="00ED1416"/>
    <w:rsid w:val="00ED382C"/>
    <w:rsid w:val="00ED3AFA"/>
    <w:rsid w:val="00ED43AB"/>
    <w:rsid w:val="00ED68F8"/>
    <w:rsid w:val="00ED6BF9"/>
    <w:rsid w:val="00EE184A"/>
    <w:rsid w:val="00EE1A02"/>
    <w:rsid w:val="00EE2628"/>
    <w:rsid w:val="00EE2753"/>
    <w:rsid w:val="00EE27DC"/>
    <w:rsid w:val="00EE37C3"/>
    <w:rsid w:val="00EE3F49"/>
    <w:rsid w:val="00EE4E6A"/>
    <w:rsid w:val="00EE7725"/>
    <w:rsid w:val="00EF0417"/>
    <w:rsid w:val="00EF0BBC"/>
    <w:rsid w:val="00EF1857"/>
    <w:rsid w:val="00EF1E33"/>
    <w:rsid w:val="00EF282D"/>
    <w:rsid w:val="00EF3D7A"/>
    <w:rsid w:val="00EF533E"/>
    <w:rsid w:val="00EF5707"/>
    <w:rsid w:val="00EF5B5D"/>
    <w:rsid w:val="00EF5B9B"/>
    <w:rsid w:val="00EF5E4F"/>
    <w:rsid w:val="00EF71D7"/>
    <w:rsid w:val="00F00544"/>
    <w:rsid w:val="00F00D41"/>
    <w:rsid w:val="00F016E5"/>
    <w:rsid w:val="00F02BFD"/>
    <w:rsid w:val="00F02D21"/>
    <w:rsid w:val="00F02D28"/>
    <w:rsid w:val="00F03501"/>
    <w:rsid w:val="00F03914"/>
    <w:rsid w:val="00F0592A"/>
    <w:rsid w:val="00F05E6D"/>
    <w:rsid w:val="00F06E0F"/>
    <w:rsid w:val="00F07200"/>
    <w:rsid w:val="00F07683"/>
    <w:rsid w:val="00F1076B"/>
    <w:rsid w:val="00F10886"/>
    <w:rsid w:val="00F11723"/>
    <w:rsid w:val="00F12224"/>
    <w:rsid w:val="00F12569"/>
    <w:rsid w:val="00F1527B"/>
    <w:rsid w:val="00F15E80"/>
    <w:rsid w:val="00F168FF"/>
    <w:rsid w:val="00F16A5E"/>
    <w:rsid w:val="00F16F81"/>
    <w:rsid w:val="00F17A50"/>
    <w:rsid w:val="00F20314"/>
    <w:rsid w:val="00F2071A"/>
    <w:rsid w:val="00F21CE9"/>
    <w:rsid w:val="00F22EBB"/>
    <w:rsid w:val="00F23574"/>
    <w:rsid w:val="00F23BC2"/>
    <w:rsid w:val="00F24BA9"/>
    <w:rsid w:val="00F2558C"/>
    <w:rsid w:val="00F25ABF"/>
    <w:rsid w:val="00F26D95"/>
    <w:rsid w:val="00F30A81"/>
    <w:rsid w:val="00F3152A"/>
    <w:rsid w:val="00F315E9"/>
    <w:rsid w:val="00F32CA0"/>
    <w:rsid w:val="00F33C88"/>
    <w:rsid w:val="00F33DFF"/>
    <w:rsid w:val="00F35CF5"/>
    <w:rsid w:val="00F37555"/>
    <w:rsid w:val="00F41819"/>
    <w:rsid w:val="00F42A09"/>
    <w:rsid w:val="00F43B88"/>
    <w:rsid w:val="00F43C9A"/>
    <w:rsid w:val="00F43EB1"/>
    <w:rsid w:val="00F45781"/>
    <w:rsid w:val="00F45845"/>
    <w:rsid w:val="00F4589C"/>
    <w:rsid w:val="00F46B15"/>
    <w:rsid w:val="00F479D0"/>
    <w:rsid w:val="00F509E4"/>
    <w:rsid w:val="00F51BB3"/>
    <w:rsid w:val="00F51F76"/>
    <w:rsid w:val="00F54927"/>
    <w:rsid w:val="00F54CBF"/>
    <w:rsid w:val="00F552FA"/>
    <w:rsid w:val="00F5729C"/>
    <w:rsid w:val="00F574AD"/>
    <w:rsid w:val="00F575B7"/>
    <w:rsid w:val="00F6151B"/>
    <w:rsid w:val="00F61E70"/>
    <w:rsid w:val="00F631F5"/>
    <w:rsid w:val="00F64C33"/>
    <w:rsid w:val="00F6569B"/>
    <w:rsid w:val="00F658C4"/>
    <w:rsid w:val="00F6593A"/>
    <w:rsid w:val="00F66A16"/>
    <w:rsid w:val="00F66E4D"/>
    <w:rsid w:val="00F673FD"/>
    <w:rsid w:val="00F7076B"/>
    <w:rsid w:val="00F71085"/>
    <w:rsid w:val="00F72201"/>
    <w:rsid w:val="00F7310E"/>
    <w:rsid w:val="00F74EF7"/>
    <w:rsid w:val="00F7545F"/>
    <w:rsid w:val="00F76589"/>
    <w:rsid w:val="00F7795E"/>
    <w:rsid w:val="00F77ED6"/>
    <w:rsid w:val="00F807A3"/>
    <w:rsid w:val="00F80DA7"/>
    <w:rsid w:val="00F81260"/>
    <w:rsid w:val="00F82100"/>
    <w:rsid w:val="00F82E9F"/>
    <w:rsid w:val="00F85527"/>
    <w:rsid w:val="00F85880"/>
    <w:rsid w:val="00F85F5F"/>
    <w:rsid w:val="00F860F7"/>
    <w:rsid w:val="00F8620D"/>
    <w:rsid w:val="00F8670B"/>
    <w:rsid w:val="00F86A68"/>
    <w:rsid w:val="00F871B8"/>
    <w:rsid w:val="00F87751"/>
    <w:rsid w:val="00F87ED6"/>
    <w:rsid w:val="00F87F95"/>
    <w:rsid w:val="00F90500"/>
    <w:rsid w:val="00F9070A"/>
    <w:rsid w:val="00F925B0"/>
    <w:rsid w:val="00F925D2"/>
    <w:rsid w:val="00F928C3"/>
    <w:rsid w:val="00F92904"/>
    <w:rsid w:val="00F93D56"/>
    <w:rsid w:val="00F943F2"/>
    <w:rsid w:val="00F94DBB"/>
    <w:rsid w:val="00F95AB5"/>
    <w:rsid w:val="00F96815"/>
    <w:rsid w:val="00F96B10"/>
    <w:rsid w:val="00F97239"/>
    <w:rsid w:val="00F974C6"/>
    <w:rsid w:val="00F975CB"/>
    <w:rsid w:val="00F97A63"/>
    <w:rsid w:val="00F97AB5"/>
    <w:rsid w:val="00FA1F7A"/>
    <w:rsid w:val="00FA2C8F"/>
    <w:rsid w:val="00FA32D1"/>
    <w:rsid w:val="00FA5F04"/>
    <w:rsid w:val="00FA6BA6"/>
    <w:rsid w:val="00FB0577"/>
    <w:rsid w:val="00FB08EB"/>
    <w:rsid w:val="00FB1AC2"/>
    <w:rsid w:val="00FB3976"/>
    <w:rsid w:val="00FB4601"/>
    <w:rsid w:val="00FB4655"/>
    <w:rsid w:val="00FB4A77"/>
    <w:rsid w:val="00FB5095"/>
    <w:rsid w:val="00FB679B"/>
    <w:rsid w:val="00FB72DA"/>
    <w:rsid w:val="00FC01A8"/>
    <w:rsid w:val="00FC0469"/>
    <w:rsid w:val="00FC104D"/>
    <w:rsid w:val="00FC20A7"/>
    <w:rsid w:val="00FC2E76"/>
    <w:rsid w:val="00FC34A6"/>
    <w:rsid w:val="00FC40AA"/>
    <w:rsid w:val="00FC4CA3"/>
    <w:rsid w:val="00FC54E5"/>
    <w:rsid w:val="00FC5E20"/>
    <w:rsid w:val="00FC61A5"/>
    <w:rsid w:val="00FC6CA4"/>
    <w:rsid w:val="00FC71F0"/>
    <w:rsid w:val="00FC756D"/>
    <w:rsid w:val="00FD08D7"/>
    <w:rsid w:val="00FD0E15"/>
    <w:rsid w:val="00FD1A0C"/>
    <w:rsid w:val="00FD1A4B"/>
    <w:rsid w:val="00FD5BA5"/>
    <w:rsid w:val="00FD61A3"/>
    <w:rsid w:val="00FD6E6C"/>
    <w:rsid w:val="00FD76D5"/>
    <w:rsid w:val="00FD7B0E"/>
    <w:rsid w:val="00FE0394"/>
    <w:rsid w:val="00FE0FCA"/>
    <w:rsid w:val="00FE1441"/>
    <w:rsid w:val="00FE1C16"/>
    <w:rsid w:val="00FE2404"/>
    <w:rsid w:val="00FE2412"/>
    <w:rsid w:val="00FE246B"/>
    <w:rsid w:val="00FE2A44"/>
    <w:rsid w:val="00FE3193"/>
    <w:rsid w:val="00FE3A28"/>
    <w:rsid w:val="00FE3F33"/>
    <w:rsid w:val="00FE4609"/>
    <w:rsid w:val="00FE49FC"/>
    <w:rsid w:val="00FE4B92"/>
    <w:rsid w:val="00FE4F50"/>
    <w:rsid w:val="00FE560D"/>
    <w:rsid w:val="00FE601F"/>
    <w:rsid w:val="00FE6B7A"/>
    <w:rsid w:val="00FE74E3"/>
    <w:rsid w:val="00FE7E74"/>
    <w:rsid w:val="00FE7E8F"/>
    <w:rsid w:val="00FF01F9"/>
    <w:rsid w:val="00FF0444"/>
    <w:rsid w:val="00FF10C3"/>
    <w:rsid w:val="00FF18BA"/>
    <w:rsid w:val="00FF1BFD"/>
    <w:rsid w:val="00FF1EE4"/>
    <w:rsid w:val="00FF311D"/>
    <w:rsid w:val="00FF3FEF"/>
    <w:rsid w:val="00FF40BD"/>
    <w:rsid w:val="00FF437E"/>
    <w:rsid w:val="00FF47DD"/>
    <w:rsid w:val="00FF5080"/>
    <w:rsid w:val="00FF5805"/>
    <w:rsid w:val="00FF6C55"/>
    <w:rsid w:val="00FF6FD0"/>
    <w:rsid w:val="00FF7633"/>
    <w:rsid w:val="00FF77D0"/>
    <w:rsid w:val="00FF79E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0F35268"/>
  <w15:docId w15:val="{41E2006A-029A-4A1B-9025-254767C60E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rsid w:val="001015D6"/>
    <w:pPr>
      <w:numPr>
        <w:ilvl w:val="1"/>
        <w:numId w:val="44"/>
      </w:numPr>
      <w:spacing w:line="360" w:lineRule="auto"/>
      <w:jc w:val="both"/>
    </w:pPr>
    <w:rPr>
      <w:rFonts w:ascii="Arial" w:hAnsi="Arial"/>
      <w:sz w:val="22"/>
      <w:szCs w:val="22"/>
    </w:rPr>
  </w:style>
  <w:style w:type="paragraph" w:customStyle="1" w:styleId="aa">
    <w:name w:val="תת סעיף"/>
    <w:basedOn w:val="ac"/>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D48C6"/>
    <w:pPr>
      <w:ind w:left="1494" w:hanging="504"/>
    </w:pPr>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ind w:left="1334" w:hanging="851"/>
      <w:outlineLvl w:val="9"/>
    </w:pPr>
    <w:rPr>
      <w:rFonts w:ascii="David" w:eastAsiaTheme="minorHAnsi" w:hAnsi="David"/>
      <w:b/>
      <w:bCs/>
      <w:noProof w:val="0"/>
      <w:lang w:eastAsia="en-US"/>
    </w:rPr>
  </w:style>
  <w:style w:type="character" w:customStyle="1" w:styleId="1113">
    <w:name w:val="1.1.1 רגיל תו"/>
    <w:basedOn w:val="3-4"/>
    <w:link w:val="1112"/>
    <w:rsid w:val="00BD48C6"/>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ind w:left="1759" w:hanging="425"/>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ind w:left="2468" w:hanging="1028"/>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ind w:left="1050" w:hanging="690"/>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12-">
    <w:name w:val="12-דוד"/>
    <w:autoRedefine/>
    <w:qFormat/>
    <w:rsid w:val="006275B6"/>
    <w:pPr>
      <w:keepNext/>
      <w:widowControl w:val="0"/>
      <w:bidi/>
      <w:spacing w:before="120" w:after="0" w:line="360" w:lineRule="auto"/>
      <w:jc w:val="both"/>
    </w:pPr>
    <w:rPr>
      <w:rFonts w:ascii="Arial" w:eastAsia="Times New Roman" w:hAnsi="Arial" w:cs="David"/>
      <w:snapToGrid w:val="0"/>
      <w:szCs w:val="24"/>
      <w:lang w:eastAsia="he-IL"/>
    </w:rPr>
  </w:style>
  <w:style w:type="paragraph" w:customStyle="1" w:styleId="1ff2">
    <w:name w:val="נורמל 1"/>
    <w:basedOn w:val="ac"/>
    <w:uiPriority w:val="99"/>
    <w:rsid w:val="00EF5550"/>
    <w:pPr>
      <w:tabs>
        <w:tab w:val="left" w:pos="567"/>
        <w:tab w:val="left" w:pos="1134"/>
        <w:tab w:val="left" w:pos="1985"/>
        <w:tab w:val="left" w:pos="2835"/>
      </w:tabs>
      <w:spacing w:before="80" w:after="80" w:line="360" w:lineRule="auto"/>
      <w:ind w:left="227"/>
      <w:jc w:val="both"/>
    </w:pPr>
    <w:rPr>
      <w:rFonts w:ascii="Arial" w:hAnsi="Arial" w:cs="David"/>
      <w:color w:val="00000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ica.justice.gov.il/Request/OpenRequest?rt=CompanyExtract" TargetMode="External"/><Relationship Id="rId26" Type="http://schemas.openxmlformats.org/officeDocument/2006/relationships/hyperlink" Target="https://foi.gov.il/" TargetMode="External"/><Relationship Id="rId3" Type="http://schemas.openxmlformats.org/officeDocument/2006/relationships/customXml" Target="../customXml/item3.xml"/><Relationship Id="rId21" Type="http://schemas.openxmlformats.org/officeDocument/2006/relationships/hyperlink" Target="mailto:CCC@mof.gov.il"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image" Target="media/image3.png"/><Relationship Id="rId25" Type="http://schemas.openxmlformats.org/officeDocument/2006/relationships/hyperlink" Target="https://www.mr.gov.il/OfficesTenders/Pages/SearchOfficeTenders.aspx"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hyperlink" Target="https://takam.mof.gov.il/main" TargetMode="External"/><Relationship Id="rId29" Type="http://schemas.openxmlformats.org/officeDocument/2006/relationships/image" Target="media/image5.emf"/><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image" Target="media/image4.emf"/><Relationship Id="rId32"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hyperlink" Target="https://www.misim.gov.il/gmishurim/frmInputMekabel.aspx?cur=0" TargetMode="External"/><Relationship Id="rId28" Type="http://schemas.openxmlformats.org/officeDocument/2006/relationships/hyperlink" Target="https://www.gov.il/he/departments/policies/2013_des1116" TargetMode="External"/><Relationship Id="rId10" Type="http://schemas.openxmlformats.org/officeDocument/2006/relationships/webSettings" Target="webSettings.xml"/><Relationship Id="rId19" Type="http://schemas.openxmlformats.org/officeDocument/2006/relationships/hyperlink" Target="https://ica.justice.gov.il/Request/OpenRequest?rt=PartnershipExtract" TargetMode="External"/><Relationship Id="rId31" Type="http://schemas.microsoft.com/office/2011/relationships/people" Target="peop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 Id="rId22" Type="http://schemas.openxmlformats.org/officeDocument/2006/relationships/hyperlink" Target="https://govextra.gov.il/mr/guides/tender" TargetMode="External"/><Relationship Id="rId27" Type="http://schemas.openxmlformats.org/officeDocument/2006/relationships/hyperlink" Target="https://www.gov.il/he/departments/policies/regulation-10" TargetMode="External"/><Relationship Id="rId30"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FFD0CAEC0F74C8EB4BD409310AD4BB1"/>
        <w:category>
          <w:name w:val="כללי"/>
          <w:gallery w:val="placeholder"/>
        </w:category>
        <w:types>
          <w:type w:val="bbPlcHdr"/>
        </w:types>
        <w:behaviors>
          <w:behavior w:val="content"/>
        </w:behaviors>
        <w:guid w:val="{92D1EB25-CD98-41DE-929B-B69B2381BEF2}"/>
      </w:docPartPr>
      <w:docPartBody>
        <w:p w:rsidR="008C3F96" w:rsidRDefault="008D35BE">
          <w:pPr>
            <w:pStyle w:val="EFFD0CAEC0F74C8EB4BD409310AD4BB1"/>
          </w:pPr>
          <w:r w:rsidRPr="00F2071A">
            <w:rPr>
              <w:rStyle w:val="a3"/>
              <w:rtl/>
            </w:rPr>
            <w:t>[תאריך פרסום]</w:t>
          </w:r>
        </w:p>
      </w:docPartBody>
    </w:docPart>
    <w:docPart>
      <w:docPartPr>
        <w:name w:val="A42981B854654E909096BA4C6A882D12"/>
        <w:category>
          <w:name w:val="כללי"/>
          <w:gallery w:val="placeholder"/>
        </w:category>
        <w:types>
          <w:type w:val="bbPlcHdr"/>
        </w:types>
        <w:behaviors>
          <w:behavior w:val="content"/>
        </w:behaviors>
        <w:guid w:val="{288CE0F8-5375-459A-BD01-B3AF229B7B79}"/>
      </w:docPartPr>
      <w:docPartBody>
        <w:p w:rsidR="008C3F96" w:rsidRDefault="008D35BE">
          <w:pPr>
            <w:pStyle w:val="A42981B854654E909096BA4C6A882D12"/>
          </w:pPr>
          <w:r w:rsidRPr="00182F10">
            <w:rPr>
              <w:rStyle w:val="a3"/>
              <w:rtl/>
            </w:rPr>
            <w:t>[הערות]</w:t>
          </w:r>
        </w:p>
      </w:docPartBody>
    </w:docPart>
    <w:docPart>
      <w:docPartPr>
        <w:name w:val="3207397E48B1431B932AC9F59A5DC1BA"/>
        <w:category>
          <w:name w:val="כללי"/>
          <w:gallery w:val="placeholder"/>
        </w:category>
        <w:types>
          <w:type w:val="bbPlcHdr"/>
        </w:types>
        <w:behaviors>
          <w:behavior w:val="content"/>
        </w:behaviors>
        <w:guid w:val="{EE54A4C2-718F-4480-9EAE-20121370B15A}"/>
      </w:docPartPr>
      <w:docPartBody>
        <w:p w:rsidR="008C3F96" w:rsidRDefault="008D35BE">
          <w:pPr>
            <w:pStyle w:val="3207397E48B1431B932AC9F59A5DC1BA"/>
          </w:pPr>
          <w:r w:rsidRPr="00F2071A">
            <w:rPr>
              <w:rStyle w:val="a3"/>
              <w:rtl/>
            </w:rPr>
            <w:t>[תאריך פרסום]</w:t>
          </w:r>
        </w:p>
      </w:docPartBody>
    </w:docPart>
    <w:docPart>
      <w:docPartPr>
        <w:name w:val="D8F78C0F08E340159F1FF7AD7CE3AADA"/>
        <w:category>
          <w:name w:val="כללי"/>
          <w:gallery w:val="placeholder"/>
        </w:category>
        <w:types>
          <w:type w:val="bbPlcHdr"/>
        </w:types>
        <w:behaviors>
          <w:behavior w:val="content"/>
        </w:behaviors>
        <w:guid w:val="{38B94CF1-6E50-4B92-B970-4B9401215C15}"/>
      </w:docPartPr>
      <w:docPartBody>
        <w:p w:rsidR="008C3F96" w:rsidRDefault="008D35BE">
          <w:pPr>
            <w:pStyle w:val="D8F78C0F08E340159F1FF7AD7CE3AADA"/>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5E1B"/>
    <w:rsid w:val="00005AE8"/>
    <w:rsid w:val="00043D8D"/>
    <w:rsid w:val="00074C5F"/>
    <w:rsid w:val="00080372"/>
    <w:rsid w:val="000B51BB"/>
    <w:rsid w:val="00102E7E"/>
    <w:rsid w:val="00113B0C"/>
    <w:rsid w:val="001149D1"/>
    <w:rsid w:val="0018483E"/>
    <w:rsid w:val="00254B13"/>
    <w:rsid w:val="00254BA5"/>
    <w:rsid w:val="0029611A"/>
    <w:rsid w:val="002E1016"/>
    <w:rsid w:val="00363A5A"/>
    <w:rsid w:val="0040430A"/>
    <w:rsid w:val="0045665B"/>
    <w:rsid w:val="0049423F"/>
    <w:rsid w:val="004C2B57"/>
    <w:rsid w:val="00532FC9"/>
    <w:rsid w:val="00587388"/>
    <w:rsid w:val="005C6330"/>
    <w:rsid w:val="0063520B"/>
    <w:rsid w:val="006B0920"/>
    <w:rsid w:val="006F1A3C"/>
    <w:rsid w:val="0070597D"/>
    <w:rsid w:val="00727A4F"/>
    <w:rsid w:val="007F7690"/>
    <w:rsid w:val="008C3F96"/>
    <w:rsid w:val="008D35BE"/>
    <w:rsid w:val="00C93864"/>
    <w:rsid w:val="00CD1D9D"/>
    <w:rsid w:val="00CD6A26"/>
    <w:rsid w:val="00D67F6E"/>
    <w:rsid w:val="00DB5E1B"/>
    <w:rsid w:val="00DC75DC"/>
    <w:rsid w:val="00E14285"/>
    <w:rsid w:val="00E1466A"/>
    <w:rsid w:val="00E3496F"/>
    <w:rsid w:val="00E45585"/>
    <w:rsid w:val="00E604DE"/>
    <w:rsid w:val="00E878E9"/>
    <w:rsid w:val="00ED0BD6"/>
    <w:rsid w:val="00F40172"/>
    <w:rsid w:val="00F62071"/>
    <w:rsid w:val="00F9709B"/>
    <w:rsid w:val="00F97842"/>
    <w:rsid w:val="00FE187D"/>
    <w:rsid w:val="00FE5C8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Pr>
      <w:color w:val="808080"/>
    </w:rPr>
  </w:style>
  <w:style w:type="paragraph" w:customStyle="1" w:styleId="EFFD0CAEC0F74C8EB4BD409310AD4BB1">
    <w:name w:val="EFFD0CAEC0F74C8EB4BD409310AD4BB1"/>
    <w:pPr>
      <w:bidi/>
    </w:pPr>
  </w:style>
  <w:style w:type="paragraph" w:customStyle="1" w:styleId="A42981B854654E909096BA4C6A882D12">
    <w:name w:val="A42981B854654E909096BA4C6A882D12"/>
    <w:pPr>
      <w:bidi/>
    </w:pPr>
  </w:style>
  <w:style w:type="paragraph" w:customStyle="1" w:styleId="3207397E48B1431B932AC9F59A5DC1BA">
    <w:name w:val="3207397E48B1431B932AC9F59A5DC1BA"/>
    <w:pPr>
      <w:bidi/>
    </w:pPr>
  </w:style>
  <w:style w:type="paragraph" w:customStyle="1" w:styleId="D8F78C0F08E340159F1FF7AD7CE3AADA">
    <w:name w:val="D8F78C0F08E340159F1FF7AD7CE3AAD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2022-03-24T00:00:00</PublishDate>
  <Abstract/>
  <CompanyAddress/>
  <CompanyPhone/>
  <CompanyFax/>
  <CompanyEmail/>
</CoverPageProperties>
</file>

<file path=customXml/item2.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3.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3.xml><?xml version="1.0" encoding="utf-8"?>
<ds:datastoreItem xmlns:ds="http://schemas.openxmlformats.org/officeDocument/2006/customXml" ds:itemID="{8CE17862-EB3F-4CC8-9743-7EADF8D1D389}">
  <ds:schemaRefs>
    <ds:schemaRef ds:uri="http://schemas.microsoft.com/office/2006/documentManagement/types"/>
    <ds:schemaRef ds:uri="http://schemas.microsoft.com/office/infopath/2007/PartnerControls"/>
    <ds:schemaRef ds:uri="32253ff2-5021-481a-b399-07ac80de3d98"/>
    <ds:schemaRef ds:uri="http://purl.org/dc/elements/1.1/"/>
    <ds:schemaRef ds:uri="http://schemas.microsoft.com/office/2006/metadata/properties"/>
    <ds:schemaRef ds:uri="http://purl.org/dc/terms/"/>
    <ds:schemaRef ds:uri="http://schemas.openxmlformats.org/package/2006/metadata/core-properties"/>
    <ds:schemaRef ds:uri="c1dca751-b4d0-4120-a115-991a9392fefd"/>
    <ds:schemaRef ds:uri="http://www.w3.org/XML/1998/namespace"/>
    <ds:schemaRef ds:uri="http://purl.org/dc/dcmitype/"/>
  </ds:schemaRefs>
</ds:datastoreItem>
</file>

<file path=customXml/itemProps4.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5.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326654F6-3F87-4F2C-9A15-1FFA009431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71</Pages>
  <Words>14602</Words>
  <Characters>73491</Characters>
  <Application>Microsoft Office Word</Application>
  <DocSecurity>0</DocSecurity>
  <Lines>612</Lines>
  <Paragraphs>175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87918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18:00</dc:description>
  <cp:lastModifiedBy>ירדן רובינוב</cp:lastModifiedBy>
  <cp:revision>3</cp:revision>
  <dcterms:created xsi:type="dcterms:W3CDTF">2022-03-06T13:07:00Z</dcterms:created>
  <dcterms:modified xsi:type="dcterms:W3CDTF">2022-03-06T14:57:00Z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